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36" w:tblpY="840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587"/>
        <w:gridCol w:w="871"/>
        <w:gridCol w:w="580"/>
        <w:gridCol w:w="79"/>
        <w:gridCol w:w="1021"/>
        <w:gridCol w:w="373"/>
        <w:gridCol w:w="532"/>
        <w:gridCol w:w="1776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9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大城工匠工作室情况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批准时间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批准部门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大城工匠基本情况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认定时间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基本账号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设立大城工匠工作室单位意见</w:t>
            </w:r>
          </w:p>
        </w:tc>
        <w:tc>
          <w:tcPr>
            <w:tcW w:w="7909" w:type="dxa"/>
            <w:gridSpan w:val="9"/>
            <w:noWrap w:val="0"/>
            <w:vAlign w:val="bottom"/>
          </w:tcPr>
          <w:p>
            <w:pPr>
              <w:spacing w:line="360" w:lineRule="auto"/>
              <w:ind w:right="56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(盖章)</w:t>
            </w:r>
          </w:p>
          <w:p>
            <w:pPr>
              <w:spacing w:line="360" w:lineRule="auto"/>
              <w:ind w:right="561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主管领导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6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狮山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  <w:t>人社分局</w:t>
            </w: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09" w:type="dxa"/>
            <w:gridSpan w:val="9"/>
            <w:noWrap w:val="0"/>
            <w:vAlign w:val="bottom"/>
          </w:tcPr>
          <w:p>
            <w:pPr>
              <w:pStyle w:val="4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经审核，申请单位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cs="宋体"/>
                <w:sz w:val="28"/>
                <w:szCs w:val="28"/>
              </w:rPr>
              <w:t>符合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不符合）</w:t>
            </w:r>
            <w:r>
              <w:rPr>
                <w:rFonts w:hint="eastAsia" w:cs="宋体"/>
                <w:sz w:val="28"/>
                <w:szCs w:val="28"/>
              </w:rPr>
              <w:t>领取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大城工匠工作室扶持资金条件，应给予资助经费              元</w:t>
            </w:r>
            <w:r>
              <w:rPr>
                <w:rFonts w:hint="eastAsia" w:cs="宋体"/>
                <w:sz w:val="28"/>
                <w:szCs w:val="28"/>
              </w:rPr>
              <w:t xml:space="preserve">。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受理及</w:t>
            </w:r>
            <w:r>
              <w:rPr>
                <w:rFonts w:hint="eastAsia" w:cs="宋体"/>
                <w:sz w:val="28"/>
                <w:szCs w:val="28"/>
              </w:rPr>
              <w:t>初审人：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复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核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人：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终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审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人：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</w:t>
            </w:r>
          </w:p>
          <w:p>
            <w:pPr>
              <w:spacing w:line="360" w:lineRule="auto"/>
              <w:ind w:right="561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黑体"/>
          <w:b/>
          <w:bCs/>
          <w:sz w:val="30"/>
          <w:szCs w:val="30"/>
          <w:lang w:val="en-US" w:eastAsia="zh-CN"/>
        </w:rPr>
        <w:t>附件3：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《狮山镇大城工匠工作室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扶持资金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申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请表》</w:t>
      </w:r>
    </w:p>
    <w:p>
      <w:pP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备注：本表一式三份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46783"/>
    <w:rsid w:val="3EBA0904"/>
    <w:rsid w:val="4B0E5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2021-04-19T01:29:53Z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610481EC126B424B96699546E4A6CE6D</vt:lpwstr>
  </property>
</Properties>
</file>