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pacing w:before="0" w:beforeLines="0" w:after="0" w:afterLines="0" w:line="560" w:lineRule="exact"/>
        <w:ind w:left="0" w:leftChars="0"/>
        <w:jc w:val="left"/>
        <w:textAlignment w:val="auto"/>
        <w:rPr>
          <w:rFonts w:hint="eastAsia" w:ascii="宋体" w:hAnsi="宋体" w:eastAsia="黑体"/>
          <w:b w:val="0"/>
          <w:bCs/>
          <w:color w:val="auto"/>
          <w:sz w:val="32"/>
          <w:szCs w:val="44"/>
          <w:highlight w:val="none"/>
          <w:lang w:val="en-US" w:eastAsia="zh-CN"/>
        </w:rPr>
      </w:pPr>
      <w:r>
        <w:rPr>
          <w:rFonts w:hint="eastAsia" w:ascii="宋体" w:hAnsi="宋体" w:eastAsia="黑体" w:cs="仿宋"/>
          <w:b w:val="0"/>
          <w:bCs/>
          <w:color w:val="auto"/>
          <w:sz w:val="32"/>
          <w:szCs w:val="32"/>
          <w:highlight w:val="none"/>
          <w:lang w:val="en-US" w:eastAsia="zh-CN"/>
        </w:rPr>
        <w:t>附件4</w:t>
      </w:r>
    </w:p>
    <w:p>
      <w:pPr>
        <w:pStyle w:val="10"/>
        <w:pageBreakBefore w:val="0"/>
        <w:widowControl w:val="0"/>
        <w:kinsoku/>
        <w:wordWrap/>
        <w:overflowPunct/>
        <w:topLinePunct w:val="0"/>
        <w:autoSpaceDE/>
        <w:autoSpaceDN/>
        <w:bidi w:val="0"/>
        <w:adjustRightInd/>
        <w:spacing w:before="0" w:beforeLines="0" w:after="0" w:afterLines="0" w:line="560" w:lineRule="exact"/>
        <w:ind w:left="0" w:leftChars="0" w:right="-334" w:rightChars="-159"/>
        <w:jc w:val="center"/>
        <w:textAlignment w:val="auto"/>
        <w:rPr>
          <w:rFonts w:hint="eastAsia" w:ascii="仿宋" w:hAnsi="仿宋" w:eastAsia="仿宋"/>
          <w:color w:val="auto"/>
          <w:sz w:val="32"/>
          <w:szCs w:val="44"/>
          <w:highlight w:val="none"/>
          <w:lang w:val="en-US" w:eastAsia="zh-CN"/>
        </w:rPr>
      </w:pPr>
    </w:p>
    <w:p>
      <w:pPr>
        <w:pStyle w:val="10"/>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里水镇XX村</w:t>
      </w:r>
      <w:r>
        <w:rPr>
          <w:rFonts w:hint="eastAsia" w:ascii="方正小标宋简体" w:hAnsi="方正小标宋简体" w:eastAsia="方正小标宋简体" w:cs="方正小标宋简体"/>
          <w:color w:val="auto"/>
          <w:sz w:val="44"/>
          <w:szCs w:val="44"/>
          <w:highlight w:val="none"/>
        </w:rPr>
        <w:t>（</w:t>
      </w:r>
      <w:r>
        <w:rPr>
          <w:rFonts w:hint="eastAsia" w:ascii="方正小标宋简体" w:hAnsi="方正小标宋简体" w:eastAsia="方正小标宋简体" w:cs="方正小标宋简体"/>
          <w:color w:val="auto"/>
          <w:sz w:val="44"/>
          <w:szCs w:val="44"/>
          <w:highlight w:val="none"/>
          <w:lang w:eastAsia="zh-CN"/>
        </w:rPr>
        <w:t>社区</w:t>
      </w:r>
      <w:r>
        <w:rPr>
          <w:rFonts w:hint="eastAsia" w:ascii="方正小标宋简体" w:hAnsi="方正小标宋简体" w:eastAsia="方正小标宋简体" w:cs="方正小标宋简体"/>
          <w:color w:val="auto"/>
          <w:sz w:val="44"/>
          <w:szCs w:val="44"/>
          <w:highlight w:val="none"/>
        </w:rPr>
        <w:t>）工业园改造提升项目</w:t>
      </w:r>
    </w:p>
    <w:p>
      <w:pPr>
        <w:pStyle w:val="10"/>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黑体" w:hAnsi="黑体" w:eastAsia="黑体" w:cs="黑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改造方案</w:t>
      </w:r>
    </w:p>
    <w:p>
      <w:pPr>
        <w:pStyle w:val="10"/>
        <w:pageBreakBefore w:val="0"/>
        <w:widowControl w:val="0"/>
        <w:kinsoku/>
        <w:wordWrap/>
        <w:overflowPunct/>
        <w:topLinePunct w:val="0"/>
        <w:autoSpaceDE/>
        <w:autoSpaceDN/>
        <w:bidi w:val="0"/>
        <w:adjustRightInd/>
        <w:spacing w:before="0" w:beforeLines="0" w:after="0" w:afterLines="0" w:line="560" w:lineRule="exact"/>
        <w:ind w:left="0" w:leftChars="0" w:right="-334" w:rightChars="-159"/>
        <w:jc w:val="center"/>
        <w:textAlignment w:val="auto"/>
        <w:rPr>
          <w:rFonts w:hint="eastAsia" w:ascii="仿宋_GB2312" w:hAnsi="仿宋_GB2312" w:eastAsia="仿宋_GB2312" w:cs="仿宋_GB2312"/>
          <w:color w:val="auto"/>
          <w:sz w:val="32"/>
          <w:szCs w:val="44"/>
          <w:highlight w:val="none"/>
          <w:u w:val="none" w:color="auto"/>
          <w:lang w:eastAsia="zh-CN"/>
        </w:rPr>
      </w:pPr>
      <w:r>
        <w:rPr>
          <w:rFonts w:hint="eastAsia" w:ascii="仿宋_GB2312" w:hAnsi="仿宋_GB2312" w:eastAsia="仿宋_GB2312" w:cs="仿宋_GB2312"/>
          <w:color w:val="auto"/>
          <w:sz w:val="32"/>
          <w:szCs w:val="44"/>
          <w:highlight w:val="none"/>
          <w:lang w:eastAsia="zh-CN"/>
        </w:rPr>
        <w:t>（参考模板</w:t>
      </w:r>
      <w:r>
        <w:rPr>
          <w:rFonts w:hint="eastAsia" w:ascii="仿宋_GB2312" w:hAnsi="仿宋_GB2312" w:eastAsia="仿宋_GB2312" w:cs="仿宋_GB2312"/>
          <w:color w:val="auto"/>
          <w:sz w:val="32"/>
          <w:szCs w:val="44"/>
          <w:highlight w:val="none"/>
          <w:lang w:val="en-US" w:eastAsia="zh-CN"/>
        </w:rPr>
        <w:t>,可根据实际情况修改</w:t>
      </w:r>
      <w:r>
        <w:rPr>
          <w:rFonts w:hint="eastAsia" w:ascii="仿宋_GB2312" w:hAnsi="仿宋_GB2312" w:eastAsia="仿宋_GB2312" w:cs="仿宋_GB2312"/>
          <w:color w:val="auto"/>
          <w:sz w:val="32"/>
          <w:szCs w:val="44"/>
          <w:highlight w:val="none"/>
          <w:u w:val="none" w:color="auto"/>
          <w:lang w:val="en-US" w:eastAsia="zh-CN"/>
        </w:rPr>
        <w:t>，</w:t>
      </w:r>
      <w:r>
        <w:rPr>
          <w:rFonts w:hint="eastAsia" w:ascii="仿宋_GB2312" w:hAnsi="仿宋_GB2312" w:eastAsia="仿宋_GB2312" w:cs="仿宋_GB2312"/>
          <w:color w:val="auto"/>
          <w:sz w:val="32"/>
          <w:szCs w:val="32"/>
          <w:highlight w:val="none"/>
          <w:u w:val="none" w:color="auto"/>
          <w:lang w:val="en-US" w:eastAsia="zh-CN"/>
        </w:rPr>
        <w:t>内容尽可能详实，文字表述仅供参考</w:t>
      </w:r>
      <w:r>
        <w:rPr>
          <w:rFonts w:hint="eastAsia" w:ascii="仿宋_GB2312" w:hAnsi="仿宋_GB2312" w:eastAsia="仿宋_GB2312" w:cs="仿宋_GB2312"/>
          <w:color w:val="auto"/>
          <w:sz w:val="32"/>
          <w:szCs w:val="44"/>
          <w:highlight w:val="none"/>
          <w:u w:val="none" w:color="auto"/>
          <w:lang w:eastAsia="zh-CN"/>
        </w:rPr>
        <w:t>）</w:t>
      </w:r>
    </w:p>
    <w:p>
      <w:pPr>
        <w:pStyle w:val="10"/>
        <w:pageBreakBefore w:val="0"/>
        <w:widowControl w:val="0"/>
        <w:kinsoku/>
        <w:wordWrap/>
        <w:overflowPunct/>
        <w:topLinePunct w:val="0"/>
        <w:autoSpaceDE/>
        <w:autoSpaceDN/>
        <w:bidi w:val="0"/>
        <w:adjustRightInd/>
        <w:spacing w:before="0" w:beforeLines="0" w:after="0" w:afterLines="0" w:line="560" w:lineRule="exact"/>
        <w:ind w:left="0" w:leftChars="0" w:right="-334" w:rightChars="-159"/>
        <w:jc w:val="left"/>
        <w:textAlignment w:val="auto"/>
        <w:rPr>
          <w:rFonts w:hint="eastAsia" w:ascii="仿宋_GB2312" w:hAnsi="仿宋_GB2312" w:eastAsia="仿宋_GB2312" w:cs="仿宋_GB2312"/>
          <w:color w:val="auto"/>
          <w:sz w:val="32"/>
          <w:szCs w:val="32"/>
          <w:highlight w:val="none"/>
          <w:u w:val="single" w:color="auto"/>
          <w:lang w:val="en-US" w:eastAsia="zh-CN"/>
        </w:rPr>
      </w:pPr>
    </w:p>
    <w:p>
      <w:pPr>
        <w:pStyle w:val="10"/>
        <w:pageBreakBefore w:val="0"/>
        <w:widowControl w:val="0"/>
        <w:kinsoku/>
        <w:wordWrap/>
        <w:overflowPunct/>
        <w:topLinePunct w:val="0"/>
        <w:autoSpaceDE/>
        <w:autoSpaceDN/>
        <w:bidi w:val="0"/>
        <w:adjustRightInd/>
        <w:spacing w:line="596" w:lineRule="exact"/>
        <w:ind w:left="0" w:leftChars="0" w:right="-334" w:rightChars="-159"/>
        <w:jc w:val="left"/>
        <w:textAlignment w:val="auto"/>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 xml:space="preserve">    XX拟对位于XX的XX工业园改造提升项目进行改造。实施方案如下：</w:t>
      </w:r>
    </w:p>
    <w:p>
      <w:pPr>
        <w:pStyle w:val="10"/>
        <w:pageBreakBefore w:val="0"/>
        <w:widowControl w:val="0"/>
        <w:numPr>
          <w:ilvl w:val="0"/>
          <w:numId w:val="0"/>
        </w:numPr>
        <w:kinsoku/>
        <w:wordWrap/>
        <w:overflowPunct/>
        <w:topLinePunct w:val="0"/>
        <w:autoSpaceDE/>
        <w:autoSpaceDN/>
        <w:bidi w:val="0"/>
        <w:adjustRightInd/>
        <w:spacing w:line="596" w:lineRule="exact"/>
        <w:ind w:right="-334" w:rightChars="-159"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一、项目现状摸查</w:t>
      </w:r>
    </w:p>
    <w:p>
      <w:pPr>
        <w:pStyle w:val="10"/>
        <w:pageBreakBefore w:val="0"/>
        <w:widowControl w:val="0"/>
        <w:kinsoku/>
        <w:wordWrap/>
        <w:overflowPunct/>
        <w:topLinePunct w:val="0"/>
        <w:autoSpaceDE/>
        <w:autoSpaceDN/>
        <w:bidi w:val="0"/>
        <w:adjustRightInd/>
        <w:spacing w:line="596" w:lineRule="exact"/>
        <w:ind w:left="0" w:leftChars="0" w:right="-334" w:rightChars="-159" w:firstLine="64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（一）基本情况</w:t>
      </w:r>
    </w:p>
    <w:p>
      <w:pPr>
        <w:pStyle w:val="10"/>
        <w:pageBreakBefore w:val="0"/>
        <w:widowControl w:val="0"/>
        <w:kinsoku/>
        <w:wordWrap/>
        <w:overflowPunct/>
        <w:topLinePunct w:val="0"/>
        <w:autoSpaceDE/>
        <w:autoSpaceDN/>
        <w:bidi w:val="0"/>
        <w:adjustRightInd/>
        <w:spacing w:line="596" w:lineRule="exact"/>
        <w:ind w:left="0" w:leftChars="0" w:right="-334" w:rightChars="-159" w:firstLine="640"/>
        <w:textAlignment w:val="auto"/>
        <w:rPr>
          <w:rFonts w:hint="eastAsia" w:ascii="宋体" w:hAnsi="宋体" w:eastAsia="仿宋_GB2312"/>
          <w:color w:val="auto"/>
          <w:sz w:val="32"/>
          <w:szCs w:val="32"/>
          <w:highlight w:val="none"/>
          <w:lang w:val="en-US" w:eastAsia="zh-CN"/>
        </w:rPr>
      </w:pPr>
      <w:r>
        <w:rPr>
          <w:rFonts w:hint="eastAsia" w:ascii="宋体" w:hAnsi="宋体" w:eastAsia="仿宋_GB2312" w:cs="仿宋"/>
          <w:color w:val="auto"/>
          <w:sz w:val="32"/>
          <w:szCs w:val="32"/>
          <w:highlight w:val="none"/>
          <w:lang w:val="en-US" w:eastAsia="zh-CN"/>
        </w:rPr>
        <w:t>村</w:t>
      </w:r>
      <w:r>
        <w:rPr>
          <w:rFonts w:hint="eastAsia" w:ascii="宋体" w:hAnsi="宋体" w:eastAsia="仿宋_GB2312" w:cs="仿宋"/>
          <w:color w:val="auto"/>
          <w:sz w:val="32"/>
          <w:szCs w:val="32"/>
          <w:highlight w:val="none"/>
        </w:rPr>
        <w:t>（</w:t>
      </w:r>
      <w:r>
        <w:rPr>
          <w:rFonts w:hint="eastAsia" w:ascii="宋体" w:hAnsi="宋体" w:eastAsia="仿宋_GB2312" w:cs="仿宋"/>
          <w:color w:val="auto"/>
          <w:sz w:val="32"/>
          <w:szCs w:val="32"/>
          <w:highlight w:val="none"/>
          <w:lang w:val="en-US" w:eastAsia="zh-CN"/>
        </w:rPr>
        <w:t>社区</w:t>
      </w:r>
      <w:r>
        <w:rPr>
          <w:rFonts w:hint="eastAsia" w:ascii="宋体" w:hAnsi="宋体" w:eastAsia="仿宋_GB2312" w:cs="仿宋"/>
          <w:color w:val="auto"/>
          <w:sz w:val="32"/>
          <w:szCs w:val="32"/>
          <w:highlight w:val="none"/>
        </w:rPr>
        <w:t>）</w:t>
      </w:r>
      <w:r>
        <w:rPr>
          <w:rFonts w:hint="eastAsia" w:ascii="宋体" w:hAnsi="宋体" w:eastAsia="仿宋_GB2312"/>
          <w:color w:val="auto"/>
          <w:sz w:val="32"/>
          <w:szCs w:val="32"/>
          <w:highlight w:val="none"/>
          <w:lang w:val="en-US" w:eastAsia="zh-CN"/>
        </w:rPr>
        <w:t>XX</w:t>
      </w:r>
      <w:r>
        <w:rPr>
          <w:rFonts w:hint="eastAsia" w:ascii="宋体" w:hAnsi="宋体" w:eastAsia="仿宋_GB2312"/>
          <w:color w:val="auto"/>
          <w:sz w:val="32"/>
          <w:szCs w:val="32"/>
          <w:highlight w:val="none"/>
        </w:rPr>
        <w:t>工业园改造项目</w:t>
      </w:r>
      <w:r>
        <w:rPr>
          <w:rFonts w:hint="eastAsia" w:ascii="宋体" w:hAnsi="宋体" w:eastAsia="仿宋_GB2312"/>
          <w:color w:val="auto"/>
          <w:sz w:val="32"/>
          <w:szCs w:val="32"/>
          <w:highlight w:val="none"/>
          <w:lang w:eastAsia="zh-CN"/>
        </w:rPr>
        <w:t>位于</w:t>
      </w:r>
      <w:r>
        <w:rPr>
          <w:rFonts w:hint="eastAsia" w:ascii="宋体" w:hAnsi="宋体" w:eastAsia="仿宋_GB2312"/>
          <w:color w:val="auto"/>
          <w:sz w:val="32"/>
          <w:szCs w:val="32"/>
          <w:highlight w:val="none"/>
          <w:lang w:val="en-US" w:eastAsia="zh-CN"/>
        </w:rPr>
        <w:t>XX，项目</w:t>
      </w:r>
      <w:r>
        <w:rPr>
          <w:rFonts w:hint="eastAsia" w:ascii="宋体" w:hAnsi="宋体" w:eastAsia="仿宋_GB2312"/>
          <w:color w:val="auto"/>
          <w:sz w:val="32"/>
          <w:szCs w:val="32"/>
          <w:highlight w:val="none"/>
          <w:lang w:eastAsia="zh-CN"/>
        </w:rPr>
        <w:t>总</w:t>
      </w:r>
      <w:r>
        <w:rPr>
          <w:rFonts w:hint="eastAsia" w:ascii="宋体" w:hAnsi="宋体" w:eastAsia="仿宋_GB2312"/>
          <w:color w:val="auto"/>
          <w:sz w:val="32"/>
          <w:szCs w:val="32"/>
          <w:highlight w:val="none"/>
        </w:rPr>
        <w:t>面积</w:t>
      </w:r>
      <w:r>
        <w:rPr>
          <w:rFonts w:hint="eastAsia" w:ascii="宋体" w:hAnsi="宋体" w:eastAsia="仿宋_GB2312"/>
          <w:color w:val="auto"/>
          <w:sz w:val="32"/>
          <w:szCs w:val="32"/>
          <w:highlight w:val="none"/>
          <w:lang w:val="en-US" w:eastAsia="zh-CN"/>
        </w:rPr>
        <w:t>XX</w:t>
      </w:r>
      <w:r>
        <w:rPr>
          <w:rFonts w:hint="eastAsia" w:ascii="宋体" w:hAnsi="宋体" w:eastAsia="仿宋_GB2312"/>
          <w:color w:val="auto"/>
          <w:sz w:val="32"/>
          <w:szCs w:val="32"/>
          <w:highlight w:val="none"/>
        </w:rPr>
        <w:t>亩</w:t>
      </w:r>
      <w:r>
        <w:rPr>
          <w:rFonts w:hint="eastAsia" w:ascii="宋体" w:hAnsi="宋体" w:eastAsia="仿宋_GB2312"/>
          <w:color w:val="auto"/>
          <w:sz w:val="32"/>
          <w:szCs w:val="32"/>
          <w:highlight w:val="none"/>
          <w:lang w:eastAsia="zh-CN"/>
        </w:rPr>
        <w:t>，为拆除重建类项目</w:t>
      </w:r>
      <w:r>
        <w:rPr>
          <w:rFonts w:hint="eastAsia" w:ascii="宋体" w:hAnsi="宋体" w:eastAsia="仿宋_GB2312"/>
          <w:color w:val="auto"/>
          <w:sz w:val="32"/>
          <w:szCs w:val="32"/>
          <w:highlight w:val="none"/>
        </w:rPr>
        <w:t>。项目范围内</w:t>
      </w:r>
      <w:r>
        <w:rPr>
          <w:rFonts w:hint="eastAsia" w:ascii="宋体" w:hAnsi="宋体" w:eastAsia="仿宋_GB2312"/>
          <w:color w:val="auto"/>
          <w:sz w:val="32"/>
          <w:szCs w:val="32"/>
          <w:highlight w:val="none"/>
          <w:lang w:eastAsia="zh-CN"/>
        </w:rPr>
        <w:t>涉及集体土地</w:t>
      </w:r>
      <w:r>
        <w:rPr>
          <w:rFonts w:hint="eastAsia" w:ascii="宋体" w:hAnsi="宋体" w:eastAsia="仿宋_GB2312"/>
          <w:color w:val="auto"/>
          <w:sz w:val="32"/>
          <w:szCs w:val="32"/>
          <w:highlight w:val="none"/>
          <w:lang w:val="en-US" w:eastAsia="zh-CN"/>
        </w:rPr>
        <w:t>XX亩，其中集体建设用地XX亩（有合法用地手续的XX亩，无合法用地手续的XX亩），集体农用地或未利用地XX亩。</w:t>
      </w:r>
    </w:p>
    <w:p>
      <w:pPr>
        <w:pStyle w:val="3"/>
        <w:pageBreakBefore w:val="0"/>
        <w:widowControl w:val="0"/>
        <w:kinsoku/>
        <w:wordWrap/>
        <w:overflowPunct/>
        <w:topLinePunct w:val="0"/>
        <w:autoSpaceDE/>
        <w:autoSpaceDN/>
        <w:bidi w:val="0"/>
        <w:adjustRightInd/>
        <w:spacing w:line="596" w:lineRule="exact"/>
        <w:ind w:left="0" w:leftChars="0" w:right="-512" w:rightChars="-244" w:firstLine="640"/>
        <w:jc w:val="left"/>
        <w:textAlignment w:val="auto"/>
        <w:rPr>
          <w:rFonts w:hint="eastAsia" w:ascii="宋体" w:hAnsi="宋体" w:eastAsia="仿宋_GB2312"/>
          <w:sz w:val="32"/>
          <w:lang w:val="en-US" w:eastAsia="zh-CN"/>
        </w:rPr>
      </w:pPr>
      <w:r>
        <w:rPr>
          <w:rFonts w:hint="eastAsia" w:ascii="宋体" w:hAnsi="宋体" w:eastAsia="仿宋_GB2312"/>
          <w:color w:val="auto"/>
          <w:sz w:val="32"/>
          <w:szCs w:val="32"/>
          <w:highlight w:val="none"/>
          <w:lang w:val="en-US" w:eastAsia="zh-CN"/>
        </w:rPr>
        <w:t>项目范围内需完善用地手续的土地面积XX亩。需办理集体建设用地转为国有建设用地的土地面积XX亩。需完善土地征收手续的土地面积XX亩。需按新增建设用地报批程序办理农用地转用和土地征收手续的土地面积XX亩。</w:t>
      </w:r>
    </w:p>
    <w:p>
      <w:pPr>
        <w:pStyle w:val="10"/>
        <w:pageBreakBefore w:val="0"/>
        <w:widowControl w:val="0"/>
        <w:kinsoku/>
        <w:wordWrap/>
        <w:overflowPunct/>
        <w:topLinePunct w:val="0"/>
        <w:autoSpaceDE/>
        <w:autoSpaceDN/>
        <w:bidi w:val="0"/>
        <w:adjustRightInd/>
        <w:spacing w:line="596" w:lineRule="exact"/>
        <w:ind w:right="-334" w:rightChars="-159"/>
        <w:textAlignment w:val="auto"/>
        <w:rPr>
          <w:rFonts w:hint="eastAsia" w:ascii="楷体_GB2312" w:hAnsi="楷体_GB2312" w:eastAsia="楷体_GB2312" w:cs="楷体_GB2312"/>
          <w:color w:val="auto"/>
          <w:sz w:val="32"/>
          <w:szCs w:val="32"/>
          <w:highlight w:val="none"/>
          <w:lang w:eastAsia="zh-CN"/>
        </w:rPr>
      </w:pPr>
      <w:r>
        <w:rPr>
          <w:rFonts w:hint="eastAsia" w:ascii="宋体" w:hAnsi="宋体" w:eastAsia="仿宋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lang w:eastAsia="zh-CN"/>
        </w:rPr>
        <w:t>（二）权属及利用现状</w:t>
      </w:r>
    </w:p>
    <w:p>
      <w:pPr>
        <w:pStyle w:val="10"/>
        <w:pageBreakBefore w:val="0"/>
        <w:widowControl w:val="0"/>
        <w:kinsoku/>
        <w:wordWrap/>
        <w:overflowPunct/>
        <w:topLinePunct w:val="0"/>
        <w:autoSpaceDE/>
        <w:autoSpaceDN/>
        <w:bidi w:val="0"/>
        <w:adjustRightInd/>
        <w:spacing w:line="596" w:lineRule="exact"/>
        <w:ind w:left="0" w:leftChars="0" w:right="-334" w:rightChars="-159" w:firstLine="640"/>
        <w:textAlignment w:val="auto"/>
        <w:rPr>
          <w:rFonts w:hint="eastAsia" w:ascii="宋体" w:hAnsi="宋体" w:eastAsia="仿宋_GB2312"/>
          <w:color w:val="auto"/>
          <w:sz w:val="32"/>
          <w:szCs w:val="32"/>
          <w:highlight w:val="none"/>
        </w:rPr>
      </w:pPr>
      <w:r>
        <w:rPr>
          <w:rFonts w:hint="eastAsia" w:ascii="宋体" w:hAnsi="宋体" w:eastAsia="仿宋_GB2312"/>
          <w:color w:val="auto"/>
          <w:sz w:val="32"/>
          <w:szCs w:val="32"/>
          <w:highlight w:val="none"/>
          <w:lang w:eastAsia="zh-CN"/>
        </w:rPr>
        <w:t>项目地块现用途为</w:t>
      </w:r>
      <w:r>
        <w:rPr>
          <w:rFonts w:hint="eastAsia" w:ascii="宋体" w:hAnsi="宋体" w:eastAsia="仿宋_GB2312"/>
          <w:color w:val="auto"/>
          <w:sz w:val="32"/>
          <w:szCs w:val="32"/>
          <w:highlight w:val="none"/>
          <w:lang w:val="en-US" w:eastAsia="zh-CN"/>
        </w:rPr>
        <w:t>XX，</w:t>
      </w:r>
      <w:r>
        <w:rPr>
          <w:rFonts w:hint="eastAsia" w:ascii="宋体" w:hAnsi="宋体" w:eastAsia="仿宋_GB2312"/>
          <w:color w:val="auto"/>
          <w:sz w:val="32"/>
          <w:szCs w:val="32"/>
          <w:highlight w:val="none"/>
        </w:rPr>
        <w:t>属</w:t>
      </w:r>
      <w:r>
        <w:rPr>
          <w:rFonts w:hint="eastAsia" w:ascii="宋体" w:hAnsi="宋体" w:eastAsia="仿宋_GB2312"/>
          <w:color w:val="auto"/>
          <w:sz w:val="32"/>
          <w:szCs w:val="32"/>
          <w:highlight w:val="none"/>
          <w:lang w:val="en-US" w:eastAsia="zh-CN"/>
        </w:rPr>
        <w:t>XX</w:t>
      </w:r>
      <w:r>
        <w:rPr>
          <w:rFonts w:hint="eastAsia" w:ascii="宋体" w:hAnsi="宋体" w:eastAsia="仿宋_GB2312"/>
          <w:color w:val="auto"/>
          <w:sz w:val="32"/>
          <w:szCs w:val="32"/>
          <w:highlight w:val="none"/>
        </w:rPr>
        <w:t>经济联合社</w:t>
      </w:r>
      <w:r>
        <w:rPr>
          <w:rFonts w:hint="eastAsia" w:ascii="宋体" w:hAnsi="宋体" w:eastAsia="仿宋_GB2312"/>
          <w:color w:val="auto"/>
          <w:sz w:val="32"/>
          <w:szCs w:val="32"/>
          <w:highlight w:val="none"/>
          <w:lang w:eastAsia="zh-CN"/>
        </w:rPr>
        <w:t>或经济社</w:t>
      </w:r>
      <w:r>
        <w:rPr>
          <w:rFonts w:hint="eastAsia" w:ascii="宋体" w:hAnsi="宋体" w:eastAsia="仿宋_GB2312"/>
          <w:color w:val="auto"/>
          <w:sz w:val="32"/>
          <w:szCs w:val="32"/>
          <w:highlight w:val="none"/>
        </w:rPr>
        <w:t>所有</w:t>
      </w:r>
      <w:r>
        <w:rPr>
          <w:rFonts w:hint="eastAsia" w:ascii="宋体" w:hAnsi="宋体" w:eastAsia="仿宋_GB2312"/>
          <w:color w:val="auto"/>
          <w:sz w:val="32"/>
          <w:szCs w:val="32"/>
          <w:highlight w:val="none"/>
          <w:lang w:eastAsia="zh-CN"/>
        </w:rPr>
        <w:t>，项目范围内</w:t>
      </w:r>
      <w:r>
        <w:rPr>
          <w:rFonts w:hint="eastAsia" w:ascii="宋体" w:hAnsi="宋体" w:eastAsia="仿宋_GB2312"/>
          <w:color w:val="auto"/>
          <w:sz w:val="32"/>
          <w:szCs w:val="32"/>
          <w:highlight w:val="none"/>
        </w:rPr>
        <w:t>现有建筑物于</w:t>
      </w:r>
      <w:r>
        <w:rPr>
          <w:rFonts w:hint="eastAsia" w:ascii="宋体" w:hAnsi="宋体" w:eastAsia="仿宋_GB2312"/>
          <w:color w:val="auto"/>
          <w:sz w:val="32"/>
          <w:szCs w:val="32"/>
          <w:highlight w:val="none"/>
          <w:lang w:val="en-US" w:eastAsia="zh-CN"/>
        </w:rPr>
        <w:t>XX</w:t>
      </w:r>
      <w:r>
        <w:rPr>
          <w:rFonts w:hint="eastAsia" w:ascii="宋体" w:hAnsi="宋体" w:eastAsia="仿宋_GB2312"/>
          <w:color w:val="auto"/>
          <w:sz w:val="32"/>
          <w:szCs w:val="32"/>
          <w:highlight w:val="none"/>
        </w:rPr>
        <w:t>年代建设</w:t>
      </w:r>
      <w:r>
        <w:rPr>
          <w:rFonts w:hint="eastAsia" w:ascii="宋体" w:hAnsi="宋体" w:eastAsia="仿宋_GB2312"/>
          <w:color w:val="auto"/>
          <w:sz w:val="32"/>
          <w:szCs w:val="32"/>
          <w:highlight w:val="none"/>
          <w:lang w:eastAsia="zh-CN"/>
        </w:rPr>
        <w:t>，至今无办理房产证</w:t>
      </w:r>
      <w:r>
        <w:rPr>
          <w:rFonts w:hint="eastAsia" w:ascii="宋体" w:hAnsi="宋体" w:eastAsia="仿宋_GB2312"/>
          <w:color w:val="auto"/>
          <w:sz w:val="32"/>
          <w:szCs w:val="32"/>
          <w:highlight w:val="none"/>
        </w:rPr>
        <w:t>。</w:t>
      </w:r>
      <w:r>
        <w:rPr>
          <w:rFonts w:hint="eastAsia" w:ascii="宋体" w:hAnsi="宋体" w:eastAsia="仿宋_GB2312"/>
          <w:color w:val="auto"/>
          <w:sz w:val="32"/>
          <w:szCs w:val="32"/>
          <w:highlight w:val="none"/>
          <w:lang w:eastAsia="zh-CN"/>
        </w:rPr>
        <w:t>现有建筑面积</w:t>
      </w:r>
      <w:r>
        <w:rPr>
          <w:rFonts w:hint="eastAsia" w:ascii="宋体" w:hAnsi="宋体" w:eastAsia="仿宋_GB2312"/>
          <w:color w:val="auto"/>
          <w:sz w:val="32"/>
          <w:szCs w:val="32"/>
          <w:highlight w:val="none"/>
          <w:lang w:val="en-US" w:eastAsia="zh-CN"/>
        </w:rPr>
        <w:t>XX平方米，容积率为XX，年产值为XX万元。</w:t>
      </w:r>
      <w:r>
        <w:rPr>
          <w:rFonts w:hint="eastAsia" w:ascii="宋体" w:hAnsi="宋体" w:eastAsia="仿宋_GB2312"/>
          <w:color w:val="auto"/>
          <w:sz w:val="32"/>
          <w:szCs w:val="32"/>
          <w:highlight w:val="none"/>
          <w:lang w:eastAsia="zh-CN"/>
        </w:rPr>
        <w:t>（请详细描述土地、房屋权属与建筑物使用现状）。</w:t>
      </w:r>
    </w:p>
    <w:p>
      <w:pPr>
        <w:pStyle w:val="10"/>
        <w:pageBreakBefore w:val="0"/>
        <w:widowControl w:val="0"/>
        <w:kinsoku/>
        <w:wordWrap/>
        <w:overflowPunct/>
        <w:topLinePunct w:val="0"/>
        <w:autoSpaceDE/>
        <w:autoSpaceDN/>
        <w:bidi w:val="0"/>
        <w:adjustRightInd/>
        <w:spacing w:line="596" w:lineRule="exact"/>
        <w:ind w:right="-334" w:rightChars="-159"/>
        <w:textAlignment w:val="auto"/>
        <w:rPr>
          <w:rFonts w:hint="eastAsia" w:ascii="楷体_GB2312" w:hAnsi="楷体_GB2312" w:eastAsia="楷体_GB2312" w:cs="楷体_GB2312"/>
          <w:color w:val="auto"/>
          <w:sz w:val="32"/>
          <w:szCs w:val="32"/>
          <w:highlight w:val="none"/>
          <w:lang w:eastAsia="zh-CN"/>
        </w:rPr>
      </w:pPr>
      <w:r>
        <w:rPr>
          <w:rFonts w:hint="eastAsia" w:ascii="宋体" w:hAnsi="宋体" w:eastAsia="仿宋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lang w:eastAsia="zh-CN"/>
        </w:rPr>
        <w:t>（三）租赁和拆迁补偿状况</w:t>
      </w:r>
    </w:p>
    <w:p>
      <w:pPr>
        <w:pStyle w:val="10"/>
        <w:pageBreakBefore w:val="0"/>
        <w:widowControl w:val="0"/>
        <w:kinsoku/>
        <w:wordWrap/>
        <w:overflowPunct/>
        <w:topLinePunct w:val="0"/>
        <w:autoSpaceDE/>
        <w:autoSpaceDN/>
        <w:bidi w:val="0"/>
        <w:adjustRightInd/>
        <w:spacing w:line="596" w:lineRule="exact"/>
        <w:ind w:left="0" w:leftChars="0" w:right="-334" w:rightChars="-159" w:firstLine="640"/>
        <w:textAlignment w:val="auto"/>
        <w:rPr>
          <w:rFonts w:hint="eastAsia" w:ascii="宋体" w:hAnsi="宋体" w:eastAsia="仿宋_GB2312"/>
          <w:sz w:val="32"/>
          <w:lang w:val="en-US"/>
        </w:rPr>
      </w:pPr>
      <w:r>
        <w:rPr>
          <w:rFonts w:hint="eastAsia" w:ascii="宋体" w:hAnsi="宋体" w:eastAsia="仿宋_GB2312"/>
          <w:color w:val="auto"/>
          <w:sz w:val="32"/>
          <w:szCs w:val="32"/>
          <w:highlight w:val="none"/>
        </w:rPr>
        <w:t>项目内共有厂房</w:t>
      </w:r>
      <w:r>
        <w:rPr>
          <w:rFonts w:hint="eastAsia" w:ascii="宋体" w:hAnsi="宋体" w:eastAsia="仿宋_GB2312"/>
          <w:color w:val="auto"/>
          <w:sz w:val="32"/>
          <w:szCs w:val="32"/>
          <w:highlight w:val="none"/>
          <w:lang w:val="en-US" w:eastAsia="zh-CN"/>
        </w:rPr>
        <w:t>XX</w:t>
      </w:r>
      <w:r>
        <w:rPr>
          <w:rFonts w:hint="eastAsia" w:ascii="宋体" w:hAnsi="宋体" w:eastAsia="仿宋_GB2312"/>
          <w:color w:val="auto"/>
          <w:sz w:val="32"/>
          <w:szCs w:val="32"/>
          <w:highlight w:val="none"/>
        </w:rPr>
        <w:t>家，合计占地面积约</w:t>
      </w:r>
      <w:r>
        <w:rPr>
          <w:rFonts w:hint="eastAsia" w:ascii="宋体" w:hAnsi="宋体" w:eastAsia="仿宋_GB2312"/>
          <w:color w:val="auto"/>
          <w:sz w:val="32"/>
          <w:szCs w:val="32"/>
          <w:highlight w:val="none"/>
          <w:lang w:val="en-US" w:eastAsia="zh-CN"/>
        </w:rPr>
        <w:t>XX</w:t>
      </w:r>
      <w:r>
        <w:rPr>
          <w:rFonts w:hint="eastAsia" w:ascii="宋体" w:hAnsi="宋体" w:eastAsia="仿宋_GB2312"/>
          <w:color w:val="auto"/>
          <w:sz w:val="32"/>
          <w:szCs w:val="32"/>
          <w:highlight w:val="none"/>
        </w:rPr>
        <w:t>平方米（</w:t>
      </w:r>
      <w:r>
        <w:rPr>
          <w:rFonts w:hint="eastAsia" w:ascii="宋体" w:hAnsi="宋体" w:eastAsia="仿宋_GB2312"/>
          <w:color w:val="auto"/>
          <w:sz w:val="32"/>
          <w:szCs w:val="32"/>
          <w:highlight w:val="none"/>
          <w:lang w:val="en-US" w:eastAsia="zh-CN"/>
        </w:rPr>
        <w:t>XX</w:t>
      </w:r>
      <w:r>
        <w:rPr>
          <w:rFonts w:hint="eastAsia" w:ascii="宋体" w:hAnsi="宋体" w:eastAsia="仿宋_GB2312"/>
          <w:color w:val="auto"/>
          <w:sz w:val="32"/>
          <w:szCs w:val="32"/>
          <w:highlight w:val="none"/>
        </w:rPr>
        <w:t>亩）。</w:t>
      </w:r>
      <w:r>
        <w:rPr>
          <w:rFonts w:hint="eastAsia" w:ascii="宋体" w:hAnsi="宋体" w:eastAsia="仿宋_GB2312"/>
          <w:color w:val="auto"/>
          <w:sz w:val="32"/>
          <w:szCs w:val="32"/>
          <w:highlight w:val="none"/>
          <w:lang w:val="en-US" w:eastAsia="zh-CN"/>
        </w:rPr>
        <w:t>XX（用地单位）XX年XX月开始使用，</w:t>
      </w:r>
      <w:r>
        <w:rPr>
          <w:rFonts w:hint="eastAsia" w:ascii="宋体" w:hAnsi="宋体" w:eastAsia="仿宋_GB2312"/>
          <w:color w:val="auto"/>
          <w:sz w:val="32"/>
          <w:szCs w:val="32"/>
          <w:highlight w:val="none"/>
          <w:lang w:eastAsia="zh-CN"/>
        </w:rPr>
        <w:t>租赁合同</w:t>
      </w:r>
      <w:r>
        <w:rPr>
          <w:rFonts w:hint="eastAsia" w:ascii="宋体" w:hAnsi="宋体" w:eastAsia="仿宋_GB2312"/>
          <w:color w:val="auto"/>
          <w:sz w:val="32"/>
          <w:szCs w:val="32"/>
          <w:highlight w:val="none"/>
        </w:rPr>
        <w:t>于</w:t>
      </w:r>
      <w:r>
        <w:rPr>
          <w:rFonts w:hint="eastAsia" w:ascii="宋体" w:hAnsi="宋体" w:eastAsia="仿宋_GB2312"/>
          <w:color w:val="auto"/>
          <w:sz w:val="32"/>
          <w:szCs w:val="32"/>
          <w:highlight w:val="none"/>
          <w:lang w:val="en-US" w:eastAsia="zh-CN"/>
        </w:rPr>
        <w:t>XX年XX月XX日</w:t>
      </w:r>
      <w:r>
        <w:rPr>
          <w:rFonts w:hint="eastAsia" w:ascii="宋体" w:hAnsi="宋体" w:eastAsia="仿宋_GB2312"/>
          <w:color w:val="auto"/>
          <w:sz w:val="32"/>
          <w:szCs w:val="32"/>
          <w:highlight w:val="none"/>
        </w:rPr>
        <w:t>到期。</w:t>
      </w:r>
      <w:r>
        <w:rPr>
          <w:rFonts w:hint="eastAsia" w:ascii="宋体" w:hAnsi="宋体" w:eastAsia="仿宋_GB2312"/>
          <w:color w:val="auto"/>
          <w:sz w:val="32"/>
          <w:szCs w:val="32"/>
          <w:highlight w:val="none"/>
          <w:lang w:eastAsia="zh-CN"/>
        </w:rPr>
        <w:t>（涉及多个用地单位的分别列明；涉及入市出让、租赁的列明情况）。</w:t>
      </w:r>
      <w:r>
        <w:rPr>
          <w:rFonts w:hint="eastAsia" w:ascii="宋体" w:hAnsi="宋体" w:eastAsia="仿宋_GB2312"/>
          <w:color w:val="auto"/>
          <w:sz w:val="32"/>
          <w:szCs w:val="32"/>
          <w:highlight w:val="none"/>
          <w:lang w:val="en-US" w:eastAsia="zh-CN"/>
        </w:rPr>
        <w:t>项目需拆除建筑物XX平方米，已拆除XX平方米，已兑现拆迁补偿XX万元。</w:t>
      </w:r>
    </w:p>
    <w:p>
      <w:pPr>
        <w:pStyle w:val="10"/>
        <w:pageBreakBefore w:val="0"/>
        <w:widowControl w:val="0"/>
        <w:kinsoku/>
        <w:wordWrap/>
        <w:overflowPunct/>
        <w:topLinePunct w:val="0"/>
        <w:autoSpaceDE/>
        <w:autoSpaceDN/>
        <w:bidi w:val="0"/>
        <w:adjustRightInd/>
        <w:spacing w:line="596" w:lineRule="exact"/>
        <w:ind w:left="0" w:leftChars="0" w:right="-334" w:rightChars="-159"/>
        <w:textAlignment w:val="auto"/>
        <w:rPr>
          <w:rFonts w:hint="eastAsia" w:ascii="楷体_GB2312" w:hAnsi="楷体_GB2312" w:eastAsia="楷体_GB2312" w:cs="楷体_GB2312"/>
          <w:color w:val="auto"/>
          <w:sz w:val="32"/>
          <w:szCs w:val="32"/>
          <w:highlight w:val="none"/>
          <w:lang w:eastAsia="zh-CN"/>
        </w:rPr>
      </w:pPr>
      <w:r>
        <w:rPr>
          <w:rFonts w:hint="eastAsia" w:ascii="宋体" w:hAnsi="宋体" w:eastAsia="仿宋_GB2312"/>
          <w:color w:val="auto"/>
          <w:sz w:val="32"/>
          <w:szCs w:val="32"/>
          <w:highlight w:val="none"/>
        </w:rPr>
        <w:t xml:space="preserve">   </w:t>
      </w:r>
      <w:r>
        <w:rPr>
          <w:rFonts w:hint="eastAsia" w:ascii="楷体_GB2312" w:hAnsi="楷体_GB2312" w:eastAsia="楷体_GB2312" w:cs="楷体_GB2312"/>
          <w:color w:val="auto"/>
          <w:sz w:val="32"/>
          <w:szCs w:val="32"/>
          <w:highlight w:val="none"/>
          <w:lang w:eastAsia="zh-CN"/>
        </w:rPr>
        <w:t xml:space="preserve"> （四）该项目范围内无文物或有保留价值的建筑。</w:t>
      </w:r>
    </w:p>
    <w:p>
      <w:pPr>
        <w:pStyle w:val="10"/>
        <w:pageBreakBefore w:val="0"/>
        <w:widowControl w:val="0"/>
        <w:numPr>
          <w:ilvl w:val="0"/>
          <w:numId w:val="0"/>
        </w:numPr>
        <w:kinsoku/>
        <w:wordWrap/>
        <w:overflowPunct/>
        <w:topLinePunct w:val="0"/>
        <w:autoSpaceDE/>
        <w:autoSpaceDN/>
        <w:bidi w:val="0"/>
        <w:adjustRightInd/>
        <w:spacing w:line="596" w:lineRule="exact"/>
        <w:ind w:right="-334" w:rightChars="-159"/>
        <w:jc w:val="left"/>
        <w:textAlignment w:val="auto"/>
        <w:rPr>
          <w:rFonts w:hint="eastAsia" w:ascii="宋体" w:hAnsi="宋体" w:eastAsia="仿宋_GB2312"/>
          <w:b/>
          <w:bCs/>
          <w:color w:val="auto"/>
          <w:sz w:val="32"/>
          <w:szCs w:val="32"/>
          <w:highlight w:val="none"/>
          <w:lang w:val="en-US" w:eastAsia="zh-CN"/>
        </w:rPr>
      </w:pPr>
      <w:r>
        <w:rPr>
          <w:rFonts w:hint="eastAsia" w:ascii="宋体" w:hAnsi="宋体" w:eastAsia="仿宋_GB2312"/>
          <w:color w:val="auto"/>
          <w:sz w:val="32"/>
          <w:szCs w:val="32"/>
          <w:highlight w:val="none"/>
          <w:lang w:val="en-US" w:eastAsia="zh-CN"/>
        </w:rPr>
        <w:t xml:space="preserve">   </w:t>
      </w:r>
      <w:r>
        <w:rPr>
          <w:rFonts w:hint="eastAsia" w:ascii="宋体" w:hAnsi="宋体" w:eastAsia="仿宋_GB2312"/>
          <w:b/>
          <w:bCs/>
          <w:color w:val="auto"/>
          <w:sz w:val="32"/>
          <w:szCs w:val="32"/>
          <w:highlight w:val="none"/>
          <w:lang w:val="en-US" w:eastAsia="zh-CN"/>
        </w:rPr>
        <w:t xml:space="preserve"> </w:t>
      </w:r>
      <w:r>
        <w:rPr>
          <w:rFonts w:hint="eastAsia" w:ascii="黑体" w:hAnsi="黑体" w:eastAsia="黑体" w:cs="黑体"/>
          <w:b w:val="0"/>
          <w:bCs w:val="0"/>
          <w:color w:val="auto"/>
          <w:sz w:val="32"/>
          <w:szCs w:val="32"/>
          <w:highlight w:val="none"/>
          <w:lang w:eastAsia="zh-CN"/>
        </w:rPr>
        <w:t>二、项目规划情况</w:t>
      </w:r>
    </w:p>
    <w:p>
      <w:pPr>
        <w:pStyle w:val="10"/>
        <w:pageBreakBefore w:val="0"/>
        <w:widowControl w:val="0"/>
        <w:kinsoku/>
        <w:wordWrap/>
        <w:overflowPunct/>
        <w:topLinePunct w:val="0"/>
        <w:autoSpaceDE/>
        <w:autoSpaceDN/>
        <w:bidi w:val="0"/>
        <w:adjustRightInd/>
        <w:spacing w:line="596" w:lineRule="exact"/>
        <w:ind w:left="0" w:leftChars="0" w:right="-334" w:rightChars="-159"/>
        <w:textAlignment w:val="auto"/>
        <w:rPr>
          <w:rFonts w:hint="eastAsia" w:ascii="宋体" w:hAnsi="宋体" w:eastAsia="仿宋_GB2312"/>
          <w:color w:val="auto"/>
          <w:sz w:val="32"/>
          <w:szCs w:val="32"/>
          <w:highlight w:val="none"/>
        </w:rPr>
      </w:pPr>
      <w:r>
        <w:rPr>
          <w:rFonts w:hint="eastAsia" w:ascii="宋体" w:hAnsi="宋体" w:eastAsia="仿宋_GB2312"/>
          <w:color w:val="auto"/>
          <w:sz w:val="32"/>
          <w:szCs w:val="32"/>
          <w:highlight w:val="none"/>
        </w:rPr>
        <w:t xml:space="preserve">    </w:t>
      </w:r>
      <w:r>
        <w:rPr>
          <w:rFonts w:hint="eastAsia" w:ascii="宋体" w:hAnsi="宋体" w:eastAsia="仿宋_GB2312"/>
          <w:color w:val="auto"/>
          <w:sz w:val="32"/>
          <w:szCs w:val="32"/>
          <w:highlight w:val="none"/>
          <w:lang w:eastAsia="zh-CN"/>
        </w:rPr>
        <w:t>详细描述项目地块是否符合土地利用总体规划和城乡规划，项目所在范围的控制性详细规划是否已批准，规划用途、容积率等情况，是否有调规的需求等内容。</w:t>
      </w:r>
    </w:p>
    <w:p>
      <w:pPr>
        <w:pStyle w:val="10"/>
        <w:pageBreakBefore w:val="0"/>
        <w:widowControl w:val="0"/>
        <w:kinsoku/>
        <w:wordWrap/>
        <w:overflowPunct/>
        <w:topLinePunct w:val="0"/>
        <w:autoSpaceDE/>
        <w:autoSpaceDN/>
        <w:bidi w:val="0"/>
        <w:adjustRightInd/>
        <w:spacing w:line="596" w:lineRule="exact"/>
        <w:ind w:left="0" w:leftChars="0" w:right="-334" w:rightChars="-159" w:firstLine="640" w:firstLineChars="200"/>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三、拟改造情况</w:t>
      </w:r>
    </w:p>
    <w:p>
      <w:pPr>
        <w:pStyle w:val="10"/>
        <w:pageBreakBefore w:val="0"/>
        <w:widowControl w:val="0"/>
        <w:numPr>
          <w:ilvl w:val="0"/>
          <w:numId w:val="0"/>
        </w:numPr>
        <w:kinsoku/>
        <w:wordWrap/>
        <w:overflowPunct/>
        <w:topLinePunct w:val="0"/>
        <w:autoSpaceDE/>
        <w:autoSpaceDN/>
        <w:bidi w:val="0"/>
        <w:adjustRightInd/>
        <w:spacing w:line="596" w:lineRule="exact"/>
        <w:ind w:right="-334" w:rightChars="-159" w:firstLine="640" w:firstLineChars="200"/>
        <w:textAlignment w:val="auto"/>
        <w:rPr>
          <w:rFonts w:hint="eastAsia" w:ascii="宋体" w:hAnsi="宋体" w:eastAsia="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（一）改造模式：</w:t>
      </w:r>
      <w:r>
        <w:rPr>
          <w:rFonts w:hint="eastAsia" w:ascii="宋体" w:hAnsi="宋体" w:eastAsia="仿宋_GB2312"/>
          <w:color w:val="auto"/>
          <w:sz w:val="32"/>
          <w:szCs w:val="32"/>
          <w:highlight w:val="none"/>
          <w:lang w:eastAsia="zh-CN"/>
        </w:rPr>
        <w:t>（自主改造、引入投资者、公开交易、土地或载体招租等）</w:t>
      </w:r>
    </w:p>
    <w:p>
      <w:pPr>
        <w:pStyle w:val="10"/>
        <w:pageBreakBefore w:val="0"/>
        <w:widowControl w:val="0"/>
        <w:numPr>
          <w:ilvl w:val="0"/>
          <w:numId w:val="0"/>
        </w:numPr>
        <w:kinsoku/>
        <w:wordWrap/>
        <w:overflowPunct/>
        <w:topLinePunct w:val="0"/>
        <w:autoSpaceDE/>
        <w:autoSpaceDN/>
        <w:bidi w:val="0"/>
        <w:adjustRightInd/>
        <w:spacing w:line="596" w:lineRule="exact"/>
        <w:ind w:leftChars="200" w:right="-334" w:rightChars="-159" w:firstLine="320" w:firstLineChars="100"/>
        <w:textAlignment w:val="auto"/>
        <w:rPr>
          <w:rFonts w:hint="eastAsia" w:ascii="楷体_GB2312" w:hAnsi="楷体_GB2312" w:eastAsia="楷体_GB2312" w:cs="楷体_GB2312"/>
          <w:color w:val="auto"/>
          <w:sz w:val="32"/>
          <w:szCs w:val="32"/>
          <w:highlight w:val="none"/>
          <w:lang w:eastAsia="zh-CN"/>
        </w:rPr>
      </w:pPr>
      <w:bookmarkStart w:id="0" w:name="_GoBack"/>
      <w:r>
        <w:rPr>
          <w:rFonts w:hint="eastAsia" w:ascii="楷体_GB2312" w:hAnsi="楷体_GB2312" w:eastAsia="楷体_GB2312" w:cs="楷体_GB2312"/>
          <w:color w:val="auto"/>
          <w:sz w:val="32"/>
          <w:szCs w:val="32"/>
          <w:highlight w:val="none"/>
          <w:lang w:eastAsia="zh-CN"/>
        </w:rPr>
        <w:t>（二）改造主体形成情况：</w:t>
      </w:r>
    </w:p>
    <w:bookmarkEnd w:id="0"/>
    <w:p>
      <w:pPr>
        <w:pStyle w:val="10"/>
        <w:pageBreakBefore w:val="0"/>
        <w:widowControl w:val="0"/>
        <w:kinsoku/>
        <w:wordWrap/>
        <w:overflowPunct/>
        <w:topLinePunct w:val="0"/>
        <w:autoSpaceDE/>
        <w:autoSpaceDN/>
        <w:bidi w:val="0"/>
        <w:adjustRightInd/>
        <w:spacing w:line="596" w:lineRule="exact"/>
        <w:ind w:right="-334" w:rightChars="-159" w:firstLine="640" w:firstLineChars="200"/>
        <w:textAlignment w:val="auto"/>
        <w:rPr>
          <w:rFonts w:hint="eastAsia" w:ascii="宋体" w:hAnsi="宋体" w:eastAsia="仿宋_GB2312"/>
          <w:color w:val="auto"/>
          <w:spacing w:val="-7"/>
          <w:sz w:val="32"/>
          <w:szCs w:val="32"/>
          <w:highlight w:val="none"/>
          <w:lang w:eastAsia="zh-CN"/>
        </w:rPr>
      </w:pPr>
      <w:r>
        <w:rPr>
          <w:rFonts w:hint="eastAsia" w:ascii="楷体_GB2312" w:hAnsi="楷体_GB2312" w:eastAsia="楷体_GB2312" w:cs="楷体_GB2312"/>
          <w:color w:val="auto"/>
          <w:sz w:val="32"/>
          <w:szCs w:val="32"/>
          <w:highlight w:val="none"/>
          <w:lang w:eastAsia="zh-CN"/>
        </w:rPr>
        <w:t>（三）</w:t>
      </w:r>
      <w:r>
        <w:rPr>
          <w:rFonts w:hint="eastAsia" w:ascii="楷体_GB2312" w:hAnsi="楷体_GB2312" w:eastAsia="楷体_GB2312" w:cs="楷体_GB2312"/>
          <w:color w:val="auto"/>
          <w:spacing w:val="-7"/>
          <w:sz w:val="32"/>
          <w:szCs w:val="32"/>
          <w:highlight w:val="none"/>
          <w:lang w:eastAsia="zh-CN"/>
        </w:rPr>
        <w:t>项目改造拟补偿情况：</w:t>
      </w:r>
      <w:r>
        <w:rPr>
          <w:rFonts w:hint="eastAsia" w:ascii="宋体" w:hAnsi="宋体" w:eastAsia="仿宋_GB2312"/>
          <w:color w:val="auto"/>
          <w:spacing w:val="-7"/>
          <w:sz w:val="32"/>
          <w:szCs w:val="32"/>
          <w:highlight w:val="none"/>
          <w:lang w:eastAsia="zh-CN"/>
        </w:rPr>
        <w:t>（需拆迁建筑物、拆迁补偿情况）</w:t>
      </w:r>
    </w:p>
    <w:p>
      <w:pPr>
        <w:pStyle w:val="10"/>
        <w:pageBreakBefore w:val="0"/>
        <w:widowControl w:val="0"/>
        <w:kinsoku/>
        <w:wordWrap/>
        <w:overflowPunct/>
        <w:topLinePunct w:val="0"/>
        <w:autoSpaceDE/>
        <w:autoSpaceDN/>
        <w:bidi w:val="0"/>
        <w:adjustRightInd/>
        <w:spacing w:line="596" w:lineRule="exact"/>
        <w:ind w:left="0" w:leftChars="0" w:right="-334" w:rightChars="-159" w:firstLine="640" w:firstLineChars="200"/>
        <w:textAlignment w:val="auto"/>
        <w:rPr>
          <w:rFonts w:hint="eastAsia" w:ascii="宋体" w:hAnsi="宋体"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（四）</w:t>
      </w:r>
      <w:r>
        <w:rPr>
          <w:rFonts w:hint="eastAsia" w:ascii="楷体_GB2312" w:hAnsi="楷体_GB2312" w:eastAsia="楷体_GB2312" w:cs="楷体_GB2312"/>
          <w:color w:val="auto"/>
          <w:sz w:val="32"/>
          <w:szCs w:val="32"/>
          <w:highlight w:val="none"/>
          <w:lang w:eastAsia="zh-CN"/>
        </w:rPr>
        <w:t>资金筹措方式：</w:t>
      </w:r>
      <w:r>
        <w:rPr>
          <w:rFonts w:hint="eastAsia" w:ascii="宋体" w:hAnsi="宋体" w:eastAsia="仿宋_GB2312"/>
          <w:color w:val="auto"/>
          <w:sz w:val="32"/>
          <w:szCs w:val="32"/>
          <w:highlight w:val="none"/>
        </w:rPr>
        <w:t>拟通过自筹资金方式</w:t>
      </w:r>
      <w:r>
        <w:rPr>
          <w:rFonts w:hint="eastAsia" w:ascii="宋体" w:hAnsi="宋体" w:eastAsia="仿宋_GB2312"/>
          <w:color w:val="auto"/>
          <w:sz w:val="32"/>
          <w:szCs w:val="32"/>
          <w:highlight w:val="none"/>
          <w:lang w:eastAsia="zh-CN"/>
        </w:rPr>
        <w:t>（</w:t>
      </w:r>
      <w:r>
        <w:rPr>
          <w:rFonts w:hint="eastAsia" w:ascii="宋体" w:hAnsi="宋体" w:eastAsia="仿宋_GB2312"/>
          <w:color w:val="auto"/>
          <w:sz w:val="32"/>
          <w:szCs w:val="32"/>
          <w:highlight w:val="none"/>
          <w:lang w:val="en-US" w:eastAsia="zh-CN"/>
        </w:rPr>
        <w:t>或引入投资者的方式等）</w:t>
      </w:r>
      <w:r>
        <w:rPr>
          <w:rFonts w:hint="eastAsia" w:ascii="宋体" w:hAnsi="宋体" w:eastAsia="仿宋_GB2312"/>
          <w:color w:val="auto"/>
          <w:sz w:val="32"/>
          <w:szCs w:val="32"/>
          <w:highlight w:val="none"/>
        </w:rPr>
        <w:t>解决前期建设的资金问题</w:t>
      </w:r>
      <w:r>
        <w:rPr>
          <w:rFonts w:hint="eastAsia" w:ascii="宋体" w:hAnsi="宋体" w:eastAsia="仿宋_GB2312"/>
          <w:color w:val="auto"/>
          <w:sz w:val="32"/>
          <w:szCs w:val="32"/>
          <w:highlight w:val="none"/>
          <w:lang w:eastAsia="zh-CN"/>
        </w:rPr>
        <w:t>。</w:t>
      </w:r>
    </w:p>
    <w:p>
      <w:pPr>
        <w:pStyle w:val="10"/>
        <w:pageBreakBefore w:val="0"/>
        <w:widowControl w:val="0"/>
        <w:kinsoku/>
        <w:wordWrap/>
        <w:overflowPunct/>
        <w:topLinePunct w:val="0"/>
        <w:autoSpaceDE/>
        <w:autoSpaceDN/>
        <w:bidi w:val="0"/>
        <w:adjustRightInd/>
        <w:spacing w:line="596" w:lineRule="exact"/>
        <w:ind w:left="0" w:leftChars="0" w:right="-334" w:rightChars="-159" w:firstLine="640" w:firstLineChars="200"/>
        <w:textAlignment w:val="auto"/>
        <w:rPr>
          <w:rFonts w:hint="eastAsia" w:ascii="宋体" w:hAnsi="宋体" w:eastAsia="仿宋_GB2312"/>
          <w:lang w:val="en-US" w:eastAsia="zh-CN"/>
        </w:rPr>
      </w:pPr>
      <w:r>
        <w:rPr>
          <w:rFonts w:hint="eastAsia" w:ascii="楷体_GB2312" w:hAnsi="楷体_GB2312" w:eastAsia="楷体_GB2312" w:cs="楷体_GB2312"/>
          <w:color w:val="auto"/>
          <w:sz w:val="32"/>
          <w:szCs w:val="32"/>
          <w:highlight w:val="none"/>
          <w:lang w:val="en-US" w:eastAsia="zh-CN"/>
        </w:rPr>
        <w:t>（五）项目改造初步产业定位。</w:t>
      </w:r>
    </w:p>
    <w:p>
      <w:pPr>
        <w:pStyle w:val="10"/>
        <w:pageBreakBefore w:val="0"/>
        <w:widowControl w:val="0"/>
        <w:kinsoku/>
        <w:wordWrap/>
        <w:overflowPunct/>
        <w:topLinePunct w:val="0"/>
        <w:autoSpaceDE/>
        <w:autoSpaceDN/>
        <w:bidi w:val="0"/>
        <w:adjustRightInd/>
        <w:spacing w:line="596" w:lineRule="exact"/>
        <w:ind w:left="0" w:leftChars="0" w:right="-334" w:rightChars="-159"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四、</w:t>
      </w:r>
      <w:r>
        <w:rPr>
          <w:rFonts w:hint="eastAsia" w:ascii="黑体" w:hAnsi="黑体" w:eastAsia="黑体" w:cs="黑体"/>
          <w:b w:val="0"/>
          <w:bCs w:val="0"/>
          <w:color w:val="auto"/>
          <w:sz w:val="32"/>
          <w:szCs w:val="32"/>
          <w:highlight w:val="none"/>
        </w:rPr>
        <w:t>项目实施计划</w:t>
      </w:r>
    </w:p>
    <w:p>
      <w:pPr>
        <w:pStyle w:val="10"/>
        <w:pageBreakBefore w:val="0"/>
        <w:widowControl w:val="0"/>
        <w:kinsoku/>
        <w:wordWrap/>
        <w:overflowPunct/>
        <w:topLinePunct w:val="0"/>
        <w:autoSpaceDE/>
        <w:autoSpaceDN/>
        <w:bidi w:val="0"/>
        <w:adjustRightInd/>
        <w:spacing w:line="596" w:lineRule="exact"/>
        <w:ind w:left="0" w:leftChars="0" w:right="-334" w:rightChars="-159"/>
        <w:textAlignment w:val="auto"/>
        <w:rPr>
          <w:rFonts w:hint="eastAsia" w:ascii="宋体" w:hAnsi="宋体" w:eastAsia="仿宋_GB2312"/>
          <w:sz w:val="32"/>
        </w:rPr>
      </w:pPr>
      <w:r>
        <w:rPr>
          <w:rFonts w:hint="eastAsia" w:ascii="宋体" w:hAnsi="宋体" w:eastAsia="仿宋_GB2312" w:cs="黑体"/>
          <w:color w:val="auto"/>
          <w:sz w:val="32"/>
          <w:szCs w:val="32"/>
          <w:highlight w:val="none"/>
          <w:lang w:val="en-US" w:eastAsia="zh-CN"/>
        </w:rPr>
        <w:t xml:space="preserve">    请明确项目选定改造主体、完成用地手续办理、拆迁补偿、供地、报建、竣工验收的时间节点，分期改造的列明每期改造节点。</w:t>
      </w:r>
    </w:p>
    <w:p>
      <w:pPr>
        <w:pStyle w:val="10"/>
        <w:pageBreakBefore w:val="0"/>
        <w:widowControl w:val="0"/>
        <w:kinsoku/>
        <w:wordWrap/>
        <w:overflowPunct/>
        <w:topLinePunct w:val="0"/>
        <w:autoSpaceDE/>
        <w:autoSpaceDN/>
        <w:bidi w:val="0"/>
        <w:adjustRightInd/>
        <w:spacing w:before="0" w:beforeLines="0" w:after="0" w:afterLines="0" w:line="560" w:lineRule="exact"/>
        <w:ind w:left="0" w:leftChars="0" w:right="-334" w:rightChars="-159"/>
        <w:textAlignment w:val="auto"/>
        <w:rPr>
          <w:rFonts w:hint="eastAsia" w:ascii="宋体" w:hAnsi="宋体" w:eastAsia="仿宋_GB2312" w:cs="仿宋"/>
          <w:sz w:val="32"/>
          <w:szCs w:val="32"/>
          <w:lang w:val="en-US" w:eastAsia="zh-CN"/>
        </w:rPr>
      </w:pPr>
      <w:r>
        <w:rPr>
          <w:rFonts w:hint="eastAsia" w:ascii="宋体" w:hAnsi="宋体" w:eastAsia="仿宋_GB2312" w:cs="仿宋"/>
          <w:sz w:val="32"/>
          <w:szCs w:val="32"/>
          <w:lang w:val="en-US" w:eastAsia="zh-CN"/>
        </w:rPr>
        <w:t xml:space="preserve">    </w:t>
      </w:r>
    </w:p>
    <w:p>
      <w:pPr>
        <w:ind w:left="1918" w:leftChars="304" w:hanging="1280" w:hangingChars="400"/>
        <w:rPr>
          <w:rFonts w:hint="eastAsia" w:ascii="宋体" w:hAnsi="宋体" w:eastAsia="仿宋_GB2312"/>
          <w:sz w:val="32"/>
          <w:lang w:val="en-US" w:eastAsia="zh-CN"/>
        </w:rPr>
      </w:pPr>
      <w:r>
        <w:rPr>
          <w:rFonts w:hint="eastAsia" w:ascii="宋体" w:hAnsi="宋体" w:eastAsia="仿宋_GB2312"/>
          <w:sz w:val="32"/>
          <w:lang w:val="en-US" w:eastAsia="zh-CN"/>
        </w:rPr>
        <w:t>附件：1.项目范围示意图（2016年的影像图作为底图，标注项目红线拆除范围、拆除面积，涉及分期改造的标注分期范围）</w:t>
      </w:r>
    </w:p>
    <w:p>
      <w:pPr>
        <w:rPr>
          <w:rFonts w:hint="eastAsia" w:ascii="宋体" w:hAnsi="宋体" w:eastAsia="仿宋_GB2312"/>
          <w:sz w:val="32"/>
          <w:lang w:val="en-US" w:eastAsia="zh-CN"/>
        </w:rPr>
      </w:pPr>
      <w:r>
        <w:rPr>
          <w:rFonts w:hint="eastAsia" w:ascii="宋体" w:hAnsi="宋体" w:eastAsia="仿宋_GB2312"/>
          <w:sz w:val="32"/>
          <w:lang w:val="en-US" w:eastAsia="zh-CN"/>
        </w:rPr>
        <w:t xml:space="preserve">          2.现行的土地利用总体规划图</w:t>
      </w:r>
    </w:p>
    <w:p>
      <w:pPr>
        <w:rPr>
          <w:rFonts w:hint="eastAsia" w:ascii="宋体" w:hAnsi="宋体" w:eastAsia="仿宋_GB2312"/>
          <w:sz w:val="32"/>
          <w:lang w:val="en-US" w:eastAsia="zh-CN"/>
        </w:rPr>
      </w:pPr>
      <w:r>
        <w:rPr>
          <w:rFonts w:hint="eastAsia" w:ascii="宋体" w:hAnsi="宋体" w:eastAsia="仿宋_GB2312"/>
          <w:sz w:val="32"/>
          <w:lang w:val="en-US" w:eastAsia="zh-CN"/>
        </w:rPr>
        <w:t xml:space="preserve">          3.项目控规情况（控规已批准的需提供）</w:t>
      </w:r>
    </w:p>
    <w:p>
      <w:pPr>
        <w:rPr>
          <w:rFonts w:hint="eastAsia" w:ascii="宋体" w:hAnsi="宋体" w:eastAsia="仿宋_GB2312"/>
          <w:sz w:val="32"/>
          <w:lang w:val="en-US" w:eastAsia="zh-CN"/>
        </w:rPr>
      </w:pPr>
      <w:r>
        <w:rPr>
          <w:rFonts w:hint="eastAsia" w:ascii="宋体" w:hAnsi="宋体" w:eastAsia="仿宋_GB2312"/>
          <w:sz w:val="32"/>
          <w:lang w:val="en-US" w:eastAsia="zh-CN"/>
        </w:rPr>
        <w:t xml:space="preserve">          4.最新的土地利用现状图 </w:t>
      </w:r>
    </w:p>
    <w:p>
      <w:pPr>
        <w:rPr>
          <w:rFonts w:hint="eastAsia" w:ascii="宋体" w:hAnsi="宋体" w:eastAsia="仿宋_GB2312"/>
          <w:sz w:val="32"/>
          <w:lang w:val="en-US" w:eastAsia="zh-CN"/>
        </w:rPr>
      </w:pPr>
      <w:r>
        <w:rPr>
          <w:rFonts w:hint="eastAsia" w:ascii="宋体" w:hAnsi="宋体" w:eastAsia="仿宋_GB2312"/>
          <w:sz w:val="32"/>
          <w:lang w:val="en-US" w:eastAsia="zh-CN"/>
        </w:rPr>
        <w:t xml:space="preserve">          5.最新年度的影像图 </w:t>
      </w:r>
    </w:p>
    <w:p>
      <w:pPr>
        <w:rPr>
          <w:rFonts w:hint="eastAsia" w:ascii="宋体" w:hAnsi="宋体" w:eastAsia="仿宋_GB2312"/>
          <w:sz w:val="32"/>
          <w:lang w:val="en-US" w:eastAsia="zh-CN"/>
        </w:rPr>
      </w:pPr>
      <w:r>
        <w:rPr>
          <w:rFonts w:hint="eastAsia" w:ascii="宋体" w:hAnsi="宋体" w:eastAsia="仿宋_GB2312"/>
          <w:sz w:val="32"/>
          <w:lang w:val="en-US" w:eastAsia="zh-CN"/>
        </w:rPr>
        <w:t xml:space="preserve">          6.项目现场照片</w:t>
      </w:r>
    </w:p>
    <w:p>
      <w:pPr>
        <w:pageBreakBefore w:val="0"/>
        <w:widowControl w:val="0"/>
        <w:kinsoku/>
        <w:wordWrap/>
        <w:overflowPunct/>
        <w:topLinePunct w:val="0"/>
        <w:autoSpaceDE/>
        <w:autoSpaceDN/>
        <w:bidi w:val="0"/>
        <w:adjustRightInd/>
        <w:spacing w:before="0" w:beforeLines="0" w:after="0" w:afterLines="0" w:line="560" w:lineRule="exact"/>
        <w:ind w:left="0" w:leftChars="0"/>
        <w:textAlignment w:val="auto"/>
        <w:rPr>
          <w:rFonts w:hint="eastAsia" w:ascii="宋体" w:hAnsi="宋体" w:eastAsia="仿宋_GB2312"/>
          <w:color w:val="auto"/>
          <w:highlight w:val="none"/>
          <w:lang w:val="en-US" w:eastAsia="zh-CN"/>
        </w:rPr>
      </w:pPr>
    </w:p>
    <w:p>
      <w:pPr>
        <w:pageBreakBefore w:val="0"/>
        <w:widowControl w:val="0"/>
        <w:kinsoku/>
        <w:wordWrap/>
        <w:overflowPunct/>
        <w:topLinePunct w:val="0"/>
        <w:autoSpaceDE/>
        <w:autoSpaceDN/>
        <w:bidi w:val="0"/>
        <w:adjustRightInd/>
        <w:spacing w:before="0" w:beforeLines="0" w:after="0" w:afterLines="0" w:line="560" w:lineRule="exact"/>
        <w:ind w:left="0" w:leftChars="0"/>
        <w:textAlignment w:val="auto"/>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 xml:space="preserve">   </w:t>
      </w:r>
    </w:p>
    <w:p>
      <w:pPr>
        <w:pageBreakBefore w:val="0"/>
        <w:widowControl w:val="0"/>
        <w:kinsoku/>
        <w:wordWrap/>
        <w:overflowPunct/>
        <w:topLinePunct w:val="0"/>
        <w:autoSpaceDE/>
        <w:autoSpaceDN/>
        <w:bidi w:val="0"/>
        <w:adjustRightInd/>
        <w:spacing w:before="0" w:beforeLines="0" w:after="0" w:afterLines="0" w:line="560" w:lineRule="exact"/>
        <w:ind w:left="0" w:leftChars="0"/>
        <w:jc w:val="righ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村</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社区</w:t>
      </w:r>
      <w:r>
        <w:rPr>
          <w:rFonts w:hint="eastAsia" w:ascii="仿宋" w:hAnsi="仿宋" w:eastAsia="仿宋" w:cs="仿宋"/>
          <w:color w:val="auto"/>
          <w:sz w:val="32"/>
          <w:szCs w:val="32"/>
          <w:highlight w:val="none"/>
        </w:rPr>
        <w:t>）</w:t>
      </w:r>
    </w:p>
    <w:p>
      <w:pPr>
        <w:pageBreakBefore w:val="0"/>
        <w:widowControl w:val="0"/>
        <w:kinsoku/>
        <w:wordWrap/>
        <w:overflowPunct/>
        <w:topLinePunct w:val="0"/>
        <w:autoSpaceDE/>
        <w:autoSpaceDN/>
        <w:bidi w:val="0"/>
        <w:adjustRightInd/>
        <w:spacing w:before="0" w:beforeLines="0" w:after="0" w:afterLines="0" w:line="560" w:lineRule="exact"/>
        <w:ind w:left="0" w:leftChars="0"/>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XX年XX月XX日</w:t>
      </w:r>
    </w:p>
    <w:p>
      <w:pPr>
        <w:pStyle w:val="3"/>
        <w:pageBreakBefore w:val="0"/>
        <w:widowControl w:val="0"/>
        <w:kinsoku/>
        <w:wordWrap/>
        <w:overflowPunct/>
        <w:topLinePunct w:val="0"/>
        <w:autoSpaceDE/>
        <w:autoSpaceDN/>
        <w:bidi w:val="0"/>
        <w:adjustRightInd/>
        <w:spacing w:before="0" w:beforeLines="0" w:after="0" w:afterLines="0" w:line="560" w:lineRule="exact"/>
        <w:ind w:left="0" w:leftChars="0"/>
        <w:textAlignment w:val="auto"/>
        <w:rPr>
          <w:rFonts w:hint="eastAsia" w:ascii="仿宋" w:hAnsi="仿宋" w:eastAsia="仿宋"/>
          <w:color w:val="auto"/>
          <w:sz w:val="32"/>
          <w:highlight w:val="none"/>
          <w:lang w:val="en-US" w:eastAsia="zh-CN"/>
        </w:rPr>
      </w:pPr>
    </w:p>
    <w:p>
      <w:pPr>
        <w:pageBreakBefore w:val="0"/>
        <w:widowControl w:val="0"/>
        <w:kinsoku/>
        <w:wordWrap/>
        <w:overflowPunct/>
        <w:topLinePunct w:val="0"/>
        <w:autoSpaceDE/>
        <w:autoSpaceDN/>
        <w:bidi w:val="0"/>
        <w:adjustRightInd/>
        <w:spacing w:before="0" w:beforeLines="0" w:after="0" w:afterLines="0" w:line="560" w:lineRule="exact"/>
        <w:ind w:left="0" w:leftChars="0"/>
        <w:textAlignment w:val="auto"/>
        <w:rPr>
          <w:rFonts w:hint="eastAsia" w:ascii="仿宋" w:hAnsi="仿宋" w:eastAsia="仿宋"/>
          <w:color w:val="auto"/>
          <w:sz w:val="32"/>
          <w:highlight w:val="none"/>
          <w:lang w:val="en-US" w:eastAsia="zh-CN"/>
        </w:rPr>
      </w:pPr>
    </w:p>
    <w:p>
      <w:pPr>
        <w:pStyle w:val="3"/>
        <w:pageBreakBefore w:val="0"/>
        <w:widowControl w:val="0"/>
        <w:kinsoku/>
        <w:wordWrap/>
        <w:overflowPunct/>
        <w:topLinePunct w:val="0"/>
        <w:autoSpaceDE/>
        <w:autoSpaceDN/>
        <w:bidi w:val="0"/>
        <w:adjustRightInd/>
        <w:spacing w:before="0" w:beforeLines="0" w:after="0" w:afterLines="0" w:line="560" w:lineRule="exact"/>
        <w:ind w:left="0" w:leftChars="0"/>
        <w:textAlignment w:val="auto"/>
        <w:rPr>
          <w:rFonts w:hint="eastAsia" w:ascii="仿宋" w:hAnsi="仿宋" w:eastAsia="仿宋"/>
          <w:color w:val="auto"/>
          <w:sz w:val="32"/>
          <w:highlight w:val="none"/>
          <w:lang w:val="en-US" w:eastAsia="zh-CN"/>
        </w:rPr>
      </w:pPr>
    </w:p>
    <w:p>
      <w:pPr>
        <w:pageBreakBefore w:val="0"/>
        <w:widowControl w:val="0"/>
        <w:kinsoku/>
        <w:wordWrap/>
        <w:overflowPunct/>
        <w:topLinePunct w:val="0"/>
        <w:autoSpaceDE/>
        <w:autoSpaceDN/>
        <w:bidi w:val="0"/>
        <w:adjustRightInd/>
        <w:spacing w:before="0" w:beforeLines="0" w:after="0" w:afterLines="0" w:line="560" w:lineRule="exact"/>
        <w:ind w:left="0" w:leftChars="0"/>
        <w:textAlignment w:val="auto"/>
        <w:rPr>
          <w:rFonts w:hint="eastAsia" w:ascii="仿宋" w:hAnsi="仿宋" w:eastAsia="仿宋"/>
          <w:color w:val="auto"/>
          <w:sz w:val="32"/>
          <w:highlight w:val="none"/>
          <w:lang w:val="en-US" w:eastAsia="zh-CN"/>
        </w:rPr>
      </w:pPr>
    </w:p>
    <w:p>
      <w:pPr>
        <w:pStyle w:val="3"/>
        <w:pageBreakBefore w:val="0"/>
        <w:widowControl w:val="0"/>
        <w:kinsoku/>
        <w:wordWrap/>
        <w:overflowPunct/>
        <w:topLinePunct w:val="0"/>
        <w:autoSpaceDE/>
        <w:autoSpaceDN/>
        <w:bidi w:val="0"/>
        <w:adjustRightInd/>
        <w:spacing w:before="0" w:beforeLines="0" w:after="0" w:afterLines="0" w:line="560" w:lineRule="exact"/>
        <w:ind w:left="0" w:leftChars="0"/>
        <w:textAlignment w:val="auto"/>
        <w:rPr>
          <w:rFonts w:hint="eastAsia" w:ascii="仿宋" w:hAnsi="仿宋" w:eastAsia="仿宋"/>
          <w:color w:val="auto"/>
          <w:sz w:val="32"/>
          <w:highlight w:val="none"/>
          <w:lang w:val="en-US" w:eastAsia="zh-CN"/>
        </w:rPr>
      </w:pPr>
    </w:p>
    <w:p>
      <w:pPr>
        <w:pageBreakBefore w:val="0"/>
        <w:widowControl w:val="0"/>
        <w:kinsoku/>
        <w:wordWrap/>
        <w:overflowPunct/>
        <w:topLinePunct w:val="0"/>
        <w:autoSpaceDE/>
        <w:autoSpaceDN/>
        <w:bidi w:val="0"/>
        <w:adjustRightInd/>
        <w:spacing w:before="0" w:beforeLines="0" w:after="0" w:afterLines="0" w:line="560" w:lineRule="exact"/>
        <w:ind w:left="0" w:leftChars="0"/>
        <w:textAlignment w:val="auto"/>
        <w:rPr>
          <w:rFonts w:hint="eastAsia" w:ascii="仿宋" w:hAnsi="仿宋" w:eastAsia="仿宋"/>
          <w:color w:val="auto"/>
          <w:sz w:val="32"/>
          <w:highlight w:val="none"/>
          <w:lang w:val="en-US" w:eastAsia="zh-CN"/>
        </w:rPr>
      </w:pPr>
    </w:p>
    <w:p>
      <w:pPr>
        <w:pStyle w:val="3"/>
        <w:pageBreakBefore w:val="0"/>
        <w:widowControl w:val="0"/>
        <w:kinsoku/>
        <w:wordWrap/>
        <w:overflowPunct/>
        <w:topLinePunct w:val="0"/>
        <w:autoSpaceDE/>
        <w:autoSpaceDN/>
        <w:bidi w:val="0"/>
        <w:adjustRightInd/>
        <w:spacing w:before="0" w:beforeLines="0" w:after="0" w:afterLines="0" w:line="560" w:lineRule="exact"/>
        <w:ind w:left="0" w:leftChars="0"/>
        <w:textAlignment w:val="auto"/>
        <w:rPr>
          <w:rFonts w:hint="eastAsia" w:ascii="仿宋" w:hAnsi="仿宋" w:eastAsia="仿宋"/>
          <w:color w:val="auto"/>
          <w:sz w:val="32"/>
          <w:highlight w:val="none"/>
          <w:lang w:val="en-US" w:eastAsia="zh-CN"/>
        </w:rPr>
      </w:pPr>
    </w:p>
    <w:p>
      <w:pPr>
        <w:pageBreakBefore w:val="0"/>
        <w:widowControl w:val="0"/>
        <w:kinsoku/>
        <w:wordWrap/>
        <w:overflowPunct/>
        <w:topLinePunct w:val="0"/>
        <w:autoSpaceDE/>
        <w:autoSpaceDN/>
        <w:bidi w:val="0"/>
        <w:adjustRightInd/>
        <w:spacing w:before="0" w:beforeLines="0" w:after="0" w:afterLines="0" w:line="560" w:lineRule="exact"/>
        <w:ind w:left="0" w:leftChars="0"/>
        <w:textAlignment w:val="auto"/>
        <w:rPr>
          <w:rFonts w:hint="eastAsia" w:ascii="仿宋" w:hAnsi="仿宋" w:eastAsia="仿宋"/>
          <w:color w:val="auto"/>
          <w:sz w:val="32"/>
          <w:highlight w:val="none"/>
          <w:lang w:val="en-US" w:eastAsia="zh-CN"/>
        </w:rPr>
      </w:pPr>
    </w:p>
    <w:p>
      <w:pPr>
        <w:pStyle w:val="3"/>
        <w:rPr>
          <w:rFonts w:hint="eastAsia"/>
          <w:lang w:val="en-US" w:eastAsia="zh-CN"/>
        </w:rPr>
      </w:pPr>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tencil">
    <w:panose1 w:val="040409050D08020204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Arial Unicode MS">
    <w:altName w:val="宋体"/>
    <w:panose1 w:val="020B0604020202020204"/>
    <w:charset w:val="86"/>
    <w:family w:val="auto"/>
    <w:pitch w:val="default"/>
    <w:sig w:usb0="00000000" w:usb1="00000000" w:usb2="0000003F" w:usb3="00000000" w:csb0="603F01FF" w:csb1="FFFF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Style w:val="8"/>
                              <w:rFonts w:hint="eastAsia" w:ascii="宋体" w:hAnsi="宋体" w:eastAsia="宋体" w:cs="宋体"/>
                              <w:sz w:val="28"/>
                            </w:rPr>
                            <w:t xml:space="preserve">— </w:t>
                          </w:r>
                          <w:r>
                            <w:rPr>
                              <w:rFonts w:hint="eastAsia" w:ascii="宋体" w:hAnsi="宋体" w:eastAsia="宋体" w:cs="宋体"/>
                              <w:sz w:val="28"/>
                            </w:rPr>
                            <w:fldChar w:fldCharType="begin"/>
                          </w:r>
                          <w:r>
                            <w:rPr>
                              <w:rStyle w:val="8"/>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8"/>
                              <w:rFonts w:hint="eastAsia" w:ascii="宋体" w:hAnsi="宋体" w:eastAsia="宋体" w:cs="宋体"/>
                              <w:sz w:val="28"/>
                            </w:rPr>
                            <w:t>3</w:t>
                          </w:r>
                          <w:r>
                            <w:rPr>
                              <w:rFonts w:hint="eastAsia" w:ascii="宋体" w:hAnsi="宋体" w:eastAsia="宋体" w:cs="宋体"/>
                              <w:sz w:val="28"/>
                            </w:rPr>
                            <w:fldChar w:fldCharType="end"/>
                          </w:r>
                          <w:r>
                            <w:rPr>
                              <w:rStyle w:val="8"/>
                              <w:rFonts w:hint="eastAsia" w:ascii="宋体" w:hAnsi="宋体" w:eastAsia="宋体" w:cs="宋体"/>
                              <w:sz w:val="28"/>
                            </w:rPr>
                            <w:t xml:space="preserve"> —</w:t>
                          </w:r>
                        </w:p>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Style w:val="8"/>
                        <w:rFonts w:hint="eastAsia" w:ascii="宋体" w:hAnsi="宋体" w:eastAsia="宋体" w:cs="宋体"/>
                        <w:sz w:val="28"/>
                      </w:rPr>
                      <w:t xml:space="preserve">— </w:t>
                    </w:r>
                    <w:r>
                      <w:rPr>
                        <w:rFonts w:hint="eastAsia" w:ascii="宋体" w:hAnsi="宋体" w:eastAsia="宋体" w:cs="宋体"/>
                        <w:sz w:val="28"/>
                      </w:rPr>
                      <w:fldChar w:fldCharType="begin"/>
                    </w:r>
                    <w:r>
                      <w:rPr>
                        <w:rStyle w:val="8"/>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8"/>
                        <w:rFonts w:hint="eastAsia" w:ascii="宋体" w:hAnsi="宋体" w:eastAsia="宋体" w:cs="宋体"/>
                        <w:sz w:val="28"/>
                      </w:rPr>
                      <w:t>3</w:t>
                    </w:r>
                    <w:r>
                      <w:rPr>
                        <w:rFonts w:hint="eastAsia" w:ascii="宋体" w:hAnsi="宋体" w:eastAsia="宋体" w:cs="宋体"/>
                        <w:sz w:val="28"/>
                      </w:rPr>
                      <w:fldChar w:fldCharType="end"/>
                    </w:r>
                    <w:r>
                      <w:rPr>
                        <w:rStyle w:val="8"/>
                        <w:rFonts w:hint="eastAsia" w:ascii="宋体" w:hAnsi="宋体" w:eastAsia="宋体" w:cs="宋体"/>
                        <w:sz w:val="28"/>
                      </w:rPr>
                      <w:t xml:space="preserve"> —</w:t>
                    </w:r>
                  </w:p>
                  <w:p>
                    <w:pPr>
                      <w:snapToGrid w:val="0"/>
                      <w:rPr>
                        <w:rFonts w:hint="eastAsia" w:eastAsia="宋体"/>
                        <w:sz w:val="1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622E5"/>
    <w:rsid w:val="1560182E"/>
    <w:rsid w:val="160625C8"/>
    <w:rsid w:val="292622E5"/>
    <w:rsid w:val="55F26564"/>
    <w:rsid w:val="646625F5"/>
    <w:rsid w:val="6B6F259E"/>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napToGrid w:val="0"/>
      <w:jc w:val="center"/>
      <w:outlineLvl w:val="0"/>
    </w:pPr>
    <w:rPr>
      <w:rFonts w:eastAsia="方正小标宋简体"/>
      <w:bCs/>
      <w:kern w:val="44"/>
      <w:sz w:val="44"/>
      <w:szCs w:val="44"/>
    </w:rPr>
  </w:style>
  <w:style w:type="paragraph" w:styleId="2">
    <w:name w:val="heading 3"/>
    <w:basedOn w:val="1"/>
    <w:next w:val="1"/>
    <w:unhideWhenUsed/>
    <w:qFormat/>
    <w:uiPriority w:val="0"/>
    <w:pPr>
      <w:spacing w:before="104" w:after="104"/>
      <w:outlineLvl w:val="2"/>
    </w:pPr>
  </w:style>
  <w:style w:type="character" w:default="1" w:styleId="6">
    <w:name w:val="Default Paragraph Font"/>
    <w:link w:val="7"/>
    <w:semiHidden/>
    <w:uiPriority w:val="0"/>
    <w:rPr>
      <w:szCs w:val="20"/>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pPr>
      <w:tabs>
        <w:tab w:val="left" w:pos="425"/>
      </w:tabs>
      <w:ind w:left="425" w:hanging="425"/>
    </w:pPr>
    <w:rPr>
      <w:szCs w:val="20"/>
    </w:rPr>
  </w:style>
  <w:style w:type="character" w:styleId="8">
    <w:name w:val="page number"/>
    <w:basedOn w:val="6"/>
    <w:uiPriority w:val="0"/>
  </w:style>
  <w:style w:type="paragraph" w:customStyle="1" w:styleId="10">
    <w:name w:val="正文 New"/>
    <w:next w:val="3"/>
    <w:qFormat/>
    <w:uiPriority w:val="0"/>
    <w:pPr>
      <w:widowControl w:val="0"/>
      <w:jc w:val="both"/>
    </w:pPr>
    <w:rPr>
      <w:rFonts w:ascii="Calibri" w:hAnsi="Calibri"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2020-12-24T01:33:00Z</dcterms:created>
  <dc:creator>沈志挺</dc:creator>
  <cp:lastModifiedBy>陈燕华</cp:lastModifiedBy>
  <cp:lastPrinted>2021-07-02T06:39:01Z</cp:lastPrinted>
  <dcterms:modified xsi:type="dcterms:W3CDTF">2021-07-02T06:41:16Z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