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b w:val="0"/>
          <w:i w:val="0"/>
          <w:outline w:val="0"/>
          <w:shadow w:val="0"/>
          <w:emboss w:val="0"/>
          <w:imprint w:val="0"/>
          <w:snapToGrid/>
          <w:vanish w:val="0"/>
          <w:color w:val="000000"/>
          <w:spacing w:val="0"/>
          <w:w w:val="100"/>
          <w:kern w:val="2"/>
          <w:position w:val="0"/>
          <w:sz w:val="44"/>
          <w:szCs w:val="44"/>
          <w:u w:val="none"/>
        </w:rPr>
      </w:pPr>
      <w:r>
        <w:rPr>
          <w:rFonts w:hint="eastAsia" w:ascii="方正小标宋简体" w:hAnsi="方正小标宋简体" w:eastAsia="方正小标宋简体"/>
          <w:b w:val="0"/>
          <w:i w:val="0"/>
          <w:outline w:val="0"/>
          <w:shadow w:val="0"/>
          <w:emboss w:val="0"/>
          <w:imprint w:val="0"/>
          <w:snapToGrid/>
          <w:vanish w:val="0"/>
          <w:color w:val="000000"/>
          <w:spacing w:val="0"/>
          <w:w w:val="100"/>
          <w:kern w:val="2"/>
          <w:position w:val="0"/>
          <w:sz w:val="44"/>
          <w:szCs w:val="44"/>
          <w:u w:val="none"/>
        </w:rPr>
        <w:t>佛山市南海区渡口渡船人员生活补助</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b w:val="0"/>
          <w:i w:val="0"/>
          <w:outline w:val="0"/>
          <w:shadow w:val="0"/>
          <w:emboss w:val="0"/>
          <w:imprint w:val="0"/>
          <w:snapToGrid/>
          <w:vanish w:val="0"/>
          <w:color w:val="000000"/>
          <w:spacing w:val="0"/>
          <w:w w:val="100"/>
          <w:kern w:val="2"/>
          <w:position w:val="0"/>
          <w:sz w:val="44"/>
          <w:szCs w:val="44"/>
          <w:u w:val="none"/>
        </w:rPr>
      </w:pPr>
      <w:r>
        <w:rPr>
          <w:rFonts w:hint="eastAsia" w:ascii="方正小标宋简体" w:hAnsi="方正小标宋简体" w:eastAsia="方正小标宋简体"/>
          <w:b w:val="0"/>
          <w:i w:val="0"/>
          <w:outline w:val="0"/>
          <w:shadow w:val="0"/>
          <w:emboss w:val="0"/>
          <w:imprint w:val="0"/>
          <w:snapToGrid/>
          <w:vanish w:val="0"/>
          <w:color w:val="000000"/>
          <w:spacing w:val="0"/>
          <w:w w:val="100"/>
          <w:kern w:val="2"/>
          <w:position w:val="0"/>
          <w:sz w:val="44"/>
          <w:szCs w:val="44"/>
          <w:u w:val="none"/>
        </w:rPr>
        <w:t>和安全奖励办法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val="zh-CN"/>
        </w:rPr>
        <w:t>第一条</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 xml:space="preserve"> 为加强渡口渡船的安全管理，确保渡运安全投入，根据《佛山市渡口渡船安全管理标准》（详见佛府办函〔2012〕389号）、《南海区渡口渡船专项资金管理制度》（详见南府办〔2011〕246号）及相关文件规定，制定本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val="zh-CN"/>
        </w:rPr>
        <w:t>第二条</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zh-CN"/>
        </w:rPr>
        <w:t xml:space="preserve"> </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渡口渡船人员生活补助以及安全奖励范围、对象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（一）渡口渡船人员生活补助范围、对象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九江海寿渡口、西樵平沙渡口（平沙-太平）、西樵平沙渡口（平沙-高明）从事渡运工作的渡船船员、渡口岸上现场管理人员以及售票员。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（二）渡口渡船人员安全奖励范围、对象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九江海寿渡口、西樵平沙渡口（平沙-太平）、西樵平沙渡口（平沙-高明）</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以及</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海心沙渡口。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（三）区政府批准设置或撤销渡口时，补助及奖励范围应作相应调整。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val="zh-CN"/>
        </w:rPr>
        <w:t>第三条</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 xml:space="preserve"> 渡口渡船人员生活补助以及安全奖励标准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由区交通、海事及</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应急管理</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等部门组成联席会议，根据社会物价水平和区财政状况，对年度补助标准、奖励标准提出调整意见，报区政府同意后执行。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（一）渡口渡船人员生活补助标准</w:t>
      </w:r>
    </w:p>
    <w:tbl>
      <w:tblPr>
        <w:tblStyle w:val="14"/>
        <w:tblW w:w="8820" w:type="dxa"/>
        <w:jc w:val="center"/>
        <w:tblLayout w:type="fixed"/>
        <w:tblCellMar>
          <w:top w:w="0" w:type="dxa"/>
          <w:left w:w="108" w:type="dxa"/>
          <w:bottom w:w="0" w:type="dxa"/>
          <w:right w:w="108" w:type="dxa"/>
        </w:tblCellMar>
      </w:tblPr>
      <w:tblGrid>
        <w:gridCol w:w="3199"/>
        <w:gridCol w:w="2565"/>
        <w:gridCol w:w="3056"/>
      </w:tblGrid>
      <w:tr>
        <w:tblPrEx>
          <w:tblCellMar>
            <w:top w:w="0" w:type="dxa"/>
            <w:left w:w="108" w:type="dxa"/>
            <w:bottom w:w="0" w:type="dxa"/>
            <w:right w:w="108" w:type="dxa"/>
          </w:tblCellMar>
        </w:tblPrEx>
        <w:trPr>
          <w:trHeight w:val="279" w:hRule="atLeast"/>
          <w:jc w:val="center"/>
        </w:trPr>
        <w:tc>
          <w:tcPr>
            <w:tcW w:w="319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560" w:lineRule="exact"/>
              <w:jc w:val="center"/>
              <w:textAlignment w:val="auto"/>
              <w:rPr>
                <w:rFonts w:hint="eastAsia" w:ascii="黑体" w:hAnsi="黑体" w:eastAsia="黑体" w:cs="黑体"/>
                <w:bCs/>
                <w:color w:val="000000"/>
                <w:sz w:val="32"/>
                <w:szCs w:val="32"/>
              </w:rPr>
            </w:pPr>
            <w:r>
              <w:rPr>
                <w:rFonts w:hint="eastAsia" w:ascii="黑体" w:hAnsi="黑体" w:eastAsia="黑体" w:cs="黑体"/>
                <w:color w:val="000000"/>
                <w:sz w:val="32"/>
                <w:szCs w:val="32"/>
              </w:rPr>
              <w:t>渡口渡船人员</w:t>
            </w:r>
          </w:p>
        </w:tc>
        <w:tc>
          <w:tcPr>
            <w:tcW w:w="256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560" w:lineRule="exact"/>
              <w:jc w:val="center"/>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lang w:val="zh-CN"/>
              </w:rPr>
              <w:t>标准</w:t>
            </w:r>
          </w:p>
        </w:tc>
        <w:tc>
          <w:tcPr>
            <w:tcW w:w="305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560" w:lineRule="exact"/>
              <w:jc w:val="center"/>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lang w:val="zh-CN"/>
              </w:rPr>
              <w:t>备注</w:t>
            </w:r>
          </w:p>
        </w:tc>
      </w:tr>
      <w:tr>
        <w:tblPrEx>
          <w:tblCellMar>
            <w:top w:w="0" w:type="dxa"/>
            <w:left w:w="108" w:type="dxa"/>
            <w:bottom w:w="0" w:type="dxa"/>
            <w:right w:w="108" w:type="dxa"/>
          </w:tblCellMar>
        </w:tblPrEx>
        <w:trPr>
          <w:trHeight w:val="299" w:hRule="atLeast"/>
          <w:jc w:val="center"/>
        </w:trPr>
        <w:tc>
          <w:tcPr>
            <w:tcW w:w="319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eastAsia="仿宋_GB2312" w:cs="仿宋"/>
                <w:bCs/>
                <w:color w:val="000000"/>
                <w:sz w:val="32"/>
                <w:szCs w:val="32"/>
              </w:rPr>
            </w:pPr>
            <w:r>
              <w:rPr>
                <w:rFonts w:hint="eastAsia" w:ascii="宋体" w:hAnsi="宋体" w:eastAsia="仿宋_GB2312" w:cs="仿宋"/>
                <w:bCs/>
                <w:color w:val="000000"/>
                <w:sz w:val="32"/>
                <w:szCs w:val="32"/>
                <w:lang w:val="zh-CN"/>
              </w:rPr>
              <w:t>船长</w:t>
            </w:r>
          </w:p>
        </w:tc>
        <w:tc>
          <w:tcPr>
            <w:tcW w:w="256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eastAsia="仿宋_GB2312" w:cs="仿宋"/>
                <w:color w:val="000000"/>
                <w:sz w:val="32"/>
                <w:szCs w:val="32"/>
                <w:lang w:val="zh-CN"/>
              </w:rPr>
            </w:pPr>
            <w:r>
              <w:rPr>
                <w:rFonts w:hint="eastAsia" w:ascii="宋体" w:hAnsi="宋体" w:eastAsia="仿宋_GB2312" w:cs="仿宋"/>
                <w:color w:val="000000"/>
                <w:sz w:val="32"/>
                <w:szCs w:val="32"/>
                <w:lang w:val="zh-CN"/>
              </w:rPr>
              <w:t>800元/月</w:t>
            </w:r>
          </w:p>
        </w:tc>
        <w:tc>
          <w:tcPr>
            <w:tcW w:w="3056" w:type="dxa"/>
            <w:vMerge w:val="restart"/>
            <w:tcBorders>
              <w:top w:val="single" w:color="auto" w:sz="6" w:space="0"/>
              <w:left w:val="single" w:color="auto" w:sz="6" w:space="0"/>
              <w:right w:val="single" w:color="auto" w:sz="6" w:space="0"/>
            </w:tcBorders>
            <w:noWrap w:val="0"/>
            <w:vAlign w:val="center"/>
          </w:tcPr>
          <w:p>
            <w:pPr>
              <w:keepNext w:val="0"/>
              <w:keepLines w:val="0"/>
              <w:pageBreakBefore w:val="0"/>
              <w:widowControl w:val="0"/>
              <w:kinsoku/>
              <w:wordWrap/>
              <w:overflowPunct/>
              <w:topLinePunct w:val="0"/>
              <w:bidi w:val="0"/>
              <w:snapToGrid/>
              <w:spacing w:line="440" w:lineRule="exact"/>
              <w:textAlignment w:val="auto"/>
              <w:rPr>
                <w:rFonts w:hint="eastAsia" w:ascii="宋体" w:hAnsi="宋体" w:eastAsia="仿宋_GB2312" w:cs="仿宋"/>
                <w:color w:val="000000"/>
                <w:sz w:val="32"/>
                <w:szCs w:val="32"/>
              </w:rPr>
            </w:pPr>
            <w:r>
              <w:rPr>
                <w:rFonts w:hint="eastAsia" w:ascii="宋体" w:hAnsi="宋体" w:eastAsia="仿宋_GB2312" w:cs="仿宋"/>
                <w:color w:val="000000"/>
                <w:sz w:val="32"/>
                <w:szCs w:val="32"/>
              </w:rPr>
              <w:t>船长、其他船员需要合格的资格证书。</w:t>
            </w:r>
          </w:p>
          <w:p>
            <w:pPr>
              <w:keepNext w:val="0"/>
              <w:keepLines w:val="0"/>
              <w:pageBreakBefore w:val="0"/>
              <w:widowControl w:val="0"/>
              <w:kinsoku/>
              <w:wordWrap/>
              <w:overflowPunct/>
              <w:topLinePunct w:val="0"/>
              <w:autoSpaceDE w:val="0"/>
              <w:autoSpaceDN w:val="0"/>
              <w:bidi w:val="0"/>
              <w:adjustRightInd w:val="0"/>
              <w:snapToGrid/>
              <w:spacing w:line="440" w:lineRule="exact"/>
              <w:textAlignment w:val="auto"/>
              <w:rPr>
                <w:rFonts w:hint="eastAsia" w:ascii="宋体" w:hAnsi="宋体" w:eastAsia="仿宋_GB2312" w:cs="仿宋"/>
                <w:color w:val="000000"/>
                <w:sz w:val="32"/>
                <w:szCs w:val="32"/>
                <w:lang w:val="zh-CN"/>
              </w:rPr>
            </w:pPr>
          </w:p>
        </w:tc>
      </w:tr>
      <w:tr>
        <w:tblPrEx>
          <w:tblCellMar>
            <w:top w:w="0" w:type="dxa"/>
            <w:left w:w="108" w:type="dxa"/>
            <w:bottom w:w="0" w:type="dxa"/>
            <w:right w:w="108" w:type="dxa"/>
          </w:tblCellMar>
        </w:tblPrEx>
        <w:trPr>
          <w:trHeight w:val="299" w:hRule="atLeast"/>
          <w:jc w:val="center"/>
        </w:trPr>
        <w:tc>
          <w:tcPr>
            <w:tcW w:w="319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eastAsia="仿宋_GB2312" w:cs="仿宋"/>
                <w:bCs/>
                <w:color w:val="000000"/>
                <w:sz w:val="32"/>
                <w:szCs w:val="32"/>
                <w:lang w:val="zh-CN"/>
              </w:rPr>
            </w:pPr>
            <w:r>
              <w:rPr>
                <w:rFonts w:hint="eastAsia" w:ascii="宋体" w:hAnsi="宋体" w:eastAsia="仿宋_GB2312" w:cs="仿宋"/>
                <w:bCs/>
                <w:color w:val="000000"/>
                <w:sz w:val="32"/>
                <w:szCs w:val="32"/>
                <w:lang w:val="zh-CN"/>
              </w:rPr>
              <w:t>其他船员</w:t>
            </w:r>
          </w:p>
        </w:tc>
        <w:tc>
          <w:tcPr>
            <w:tcW w:w="256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eastAsia="仿宋_GB2312" w:cs="仿宋"/>
                <w:color w:val="000000"/>
                <w:sz w:val="32"/>
                <w:szCs w:val="32"/>
                <w:lang w:val="zh-CN"/>
              </w:rPr>
            </w:pPr>
            <w:r>
              <w:rPr>
                <w:rFonts w:hint="eastAsia" w:ascii="宋体" w:hAnsi="宋体" w:eastAsia="仿宋_GB2312" w:cs="仿宋"/>
                <w:color w:val="000000"/>
                <w:sz w:val="32"/>
                <w:szCs w:val="32"/>
                <w:lang w:val="zh-CN"/>
              </w:rPr>
              <w:t>600元/月</w:t>
            </w:r>
          </w:p>
        </w:tc>
        <w:tc>
          <w:tcPr>
            <w:tcW w:w="3056" w:type="dxa"/>
            <w:vMerge w:val="continue"/>
            <w:tcBorders>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eastAsia="仿宋_GB2312" w:cs="仿宋"/>
                <w:color w:val="000000"/>
                <w:sz w:val="32"/>
                <w:szCs w:val="32"/>
                <w:lang w:val="zh-CN"/>
              </w:rPr>
            </w:pPr>
          </w:p>
        </w:tc>
      </w:tr>
      <w:tr>
        <w:tblPrEx>
          <w:tblCellMar>
            <w:top w:w="0" w:type="dxa"/>
            <w:left w:w="108" w:type="dxa"/>
            <w:bottom w:w="0" w:type="dxa"/>
            <w:right w:w="108" w:type="dxa"/>
          </w:tblCellMar>
        </w:tblPrEx>
        <w:trPr>
          <w:trHeight w:val="1147" w:hRule="atLeast"/>
          <w:jc w:val="center"/>
        </w:trPr>
        <w:tc>
          <w:tcPr>
            <w:tcW w:w="319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eastAsia="仿宋_GB2312" w:cs="仿宋"/>
                <w:bCs/>
                <w:color w:val="000000"/>
                <w:sz w:val="32"/>
                <w:szCs w:val="32"/>
                <w:lang w:val="zh-CN"/>
              </w:rPr>
            </w:pPr>
            <w:r>
              <w:rPr>
                <w:rFonts w:hint="eastAsia" w:ascii="宋体" w:hAnsi="宋体" w:eastAsia="仿宋_GB2312" w:cs="仿宋"/>
                <w:bCs/>
                <w:color w:val="000000"/>
                <w:sz w:val="32"/>
                <w:szCs w:val="32"/>
                <w:lang w:val="zh-CN"/>
              </w:rPr>
              <w:t>岸上现场管理人员、售票员</w:t>
            </w:r>
          </w:p>
        </w:tc>
        <w:tc>
          <w:tcPr>
            <w:tcW w:w="256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eastAsia="仿宋_GB2312" w:cs="仿宋"/>
                <w:color w:val="000000"/>
                <w:sz w:val="32"/>
                <w:szCs w:val="32"/>
                <w:lang w:val="zh-CN"/>
              </w:rPr>
            </w:pPr>
            <w:r>
              <w:rPr>
                <w:rFonts w:hint="eastAsia" w:ascii="宋体" w:hAnsi="宋体" w:eastAsia="仿宋_GB2312" w:cs="仿宋"/>
                <w:color w:val="000000"/>
                <w:sz w:val="32"/>
                <w:szCs w:val="32"/>
                <w:lang w:val="zh-CN"/>
              </w:rPr>
              <w:t>500元/月</w:t>
            </w:r>
          </w:p>
        </w:tc>
        <w:tc>
          <w:tcPr>
            <w:tcW w:w="3056" w:type="dxa"/>
            <w:vMerge w:val="continue"/>
            <w:tcBorders>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宋体" w:hAnsi="宋体" w:eastAsia="仿宋_GB2312" w:cs="仿宋"/>
                <w:color w:val="000000"/>
                <w:sz w:val="32"/>
                <w:szCs w:val="32"/>
                <w:lang w:val="zh-CN"/>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（二）渡口渡船安全奖励金标准</w:t>
      </w:r>
    </w:p>
    <w:tbl>
      <w:tblPr>
        <w:tblStyle w:val="14"/>
        <w:tblW w:w="8892" w:type="dxa"/>
        <w:jc w:val="center"/>
        <w:tblLayout w:type="fixed"/>
        <w:tblCellMar>
          <w:top w:w="0" w:type="dxa"/>
          <w:left w:w="108" w:type="dxa"/>
          <w:bottom w:w="0" w:type="dxa"/>
          <w:right w:w="108" w:type="dxa"/>
        </w:tblCellMar>
      </w:tblPr>
      <w:tblGrid>
        <w:gridCol w:w="3297"/>
        <w:gridCol w:w="2473"/>
        <w:gridCol w:w="3122"/>
      </w:tblGrid>
      <w:tr>
        <w:tblPrEx>
          <w:tblCellMar>
            <w:top w:w="0" w:type="dxa"/>
            <w:left w:w="108" w:type="dxa"/>
            <w:bottom w:w="0" w:type="dxa"/>
            <w:right w:w="108" w:type="dxa"/>
          </w:tblCellMar>
        </w:tblPrEx>
        <w:trPr>
          <w:trHeight w:val="279" w:hRule="atLeast"/>
          <w:jc w:val="center"/>
        </w:trPr>
        <w:tc>
          <w:tcPr>
            <w:tcW w:w="3297" w:type="dxa"/>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560" w:lineRule="exact"/>
              <w:jc w:val="center"/>
              <w:textAlignment w:val="auto"/>
              <w:rPr>
                <w:rFonts w:hint="eastAsia" w:ascii="黑体" w:hAnsi="黑体" w:eastAsia="黑体" w:cs="黑体"/>
                <w:bCs/>
                <w:color w:val="000000"/>
                <w:sz w:val="32"/>
                <w:szCs w:val="32"/>
              </w:rPr>
            </w:pPr>
            <w:r>
              <w:rPr>
                <w:rFonts w:hint="eastAsia" w:ascii="黑体" w:hAnsi="黑体" w:eastAsia="黑体" w:cs="黑体"/>
                <w:color w:val="000000"/>
                <w:sz w:val="32"/>
                <w:szCs w:val="32"/>
              </w:rPr>
              <w:t>渡口名称</w:t>
            </w:r>
          </w:p>
        </w:tc>
        <w:tc>
          <w:tcPr>
            <w:tcW w:w="2473" w:type="dxa"/>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560" w:lineRule="exact"/>
              <w:jc w:val="center"/>
              <w:textAlignment w:val="auto"/>
              <w:rPr>
                <w:rFonts w:hint="eastAsia" w:ascii="黑体" w:hAnsi="黑体" w:eastAsia="黑体" w:cs="黑体"/>
                <w:bCs/>
                <w:color w:val="000000"/>
                <w:sz w:val="32"/>
                <w:szCs w:val="32"/>
              </w:rPr>
            </w:pPr>
            <w:r>
              <w:rPr>
                <w:rFonts w:hint="eastAsia" w:ascii="黑体" w:hAnsi="黑体" w:eastAsia="黑体" w:cs="黑体"/>
                <w:color w:val="000000"/>
                <w:sz w:val="32"/>
                <w:szCs w:val="32"/>
              </w:rPr>
              <w:t>安全奖励金</w:t>
            </w:r>
          </w:p>
        </w:tc>
        <w:tc>
          <w:tcPr>
            <w:tcW w:w="3122" w:type="dxa"/>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560" w:lineRule="exact"/>
              <w:jc w:val="center"/>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lang w:val="zh-CN"/>
              </w:rPr>
              <w:t>备注</w:t>
            </w:r>
          </w:p>
        </w:tc>
      </w:tr>
      <w:tr>
        <w:tblPrEx>
          <w:tblCellMar>
            <w:top w:w="0" w:type="dxa"/>
            <w:left w:w="108" w:type="dxa"/>
            <w:bottom w:w="0" w:type="dxa"/>
            <w:right w:w="108" w:type="dxa"/>
          </w:tblCellMar>
        </w:tblPrEx>
        <w:trPr>
          <w:trHeight w:val="299" w:hRule="atLeast"/>
          <w:jc w:val="center"/>
        </w:trPr>
        <w:tc>
          <w:tcPr>
            <w:tcW w:w="3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560" w:lineRule="exact"/>
              <w:jc w:val="center"/>
              <w:textAlignment w:val="auto"/>
              <w:rPr>
                <w:rFonts w:hint="eastAsia" w:ascii="宋体" w:hAnsi="宋体" w:eastAsia="仿宋_GB2312" w:cs="仿宋"/>
                <w:bCs/>
                <w:color w:val="000000"/>
                <w:sz w:val="32"/>
                <w:szCs w:val="32"/>
              </w:rPr>
            </w:pPr>
            <w:r>
              <w:rPr>
                <w:rFonts w:hint="eastAsia" w:ascii="宋体" w:hAnsi="宋体" w:eastAsia="仿宋_GB2312" w:cs="仿宋"/>
                <w:bCs/>
                <w:color w:val="000000"/>
                <w:sz w:val="32"/>
                <w:szCs w:val="32"/>
              </w:rPr>
              <w:t>海寿渡口</w:t>
            </w:r>
          </w:p>
        </w:tc>
        <w:tc>
          <w:tcPr>
            <w:tcW w:w="2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560" w:lineRule="exact"/>
              <w:jc w:val="center"/>
              <w:textAlignment w:val="auto"/>
              <w:rPr>
                <w:rFonts w:hint="eastAsia" w:ascii="宋体" w:hAnsi="宋体" w:eastAsia="仿宋_GB2312" w:cs="仿宋"/>
                <w:color w:val="000000"/>
                <w:sz w:val="32"/>
                <w:szCs w:val="32"/>
                <w:lang w:val="en-US" w:eastAsia="zh-CN"/>
              </w:rPr>
            </w:pPr>
            <w:r>
              <w:rPr>
                <w:rFonts w:hint="eastAsia" w:ascii="宋体" w:hAnsi="宋体" w:eastAsia="仿宋_GB2312" w:cs="仿宋"/>
                <w:color w:val="000000"/>
                <w:sz w:val="32"/>
                <w:szCs w:val="32"/>
                <w:lang w:val="en-US" w:eastAsia="zh-CN"/>
              </w:rPr>
              <w:t>164000元/年</w:t>
            </w:r>
          </w:p>
        </w:tc>
        <w:tc>
          <w:tcPr>
            <w:tcW w:w="312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仿宋_GB2312" w:cs="仿宋"/>
                <w:color w:val="000000"/>
                <w:sz w:val="32"/>
                <w:szCs w:val="32"/>
              </w:rPr>
            </w:pPr>
            <w:r>
              <w:rPr>
                <w:rFonts w:hint="eastAsia" w:ascii="宋体" w:hAnsi="宋体" w:eastAsia="仿宋_GB2312" w:cs="仿宋"/>
                <w:bCs/>
                <w:color w:val="000000"/>
                <w:sz w:val="32"/>
                <w:szCs w:val="32"/>
                <w:lang w:val="zh-CN"/>
              </w:rPr>
              <w:t>按船长</w:t>
            </w:r>
            <w:r>
              <w:rPr>
                <w:rFonts w:hint="eastAsia" w:ascii="宋体" w:hAnsi="宋体" w:eastAsia="仿宋_GB2312" w:cs="仿宋"/>
                <w:color w:val="000000"/>
                <w:sz w:val="32"/>
                <w:szCs w:val="32"/>
                <w:lang w:val="zh-CN"/>
              </w:rPr>
              <w:t>8000元/年</w:t>
            </w:r>
            <w:r>
              <w:rPr>
                <w:rFonts w:hint="eastAsia" w:ascii="宋体" w:hAnsi="宋体" w:eastAsia="仿宋_GB2312" w:cs="仿宋"/>
                <w:bCs/>
                <w:color w:val="000000"/>
                <w:sz w:val="32"/>
                <w:szCs w:val="32"/>
                <w:lang w:val="zh-CN"/>
              </w:rPr>
              <w:t>，其他船员</w:t>
            </w:r>
            <w:r>
              <w:rPr>
                <w:rFonts w:hint="eastAsia" w:ascii="宋体" w:hAnsi="宋体" w:eastAsia="仿宋_GB2312" w:cs="仿宋"/>
                <w:color w:val="000000"/>
                <w:sz w:val="32"/>
                <w:szCs w:val="32"/>
                <w:lang w:val="zh-CN"/>
              </w:rPr>
              <w:t>6000元/年</w:t>
            </w:r>
            <w:r>
              <w:rPr>
                <w:rFonts w:hint="eastAsia" w:ascii="宋体" w:hAnsi="宋体" w:eastAsia="仿宋_GB2312" w:cs="仿宋"/>
                <w:bCs/>
                <w:color w:val="000000"/>
                <w:sz w:val="32"/>
                <w:szCs w:val="32"/>
                <w:lang w:val="zh-CN"/>
              </w:rPr>
              <w:t>，岸上现场管理人员、售票员</w:t>
            </w:r>
            <w:r>
              <w:rPr>
                <w:rFonts w:hint="eastAsia" w:ascii="宋体" w:hAnsi="宋体" w:eastAsia="仿宋_GB2312" w:cs="仿宋"/>
                <w:color w:val="000000"/>
                <w:sz w:val="32"/>
                <w:szCs w:val="32"/>
                <w:lang w:val="zh-CN"/>
              </w:rPr>
              <w:t>5000元/年</w:t>
            </w:r>
            <w:r>
              <w:rPr>
                <w:rFonts w:hint="eastAsia" w:ascii="宋体" w:hAnsi="宋体" w:eastAsia="仿宋_GB2312" w:cs="仿宋"/>
                <w:bCs/>
                <w:color w:val="000000"/>
                <w:sz w:val="32"/>
                <w:szCs w:val="32"/>
                <w:lang w:val="zh-CN"/>
              </w:rPr>
              <w:t>核定。</w:t>
            </w:r>
          </w:p>
        </w:tc>
      </w:tr>
      <w:tr>
        <w:tblPrEx>
          <w:tblCellMar>
            <w:top w:w="0" w:type="dxa"/>
            <w:left w:w="108" w:type="dxa"/>
            <w:bottom w:w="0" w:type="dxa"/>
            <w:right w:w="108" w:type="dxa"/>
          </w:tblCellMar>
        </w:tblPrEx>
        <w:trPr>
          <w:trHeight w:val="299" w:hRule="atLeast"/>
          <w:jc w:val="center"/>
        </w:trPr>
        <w:tc>
          <w:tcPr>
            <w:tcW w:w="3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560" w:lineRule="exact"/>
              <w:jc w:val="center"/>
              <w:textAlignment w:val="auto"/>
              <w:rPr>
                <w:rFonts w:hint="eastAsia" w:ascii="宋体" w:hAnsi="宋体" w:eastAsia="仿宋_GB2312" w:cs="仿宋"/>
                <w:bCs/>
                <w:color w:val="000000"/>
                <w:sz w:val="32"/>
                <w:szCs w:val="32"/>
                <w:lang w:val="zh-CN"/>
              </w:rPr>
            </w:pPr>
            <w:r>
              <w:rPr>
                <w:rFonts w:hint="eastAsia" w:ascii="宋体" w:hAnsi="宋体" w:eastAsia="仿宋_GB2312" w:cs="仿宋"/>
                <w:bCs/>
                <w:color w:val="000000"/>
                <w:sz w:val="32"/>
                <w:szCs w:val="32"/>
                <w:lang w:val="zh-CN"/>
              </w:rPr>
              <w:t>平沙渡口（平沙-太平）</w:t>
            </w:r>
          </w:p>
        </w:tc>
        <w:tc>
          <w:tcPr>
            <w:tcW w:w="2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560" w:lineRule="exact"/>
              <w:jc w:val="center"/>
              <w:textAlignment w:val="auto"/>
              <w:rPr>
                <w:rFonts w:hint="eastAsia" w:ascii="宋体" w:hAnsi="宋体" w:eastAsia="仿宋_GB2312" w:cs="仿宋"/>
                <w:color w:val="000000"/>
                <w:sz w:val="32"/>
                <w:szCs w:val="32"/>
                <w:lang w:val="zh-CN"/>
              </w:rPr>
            </w:pPr>
            <w:r>
              <w:rPr>
                <w:rFonts w:hint="eastAsia" w:ascii="宋体" w:hAnsi="宋体" w:eastAsia="仿宋_GB2312" w:cs="仿宋"/>
                <w:color w:val="000000"/>
                <w:sz w:val="32"/>
                <w:szCs w:val="32"/>
                <w:lang w:val="en-US" w:eastAsia="zh-CN"/>
              </w:rPr>
              <w:t>164000元/年</w:t>
            </w:r>
          </w:p>
        </w:tc>
        <w:tc>
          <w:tcPr>
            <w:tcW w:w="312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560" w:lineRule="exact"/>
              <w:textAlignment w:val="auto"/>
              <w:rPr>
                <w:rFonts w:hint="eastAsia" w:ascii="宋体" w:hAnsi="宋体" w:eastAsia="仿宋_GB2312" w:cs="仿宋"/>
                <w:color w:val="000000"/>
                <w:sz w:val="32"/>
                <w:szCs w:val="32"/>
                <w:lang w:val="zh-CN"/>
              </w:rPr>
            </w:pPr>
          </w:p>
        </w:tc>
      </w:tr>
      <w:tr>
        <w:tblPrEx>
          <w:tblCellMar>
            <w:top w:w="0" w:type="dxa"/>
            <w:left w:w="108" w:type="dxa"/>
            <w:bottom w:w="0" w:type="dxa"/>
            <w:right w:w="108" w:type="dxa"/>
          </w:tblCellMar>
        </w:tblPrEx>
        <w:trPr>
          <w:trHeight w:val="438" w:hRule="atLeast"/>
          <w:jc w:val="center"/>
        </w:trPr>
        <w:tc>
          <w:tcPr>
            <w:tcW w:w="3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560" w:lineRule="exact"/>
              <w:jc w:val="center"/>
              <w:textAlignment w:val="auto"/>
              <w:rPr>
                <w:rFonts w:hint="eastAsia" w:ascii="宋体" w:hAnsi="宋体" w:eastAsia="仿宋_GB2312" w:cs="仿宋"/>
                <w:bCs/>
                <w:color w:val="000000"/>
                <w:sz w:val="32"/>
                <w:szCs w:val="32"/>
                <w:lang w:val="zh-CN"/>
              </w:rPr>
            </w:pPr>
            <w:r>
              <w:rPr>
                <w:rFonts w:hint="eastAsia" w:ascii="宋体" w:hAnsi="宋体" w:eastAsia="仿宋_GB2312" w:cs="仿宋"/>
                <w:bCs/>
                <w:color w:val="000000"/>
                <w:sz w:val="32"/>
                <w:szCs w:val="32"/>
                <w:lang w:val="zh-CN"/>
              </w:rPr>
              <w:t>平沙渡口（平沙-高明）</w:t>
            </w:r>
          </w:p>
        </w:tc>
        <w:tc>
          <w:tcPr>
            <w:tcW w:w="2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560" w:lineRule="exact"/>
              <w:jc w:val="center"/>
              <w:textAlignment w:val="auto"/>
              <w:rPr>
                <w:rFonts w:hint="eastAsia" w:ascii="宋体" w:hAnsi="宋体" w:eastAsia="仿宋_GB2312" w:cs="仿宋"/>
                <w:color w:val="000000"/>
                <w:sz w:val="32"/>
                <w:szCs w:val="32"/>
                <w:lang w:val="en-US" w:eastAsia="zh-CN"/>
              </w:rPr>
            </w:pPr>
            <w:r>
              <w:rPr>
                <w:rFonts w:hint="eastAsia" w:ascii="宋体" w:hAnsi="宋体" w:eastAsia="仿宋_GB2312" w:cs="仿宋"/>
                <w:color w:val="000000"/>
                <w:sz w:val="32"/>
                <w:szCs w:val="32"/>
                <w:lang w:val="en-US" w:eastAsia="zh-CN"/>
              </w:rPr>
              <w:t>60000元/年</w:t>
            </w:r>
          </w:p>
        </w:tc>
        <w:tc>
          <w:tcPr>
            <w:tcW w:w="312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560" w:lineRule="exact"/>
              <w:textAlignment w:val="auto"/>
              <w:rPr>
                <w:rFonts w:hint="eastAsia" w:ascii="宋体" w:hAnsi="宋体" w:eastAsia="仿宋_GB2312" w:cs="仿宋"/>
                <w:color w:val="000000"/>
                <w:sz w:val="32"/>
                <w:szCs w:val="32"/>
                <w:lang w:val="zh-CN"/>
              </w:rPr>
            </w:pPr>
          </w:p>
        </w:tc>
      </w:tr>
      <w:tr>
        <w:tblPrEx>
          <w:tblCellMar>
            <w:top w:w="0" w:type="dxa"/>
            <w:left w:w="108" w:type="dxa"/>
            <w:bottom w:w="0" w:type="dxa"/>
            <w:right w:w="108" w:type="dxa"/>
          </w:tblCellMar>
        </w:tblPrEx>
        <w:trPr>
          <w:trHeight w:val="299" w:hRule="atLeast"/>
          <w:jc w:val="center"/>
        </w:trPr>
        <w:tc>
          <w:tcPr>
            <w:tcW w:w="3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560" w:lineRule="exact"/>
              <w:jc w:val="center"/>
              <w:textAlignment w:val="auto"/>
              <w:rPr>
                <w:rFonts w:hint="eastAsia" w:ascii="宋体" w:hAnsi="宋体" w:eastAsia="仿宋_GB2312" w:cs="仿宋"/>
                <w:bCs/>
                <w:color w:val="000000"/>
                <w:sz w:val="32"/>
                <w:szCs w:val="32"/>
                <w:lang w:val="zh-CN"/>
              </w:rPr>
            </w:pPr>
            <w:r>
              <w:rPr>
                <w:rFonts w:hint="eastAsia" w:ascii="宋体" w:hAnsi="宋体" w:eastAsia="仿宋_GB2312" w:cs="仿宋"/>
                <w:bCs/>
                <w:color w:val="000000"/>
                <w:sz w:val="32"/>
                <w:szCs w:val="32"/>
                <w:lang w:val="zh-CN"/>
              </w:rPr>
              <w:t>海心沙渡口</w:t>
            </w:r>
          </w:p>
        </w:tc>
        <w:tc>
          <w:tcPr>
            <w:tcW w:w="2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560" w:lineRule="exact"/>
              <w:jc w:val="center"/>
              <w:textAlignment w:val="auto"/>
              <w:rPr>
                <w:rFonts w:hint="eastAsia" w:ascii="宋体" w:hAnsi="宋体" w:eastAsia="仿宋_GB2312" w:cs="仿宋"/>
                <w:color w:val="000000"/>
                <w:sz w:val="32"/>
                <w:szCs w:val="32"/>
                <w:lang w:val="en-US" w:eastAsia="zh-CN"/>
              </w:rPr>
            </w:pPr>
            <w:r>
              <w:rPr>
                <w:rFonts w:hint="eastAsia" w:ascii="宋体" w:hAnsi="宋体" w:eastAsia="仿宋_GB2312" w:cs="仿宋"/>
                <w:color w:val="000000"/>
                <w:sz w:val="32"/>
                <w:szCs w:val="32"/>
                <w:lang w:val="en-US" w:eastAsia="zh-CN"/>
              </w:rPr>
              <w:t>48000元/年</w:t>
            </w:r>
          </w:p>
        </w:tc>
        <w:tc>
          <w:tcPr>
            <w:tcW w:w="312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560" w:lineRule="exact"/>
              <w:jc w:val="center"/>
              <w:textAlignment w:val="auto"/>
              <w:rPr>
                <w:rFonts w:hint="eastAsia" w:ascii="宋体" w:hAnsi="宋体" w:eastAsia="仿宋_GB2312" w:cs="仿宋"/>
                <w:color w:val="000000"/>
                <w:sz w:val="32"/>
                <w:szCs w:val="32"/>
                <w:lang w:val="zh-CN"/>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val="zh-CN"/>
        </w:rPr>
        <w:t>第四条</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 xml:space="preserve"> 渡口渡船必须通过区交通、海事、</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应急管理</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及当地镇（街道）安全考核合格后才能申领安全奖励金。区交通、海事、</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应急管理</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等部门指导当地</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镇</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人民政府（街道办事处）制定渡口渡船安全考核标准</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当地</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镇</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人民政府（街道办事处）成立专门机构负责本镇（街道）渡口渡船安全管理及安全考核工作，考核合格以上等次（不含合格）可申领全部奖励金</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考核合格可申领奖励金的60%，考核不合格不能申领安全奖励金，发生伤亡责任事故的渡口原则上取消该渡口年度安全奖励。渡口渡船所在村（居）委依据镇（街道）安全考核标准制定人员生活补助、安全奖励发放方案。以上镇（街道）考核标准及生活补助、安全奖励发放方案应报区交</w:t>
      </w:r>
      <w:bookmarkStart w:id="0" w:name="_GoBack"/>
      <w:bookmarkEnd w:id="0"/>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通、海事、</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应急管理</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等部门审核。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zh-CN"/>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val="zh-CN"/>
        </w:rPr>
        <w:t>第五条</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zh-CN"/>
        </w:rPr>
        <w:t xml:space="preserve"> </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渡口渡船人员配备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zh-CN"/>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海寿渡口、平沙渡口（平沙-太平）规模较大的渡口岸上现场管理人员原则上</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不少于</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2人/岸，平沙渡口（平沙-高明）</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海心沙渡口规模较小渡口岸上现场管理人员原则上</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不少于</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1人/岸。每组船（一艘拖船和一艘驳船组成）配4名渡工，自身具有载客能力和动力的渡船按不少于《船舶最低安全配员证书》规定人数配置渡工。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val="zh-CN"/>
        </w:rPr>
        <w:t>第六条</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zh-CN"/>
        </w:rPr>
        <w:t xml:space="preserve"> </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渡口渡船人员生活补助以及安全奖励资金，采用区财政、属地镇（街道）共同补助的办法，原则上区财政承担年度生活补助金额、安全奖励金额的40%，镇人民政府（街道办事处）承担60%。渡口渡船人员工资的发放由所在村（居）委员会或渡口经营人负责落实。渡口渡船人员生活补助以及安全奖励资金区级部分由区</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交通运输局</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申报纳入年度区财政预算安排；镇（街道）部分由镇（街道）指定部门纳入年度镇（街道）财政预算安排。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val="zh-CN"/>
        </w:rPr>
        <w:t>第七条</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 xml:space="preserve"> 渡口渡船人员生活补助金和安全奖励金每年发放一次，每年第一季度申请本年度的生活补助金和上一年度的安全奖励金。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申请渡口渡船人员生活补助以及安全奖励金需由渡口所在村（居）委会或渡口经营人提出申请，报属地镇人民政府（街道办事处），属地镇人民政府（街道办事处）根据安全考核结果加具意见后报区</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交通运输局</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。由交通、海事、</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应急管理</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部门组成联席会议结合日常监督检查情况审核并加具意见后报区财政局</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由区财政局将渡口人员生活补助</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资金</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和安全奖励</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资金</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（区财政负责部分）相关资金划拨至</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相关</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镇（街道），镇（街道）指定部门具体负责资金发放工作。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val="zh-CN"/>
        </w:rPr>
        <w:t>第八条</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zh-CN"/>
        </w:rPr>
        <w:t xml:space="preserve"> 申请</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渡口渡船人员生活补助和安全奖励金的村（居）</w:t>
      </w:r>
      <w:r>
        <w:rPr>
          <w:rFonts w:hint="eastAsia" w:ascii="宋体" w:hAnsi="宋体" w:eastAsia="仿宋_GB2312" w:cs="仿宋"/>
          <w:b w:val="0"/>
          <w:i w:val="0"/>
          <w:outline w:val="0"/>
          <w:shadow w:val="0"/>
          <w:emboss w:val="0"/>
          <w:imprint w:val="0"/>
          <w:snapToGrid/>
          <w:vanish w:val="0"/>
          <w:color w:val="000000"/>
          <w:spacing w:val="4"/>
          <w:w w:val="100"/>
          <w:kern w:val="2"/>
          <w:position w:val="0"/>
          <w:sz w:val="32"/>
          <w:szCs w:val="32"/>
          <w:u w:val="none"/>
        </w:rPr>
        <w:t>委或渡口经营人</w:t>
      </w:r>
      <w:r>
        <w:rPr>
          <w:rFonts w:hint="eastAsia" w:ascii="宋体" w:hAnsi="宋体" w:eastAsia="仿宋_GB2312" w:cs="仿宋"/>
          <w:b w:val="0"/>
          <w:i w:val="0"/>
          <w:outline w:val="0"/>
          <w:shadow w:val="0"/>
          <w:emboss w:val="0"/>
          <w:imprint w:val="0"/>
          <w:snapToGrid/>
          <w:vanish w:val="0"/>
          <w:color w:val="000000"/>
          <w:spacing w:val="4"/>
          <w:w w:val="100"/>
          <w:kern w:val="2"/>
          <w:position w:val="0"/>
          <w:sz w:val="32"/>
          <w:szCs w:val="32"/>
          <w:u w:val="none"/>
          <w:lang w:val="zh-CN"/>
        </w:rPr>
        <w:t>应向</w:t>
      </w:r>
      <w:r>
        <w:rPr>
          <w:rFonts w:hint="eastAsia" w:ascii="宋体" w:hAnsi="宋体" w:eastAsia="仿宋_GB2312" w:cs="仿宋"/>
          <w:b w:val="0"/>
          <w:i w:val="0"/>
          <w:outline w:val="0"/>
          <w:shadow w:val="0"/>
          <w:emboss w:val="0"/>
          <w:imprint w:val="0"/>
          <w:snapToGrid/>
          <w:vanish w:val="0"/>
          <w:color w:val="000000"/>
          <w:spacing w:val="4"/>
          <w:w w:val="100"/>
          <w:kern w:val="2"/>
          <w:position w:val="0"/>
          <w:sz w:val="32"/>
          <w:szCs w:val="32"/>
          <w:u w:val="none"/>
        </w:rPr>
        <w:t>交通、海事及</w:t>
      </w:r>
      <w:r>
        <w:rPr>
          <w:rFonts w:hint="eastAsia" w:ascii="宋体" w:hAnsi="宋体" w:eastAsia="仿宋_GB2312" w:cs="仿宋"/>
          <w:b w:val="0"/>
          <w:i w:val="0"/>
          <w:outline w:val="0"/>
          <w:shadow w:val="0"/>
          <w:emboss w:val="0"/>
          <w:imprint w:val="0"/>
          <w:snapToGrid/>
          <w:vanish w:val="0"/>
          <w:color w:val="000000"/>
          <w:spacing w:val="4"/>
          <w:w w:val="100"/>
          <w:kern w:val="2"/>
          <w:position w:val="0"/>
          <w:sz w:val="32"/>
          <w:szCs w:val="32"/>
          <w:u w:val="none"/>
          <w:lang w:eastAsia="zh-CN"/>
        </w:rPr>
        <w:t>应急管理</w:t>
      </w:r>
      <w:r>
        <w:rPr>
          <w:rFonts w:hint="eastAsia" w:ascii="宋体" w:hAnsi="宋体" w:eastAsia="仿宋_GB2312" w:cs="仿宋"/>
          <w:b w:val="0"/>
          <w:i w:val="0"/>
          <w:outline w:val="0"/>
          <w:shadow w:val="0"/>
          <w:emboss w:val="0"/>
          <w:imprint w:val="0"/>
          <w:snapToGrid/>
          <w:vanish w:val="0"/>
          <w:color w:val="000000"/>
          <w:spacing w:val="4"/>
          <w:w w:val="100"/>
          <w:kern w:val="2"/>
          <w:position w:val="0"/>
          <w:sz w:val="32"/>
          <w:szCs w:val="32"/>
          <w:u w:val="none"/>
        </w:rPr>
        <w:t>联席会议提交以下资料：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（一）申请报告，包括书面报告、南海区渡口渡船</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人员</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生活补助和安全奖励申请报告书（详见附件1）。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（二）南海区渡口渡船人员生活补助和安全奖励计划表（详见附件2）。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（三）村（居）委员会渡口渡船安全管理自查报告。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（四）安全考核情况。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（五）渡工证书，安全员证书。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（六）上</w:t>
      </w:r>
      <w:r>
        <w:rPr>
          <w:rFonts w:hint="eastAsia" w:ascii="宋体" w:hAnsi="宋体" w:eastAsia="仿宋_GB2312" w:cs="仿宋"/>
          <w:b w:val="0"/>
          <w:i w:val="0"/>
          <w:outline w:val="0"/>
          <w:shadow w:val="0"/>
          <w:emboss w:val="0"/>
          <w:imprint w:val="0"/>
          <w:snapToGrid/>
          <w:vanish w:val="0"/>
          <w:color w:val="000000"/>
          <w:spacing w:val="4"/>
          <w:w w:val="100"/>
          <w:kern w:val="2"/>
          <w:position w:val="0"/>
          <w:sz w:val="32"/>
          <w:szCs w:val="32"/>
          <w:u w:val="none"/>
        </w:rPr>
        <w:t>年度渡口人员生活补助金、安全奖励金发放签名表格。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（七）镇（街道）的审核意见。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val="zh-CN"/>
        </w:rPr>
        <w:t>第九条</w:t>
      </w:r>
      <w:r>
        <w:rPr>
          <w:rFonts w:hint="eastAsia" w:ascii="宋体" w:hAnsi="宋体" w:eastAsia="仿宋_GB2312" w:cs="黑体"/>
          <w:b w:val="0"/>
          <w:i w:val="0"/>
          <w:outline w:val="0"/>
          <w:shadow w:val="0"/>
          <w:emboss w:val="0"/>
          <w:imprint w:val="0"/>
          <w:snapToGrid/>
          <w:vanish w:val="0"/>
          <w:color w:val="000000"/>
          <w:spacing w:val="0"/>
          <w:w w:val="100"/>
          <w:kern w:val="2"/>
          <w:position w:val="0"/>
          <w:sz w:val="32"/>
          <w:szCs w:val="32"/>
          <w:u w:val="none"/>
          <w:lang w:val="zh-CN"/>
        </w:rPr>
        <w:t xml:space="preserve"> </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（一）各相关职能部门要加强指导和监督，并进行实地督查。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（二）相关镇（街道）</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要</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加强补助资金、安全奖励金的管理，确保补助资金及安全奖励金专款专用，及时足额到位，做到公开透明。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eastAsia="zh-CN"/>
        </w:rPr>
        <w:t>第十条</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 xml:space="preserve"> 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（一）本办法自2023年7月3日起施行，有效期三年。</w:t>
      </w:r>
    </w:p>
    <w:p>
      <w:pPr>
        <w:pStyle w:val="2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
          <w:b w:val="0"/>
          <w:bCs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（二）本办法由区交通运输局负责解释。</w:t>
      </w:r>
      <w:r>
        <w:rPr>
          <w:rFonts w:hint="eastAsia" w:ascii="宋体" w:hAnsi="宋体" w:eastAsia="仿宋_GB2312" w:cs="仿宋"/>
          <w:b w:val="0"/>
          <w:bCs w:val="0"/>
          <w:i w:val="0"/>
          <w:outline w:val="0"/>
          <w:shadow w:val="0"/>
          <w:emboss w:val="0"/>
          <w:imprint w:val="0"/>
          <w:snapToGrid/>
          <w:vanish w:val="0"/>
          <w:color w:val="000000"/>
          <w:spacing w:val="0"/>
          <w:w w:val="100"/>
          <w:kern w:val="2"/>
          <w:position w:val="0"/>
          <w:sz w:val="32"/>
          <w:szCs w:val="32"/>
          <w:u w:val="none"/>
        </w:rPr>
        <mc:AlternateContent>
          <mc:Choice Requires="wps">
            <w:drawing>
              <wp:anchor distT="0" distB="0" distL="114300" distR="114300" simplePos="0" relativeHeight="251659264" behindDoc="0" locked="0" layoutInCell="1" allowOverlap="1">
                <wp:simplePos x="0" y="0"/>
                <wp:positionH relativeFrom="margin">
                  <wp:posOffset>193040</wp:posOffset>
                </wp:positionH>
                <wp:positionV relativeFrom="page">
                  <wp:posOffset>8959850</wp:posOffset>
                </wp:positionV>
                <wp:extent cx="5200650" cy="396240"/>
                <wp:effectExtent l="0" t="0" r="0" b="0"/>
                <wp:wrapTopAndBottom/>
                <wp:docPr id="1" name="文本框 1"/>
                <wp:cNvGraphicFramePr/>
                <a:graphic xmlns:a="http://schemas.openxmlformats.org/drawingml/2006/main">
                  <a:graphicData uri="http://schemas.microsoft.com/office/word/2010/wordprocessingShape">
                    <wps:wsp>
                      <wps:cNvSpPr txBox="1"/>
                      <wps:spPr>
                        <a:xfrm>
                          <a:off x="0" y="0"/>
                          <a:ext cx="5200650" cy="396240"/>
                        </a:xfrm>
                        <a:prstGeom prst="rect">
                          <a:avLst/>
                        </a:prstGeom>
                        <a:noFill/>
                        <a:ln w="9525">
                          <a:noFill/>
                        </a:ln>
                        <a:effectLst/>
                      </wps:spPr>
                      <wps:txbx>
                        <w:txbxContent>
                          <w:p>
                            <w:pPr>
                              <w:pStyle w:val="38"/>
                              <w:spacing w:line="560" w:lineRule="exact"/>
                              <w:rPr>
                                <w:rFonts w:hint="eastAsia" w:ascii="仿宋_GB2312" w:eastAsia="仿宋_GB2312"/>
                                <w:sz w:val="28"/>
                                <w:szCs w:val="28"/>
                              </w:rPr>
                            </w:pPr>
                          </w:p>
                          <w:p>
                            <w:pPr>
                              <w:pStyle w:val="38"/>
                              <w:spacing w:line="560" w:lineRule="exact"/>
                              <w:ind w:left="840" w:hanging="840" w:hangingChars="300"/>
                              <w:rPr>
                                <w:rFonts w:hint="eastAsia" w:ascii="仿宋_GB2312" w:eastAsia="仿宋_GB2312"/>
                                <w:sz w:val="28"/>
                                <w:szCs w:val="28"/>
                              </w:rPr>
                            </w:pPr>
                          </w:p>
                          <w:p>
                            <w:pPr>
                              <w:pStyle w:val="38"/>
                              <w:spacing w:line="560" w:lineRule="exact"/>
                              <w:rPr>
                                <w:rFonts w:hint="eastAsia" w:ascii="仿宋_GB2312" w:eastAsia="仿宋_GB2312"/>
                                <w:color w:val="FFFFFF"/>
                                <w:sz w:val="28"/>
                                <w:szCs w:val="28"/>
                              </w:rPr>
                            </w:pPr>
                          </w:p>
                          <w:p>
                            <w:pPr>
                              <w:pStyle w:val="38"/>
                              <w:spacing w:line="560" w:lineRule="exact"/>
                              <w:ind w:left="964" w:hanging="964"/>
                              <w:rPr>
                                <w:rFonts w:hint="eastAsia" w:ascii="仿宋_GB2312"/>
                              </w:rPr>
                            </w:pPr>
                          </w:p>
                          <w:p>
                            <w:pPr>
                              <w:pStyle w:val="38"/>
                              <w:spacing w:line="560" w:lineRule="exact"/>
                              <w:ind w:left="964" w:hanging="964"/>
                              <w:rPr>
                                <w:rFonts w:ascii="仿宋_GB2312"/>
                              </w:rPr>
                            </w:pPr>
                          </w:p>
                        </w:txbxContent>
                      </wps:txbx>
                      <wps:bodyPr wrap="square" lIns="0" tIns="0" rIns="0" bIns="0" upright="1"/>
                    </wps:wsp>
                  </a:graphicData>
                </a:graphic>
              </wp:anchor>
            </w:drawing>
          </mc:Choice>
          <mc:Fallback>
            <w:pict>
              <v:shape id="_x0000_s1026" o:spid="_x0000_s1026" o:spt="202" type="#_x0000_t202" style="position:absolute;left:0pt;margin-left:15.2pt;margin-top:705.5pt;height:31.2pt;width:409.5pt;mso-position-horizontal-relative:margin;mso-position-vertical-relative:page;mso-wrap-distance-bottom:0pt;mso-wrap-distance-top:0pt;z-index:251659264;mso-width-relative:page;mso-height-relative:page;" filled="f" stroked="f" coordsize="21600,21600" o:gfxdata="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ADOsonZ&#10;AAAADAEAAA8AAAAAAAAAAQAgAAAAOAAAAGRycy9kb3ducmV2LnhtbFBLAQIUABQAAAAIAIdO4kAp&#10;HsjV0AEAAJcDAAAOAAAAAAAAAAEAIAAAAD4BAABkcnMvZTJvRG9jLnhtbFBLBQYAAAAABgAGAFkB&#10;AACABQAAAAA=&#10;">
                <v:fill on="f" focussize="0,0"/>
                <v:stroke on="f"/>
                <v:imagedata o:title=""/>
                <o:lock v:ext="edit" aspectratio="f"/>
                <v:textbox inset="0mm,0mm,0mm,0mm">
                  <w:txbxContent>
                    <w:p>
                      <w:pPr>
                        <w:pStyle w:val="38"/>
                        <w:spacing w:line="560" w:lineRule="exact"/>
                        <w:rPr>
                          <w:rFonts w:hint="eastAsia" w:ascii="仿宋_GB2312" w:eastAsia="仿宋_GB2312"/>
                          <w:sz w:val="28"/>
                          <w:szCs w:val="28"/>
                        </w:rPr>
                      </w:pPr>
                    </w:p>
                    <w:p>
                      <w:pPr>
                        <w:pStyle w:val="38"/>
                        <w:spacing w:line="560" w:lineRule="exact"/>
                        <w:ind w:left="840" w:hanging="840" w:hangingChars="300"/>
                        <w:rPr>
                          <w:rFonts w:hint="eastAsia" w:ascii="仿宋_GB2312" w:eastAsia="仿宋_GB2312"/>
                          <w:sz w:val="28"/>
                          <w:szCs w:val="28"/>
                        </w:rPr>
                      </w:pPr>
                    </w:p>
                    <w:p>
                      <w:pPr>
                        <w:pStyle w:val="38"/>
                        <w:spacing w:line="560" w:lineRule="exact"/>
                        <w:rPr>
                          <w:rFonts w:hint="eastAsia" w:ascii="仿宋_GB2312" w:eastAsia="仿宋_GB2312"/>
                          <w:color w:val="FFFFFF"/>
                          <w:sz w:val="28"/>
                          <w:szCs w:val="28"/>
                        </w:rPr>
                      </w:pPr>
                    </w:p>
                    <w:p>
                      <w:pPr>
                        <w:pStyle w:val="38"/>
                        <w:spacing w:line="560" w:lineRule="exact"/>
                        <w:ind w:left="964" w:hanging="964"/>
                        <w:rPr>
                          <w:rFonts w:hint="eastAsia" w:ascii="仿宋_GB2312"/>
                        </w:rPr>
                      </w:pPr>
                    </w:p>
                    <w:p>
                      <w:pPr>
                        <w:pStyle w:val="38"/>
                        <w:spacing w:line="560" w:lineRule="exact"/>
                        <w:ind w:left="964" w:hanging="964"/>
                        <w:rPr>
                          <w:rFonts w:ascii="仿宋_GB2312"/>
                        </w:rPr>
                      </w:pPr>
                    </w:p>
                  </w:txbxContent>
                </v:textbox>
                <w10:wrap type="topAndBottom"/>
              </v:shape>
            </w:pict>
          </mc:Fallback>
        </mc:AlternateConten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宋体" w:hAnsi="宋体" w:eastAsia="仿宋_GB2312" w:cs="仿宋"/>
          <w:b w:val="0"/>
          <w:bCs w:val="0"/>
          <w:i w:val="0"/>
          <w:outline w:val="0"/>
          <w:shadow w:val="0"/>
          <w:emboss w:val="0"/>
          <w:imprint w:val="0"/>
          <w:snapToGrid/>
          <w:vanish w:val="0"/>
          <w:color w:val="000000"/>
          <w:spacing w:val="0"/>
          <w:w w:val="100"/>
          <w:kern w:val="2"/>
          <w:positio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1920" w:leftChars="200" w:right="0" w:rightChars="0" w:hanging="1280" w:hangingChars="4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附件</w:t>
      </w:r>
      <w:r>
        <w:rPr>
          <w:rFonts w:hint="eastAsia"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1.</w:t>
      </w:r>
      <w:r>
        <w:rPr>
          <w:rFonts w:hint="eastAsia" w:ascii="宋体" w:hAnsi="宋体" w:eastAsia="仿宋_GB2312" w:cs="仿宋"/>
          <w:b w:val="0"/>
          <w:i w:val="0"/>
          <w:outline w:val="0"/>
          <w:shadow w:val="0"/>
          <w:emboss w:val="0"/>
          <w:imprint w:val="0"/>
          <w:snapToGrid/>
          <w:vanish w:val="0"/>
          <w:color w:val="000000"/>
          <w:spacing w:val="4"/>
          <w:w w:val="100"/>
          <w:kern w:val="2"/>
          <w:position w:val="0"/>
          <w:sz w:val="32"/>
          <w:szCs w:val="32"/>
          <w:u w:val="none"/>
        </w:rPr>
        <w:t>南海区</w:t>
      </w:r>
      <w:r>
        <w:rPr>
          <w:rFonts w:hint="eastAsia" w:cs="仿宋"/>
          <w:b w:val="0"/>
          <w:i w:val="0"/>
          <w:outline w:val="0"/>
          <w:shadow w:val="0"/>
          <w:emboss w:val="0"/>
          <w:imprint w:val="0"/>
          <w:snapToGrid/>
          <w:vanish w:val="0"/>
          <w:color w:val="000000"/>
          <w:spacing w:val="4"/>
          <w:w w:val="100"/>
          <w:kern w:val="2"/>
          <w:position w:val="0"/>
          <w:sz w:val="32"/>
          <w:szCs w:val="32"/>
          <w:u w:val="single"/>
          <w:lang w:val="en-US" w:eastAsia="zh-CN"/>
        </w:rPr>
        <w:t xml:space="preserve">    </w:t>
      </w:r>
      <w:r>
        <w:rPr>
          <w:rFonts w:hint="eastAsia" w:ascii="宋体" w:hAnsi="宋体" w:eastAsia="仿宋_GB2312" w:cs="仿宋"/>
          <w:b w:val="0"/>
          <w:i w:val="0"/>
          <w:outline w:val="0"/>
          <w:shadow w:val="0"/>
          <w:emboss w:val="0"/>
          <w:imprint w:val="0"/>
          <w:snapToGrid/>
          <w:vanish w:val="0"/>
          <w:color w:val="000000"/>
          <w:spacing w:val="4"/>
          <w:w w:val="100"/>
          <w:kern w:val="2"/>
          <w:position w:val="0"/>
          <w:sz w:val="32"/>
          <w:szCs w:val="32"/>
          <w:u w:val="none"/>
        </w:rPr>
        <w:t>年渡口渡船人员生活补助和安全奖励申</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请报告表</w:t>
      </w:r>
    </w:p>
    <w:p>
      <w:pPr>
        <w:keepNext w:val="0"/>
        <w:keepLines w:val="0"/>
        <w:pageBreakBefore w:val="0"/>
        <w:widowControl w:val="0"/>
        <w:kinsoku/>
        <w:wordWrap/>
        <w:overflowPunct/>
        <w:topLinePunct w:val="0"/>
        <w:autoSpaceDE/>
        <w:autoSpaceDN/>
        <w:bidi w:val="0"/>
        <w:adjustRightInd/>
        <w:snapToGrid/>
        <w:spacing w:line="560" w:lineRule="exact"/>
        <w:ind w:left="1920" w:leftChars="500" w:right="0" w:rightChars="0" w:hanging="320" w:hangingChars="1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2</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南海区</w:t>
      </w:r>
      <w:r>
        <w:rPr>
          <w:rFonts w:hint="eastAsia" w:cs="仿宋"/>
          <w:b w:val="0"/>
          <w:i w:val="0"/>
          <w:outline w:val="0"/>
          <w:shadow w:val="0"/>
          <w:emboss w:val="0"/>
          <w:imprint w:val="0"/>
          <w:snapToGrid/>
          <w:vanish w:val="0"/>
          <w:color w:val="000000"/>
          <w:spacing w:val="0"/>
          <w:w w:val="100"/>
          <w:kern w:val="2"/>
          <w:position w:val="0"/>
          <w:sz w:val="32"/>
          <w:szCs w:val="32"/>
          <w:u w:val="single"/>
          <w:lang w:val="en-US" w:eastAsia="zh-CN"/>
        </w:rPr>
        <w:t xml:space="preserve">    </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年渡口渡船人员生活补助和安全奖励计划表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u w:val="none"/>
          <w:lang w:val="en-US" w:eastAsia="zh-CN"/>
        </w:rPr>
      </w:pPr>
    </w:p>
    <w:p>
      <w:pPr>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pPr>
      <w:r>
        <w:rPr>
          <w:rFonts w:hint="eastAsia" w:ascii="黑体" w:eastAsia="黑体"/>
          <w:sz w:val="32"/>
          <w:szCs w:val="32"/>
        </w:rPr>
        <w:br w:type="page"/>
      </w:r>
      <w:r>
        <w:rPr>
          <w:rFonts w:hint="eastAsia" w:ascii="黑体" w:hAnsi="黑体" w:eastAsia="黑体"/>
          <w:b w:val="0"/>
          <w:i w:val="0"/>
          <w:outline w:val="0"/>
          <w:shadow w:val="0"/>
          <w:emboss w:val="0"/>
          <w:imprint w:val="0"/>
          <w:snapToGrid/>
          <w:vanish w:val="0"/>
          <w:color w:val="000000"/>
          <w:spacing w:val="0"/>
          <w:w w:val="100"/>
          <w:kern w:val="2"/>
          <w:position w:val="0"/>
          <w:sz w:val="32"/>
          <w:szCs w:val="32"/>
          <w:u w:val="none"/>
        </w:rPr>
        <w:t>附件</w:t>
      </w:r>
      <w:r>
        <w:rPr>
          <w:rFonts w:hint="eastAsia" w:ascii="黑体" w:hAnsi="黑体" w:eastAsia="黑体"/>
          <w:b w:val="0"/>
          <w:i w:val="0"/>
          <w:outline w:val="0"/>
          <w:shadow w:val="0"/>
          <w:emboss w:val="0"/>
          <w:imprint w:val="0"/>
          <w:snapToGrid/>
          <w:vanish w:val="0"/>
          <w:color w:val="000000"/>
          <w:spacing w:val="0"/>
          <w:w w:val="100"/>
          <w:kern w:val="2"/>
          <w:position w:val="0"/>
          <w:sz w:val="32"/>
          <w:szCs w:val="32"/>
          <w:u w:val="none"/>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i w:val="0"/>
          <w:outline w:val="0"/>
          <w:shadow w:val="0"/>
          <w:emboss w:val="0"/>
          <w:imprint w:val="0"/>
          <w:snapToGrid/>
          <w:vanish w:val="0"/>
          <w:color w:val="000000"/>
          <w:spacing w:val="0"/>
          <w:w w:val="100"/>
          <w:kern w:val="2"/>
          <w:position w:val="0"/>
          <w:sz w:val="44"/>
          <w:szCs w:val="44"/>
          <w:u w:val="none"/>
        </w:rPr>
      </w:pPr>
      <w:r>
        <w:rPr>
          <w:rFonts w:hint="eastAsia" w:ascii="方正小标宋简体" w:hAnsi="方正小标宋简体" w:eastAsia="方正小标宋简体"/>
          <w:b w:val="0"/>
          <w:i w:val="0"/>
          <w:outline w:val="0"/>
          <w:shadow w:val="0"/>
          <w:emboss w:val="0"/>
          <w:imprint w:val="0"/>
          <w:snapToGrid/>
          <w:vanish w:val="0"/>
          <w:color w:val="000000"/>
          <w:spacing w:val="0"/>
          <w:w w:val="100"/>
          <w:kern w:val="2"/>
          <w:position w:val="0"/>
          <w:sz w:val="44"/>
          <w:szCs w:val="44"/>
          <w:u w:val="none"/>
        </w:rPr>
        <w:t>南海区</w:t>
      </w:r>
      <w:r>
        <w:rPr>
          <w:rFonts w:hint="eastAsia" w:ascii="方正小标宋简体" w:hAnsi="方正小标宋简体" w:eastAsia="方正小标宋简体"/>
          <w:b w:val="0"/>
          <w:i w:val="0"/>
          <w:outline w:val="0"/>
          <w:shadow w:val="0"/>
          <w:emboss w:val="0"/>
          <w:imprint w:val="0"/>
          <w:snapToGrid/>
          <w:vanish w:val="0"/>
          <w:color w:val="000000"/>
          <w:spacing w:val="0"/>
          <w:w w:val="100"/>
          <w:kern w:val="2"/>
          <w:position w:val="0"/>
          <w:sz w:val="44"/>
          <w:szCs w:val="44"/>
          <w:u w:val="single"/>
          <w:lang w:val="en-US" w:eastAsia="zh-CN"/>
        </w:rPr>
        <w:t xml:space="preserve">    </w:t>
      </w:r>
      <w:r>
        <w:rPr>
          <w:rFonts w:hint="eastAsia" w:ascii="方正小标宋简体" w:hAnsi="方正小标宋简体" w:eastAsia="方正小标宋简体"/>
          <w:b w:val="0"/>
          <w:i w:val="0"/>
          <w:outline w:val="0"/>
          <w:shadow w:val="0"/>
          <w:emboss w:val="0"/>
          <w:imprint w:val="0"/>
          <w:snapToGrid/>
          <w:vanish w:val="0"/>
          <w:color w:val="000000"/>
          <w:spacing w:val="0"/>
          <w:w w:val="100"/>
          <w:kern w:val="2"/>
          <w:position w:val="0"/>
          <w:sz w:val="44"/>
          <w:szCs w:val="44"/>
          <w:u w:val="none"/>
        </w:rPr>
        <w:t>年渡口渡船人员生活补助和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i w:val="0"/>
          <w:outline w:val="0"/>
          <w:shadow w:val="0"/>
          <w:emboss w:val="0"/>
          <w:imprint w:val="0"/>
          <w:snapToGrid/>
          <w:vanish w:val="0"/>
          <w:color w:val="000000"/>
          <w:spacing w:val="0"/>
          <w:w w:val="100"/>
          <w:kern w:val="2"/>
          <w:position w:val="0"/>
          <w:sz w:val="44"/>
          <w:szCs w:val="18"/>
          <w:u w:val="none"/>
        </w:rPr>
      </w:pPr>
      <w:r>
        <w:rPr>
          <w:rFonts w:hint="eastAsia" w:ascii="方正小标宋简体" w:hAnsi="方正小标宋简体" w:eastAsia="方正小标宋简体"/>
          <w:b w:val="0"/>
          <w:i w:val="0"/>
          <w:outline w:val="0"/>
          <w:shadow w:val="0"/>
          <w:emboss w:val="0"/>
          <w:imprint w:val="0"/>
          <w:snapToGrid/>
          <w:vanish w:val="0"/>
          <w:color w:val="000000"/>
          <w:spacing w:val="0"/>
          <w:w w:val="100"/>
          <w:kern w:val="2"/>
          <w:position w:val="0"/>
          <w:sz w:val="44"/>
          <w:szCs w:val="44"/>
          <w:u w:val="none"/>
        </w:rPr>
        <w:t>安全奖励申请报告表</w:t>
      </w:r>
    </w:p>
    <w:p>
      <w:pPr>
        <w:keepNext w:val="0"/>
        <w:keepLines w:val="0"/>
        <w:pageBreakBefore w:val="0"/>
        <w:widowControl w:val="0"/>
        <w:kinsoku/>
        <w:wordWrap/>
        <w:overflowPunct/>
        <w:topLinePunct w:val="0"/>
        <w:autoSpaceDE w:val="0"/>
        <w:autoSpaceDN w:val="0"/>
        <w:bidi w:val="0"/>
        <w:adjustRightInd w:val="0"/>
        <w:snapToGrid/>
        <w:spacing w:line="200" w:lineRule="exact"/>
        <w:jc w:val="center"/>
        <w:textAlignment w:val="auto"/>
        <w:rPr>
          <w:rFonts w:hint="eastAsia" w:ascii="仿宋_GB2312" w:hAnsi="仿宋" w:eastAsia="仿宋_GB2312"/>
          <w:sz w:val="18"/>
          <w:szCs w:val="18"/>
        </w:rPr>
      </w:pPr>
    </w:p>
    <w:tbl>
      <w:tblPr>
        <w:tblStyle w:val="14"/>
        <w:tblW w:w="9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0"/>
        <w:gridCol w:w="1178"/>
        <w:gridCol w:w="82"/>
        <w:gridCol w:w="1080"/>
        <w:gridCol w:w="1440"/>
        <w:gridCol w:w="1440"/>
        <w:gridCol w:w="540"/>
        <w:gridCol w:w="900"/>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sz w:val="24"/>
              </w:rPr>
            </w:pPr>
            <w:r>
              <w:rPr>
                <w:rFonts w:hint="eastAsia" w:ascii="宋体" w:hAnsi="宋体" w:eastAsia="仿宋_GB2312"/>
                <w:sz w:val="24"/>
              </w:rPr>
              <w:t>渡口名称</w:t>
            </w:r>
          </w:p>
        </w:tc>
        <w:tc>
          <w:tcPr>
            <w:tcW w:w="8158"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645"/>
              <w:textAlignment w:val="auto"/>
              <w:rPr>
                <w:rFonts w:hint="eastAsia" w:ascii="宋体" w:hAnsi="宋体" w:eastAsia="仿宋_GB2312"/>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18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sz w:val="24"/>
              </w:rPr>
            </w:pPr>
            <w:r>
              <w:rPr>
                <w:rFonts w:hint="eastAsia" w:ascii="宋体" w:hAnsi="宋体"/>
                <w:sz w:val="24"/>
              </w:rPr>
              <w:t>渡口基本概况</w:t>
            </w:r>
          </w:p>
        </w:tc>
        <w:tc>
          <w:tcPr>
            <w:tcW w:w="11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sz w:val="24"/>
                <w:szCs w:val="21"/>
              </w:rPr>
            </w:pPr>
            <w:r>
              <w:rPr>
                <w:rFonts w:hint="eastAsia" w:ascii="宋体" w:hAnsi="宋体"/>
                <w:sz w:val="24"/>
                <w:szCs w:val="21"/>
              </w:rPr>
              <w:t>渡口经营人名称</w:t>
            </w:r>
          </w:p>
        </w:tc>
        <w:tc>
          <w:tcPr>
            <w:tcW w:w="2602"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sz w:val="24"/>
                <w:szCs w:val="21"/>
              </w:rPr>
            </w:pPr>
          </w:p>
        </w:tc>
        <w:tc>
          <w:tcPr>
            <w:tcW w:w="19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sz w:val="24"/>
              </w:rPr>
            </w:pPr>
            <w:r>
              <w:rPr>
                <w:rFonts w:hint="eastAsia" w:ascii="宋体" w:hAnsi="宋体"/>
                <w:sz w:val="24"/>
              </w:rPr>
              <w:t>上年渡口现场管理人员、售票员人数</w:t>
            </w:r>
          </w:p>
        </w:tc>
        <w:tc>
          <w:tcPr>
            <w:tcW w:w="239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8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sz w:val="24"/>
              </w:rPr>
            </w:pPr>
          </w:p>
        </w:tc>
        <w:tc>
          <w:tcPr>
            <w:tcW w:w="11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sz w:val="24"/>
                <w:szCs w:val="21"/>
              </w:rPr>
            </w:pPr>
          </w:p>
        </w:tc>
        <w:tc>
          <w:tcPr>
            <w:tcW w:w="2602"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sz w:val="24"/>
                <w:szCs w:val="21"/>
              </w:rPr>
            </w:pPr>
          </w:p>
        </w:tc>
        <w:tc>
          <w:tcPr>
            <w:tcW w:w="19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sz w:val="24"/>
              </w:rPr>
            </w:pPr>
            <w:r>
              <w:rPr>
                <w:rFonts w:hint="eastAsia" w:ascii="宋体" w:hAnsi="宋体"/>
                <w:sz w:val="24"/>
              </w:rPr>
              <w:t>本年渡口现场管理人员、售票员人数</w:t>
            </w:r>
          </w:p>
        </w:tc>
        <w:tc>
          <w:tcPr>
            <w:tcW w:w="239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8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sz w:val="24"/>
              </w:rPr>
            </w:pPr>
            <w:r>
              <w:rPr>
                <w:rFonts w:hint="eastAsia" w:ascii="宋体" w:hAnsi="宋体"/>
                <w:sz w:val="24"/>
              </w:rPr>
              <w:t>渡船基本情况</w:t>
            </w:r>
          </w:p>
        </w:tc>
        <w:tc>
          <w:tcPr>
            <w:tcW w:w="378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0" w:firstLineChars="100"/>
              <w:textAlignment w:val="auto"/>
              <w:rPr>
                <w:rFonts w:hint="eastAsia" w:ascii="宋体" w:hAnsi="宋体"/>
                <w:sz w:val="24"/>
                <w:szCs w:val="21"/>
              </w:rPr>
            </w:pPr>
            <w:r>
              <w:rPr>
                <w:rFonts w:hint="eastAsia" w:ascii="宋体" w:hAnsi="宋体"/>
                <w:sz w:val="24"/>
                <w:szCs w:val="21"/>
              </w:rPr>
              <w:t>渡船名称</w:t>
            </w:r>
          </w:p>
        </w:tc>
        <w:tc>
          <w:tcPr>
            <w:tcW w:w="437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0" w:firstLineChars="100"/>
              <w:textAlignment w:val="auto"/>
              <w:rPr>
                <w:rFonts w:hint="eastAsia" w:ascii="宋体" w:hAnsi="宋体"/>
                <w:sz w:val="24"/>
              </w:rPr>
            </w:pPr>
            <w:r>
              <w:rPr>
                <w:rFonts w:hint="eastAsia" w:ascii="宋体" w:hAnsi="宋体"/>
                <w:sz w:val="24"/>
              </w:rPr>
              <w:t>渡船配员人数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sz w:val="24"/>
              </w:rPr>
            </w:pPr>
          </w:p>
        </w:tc>
        <w:tc>
          <w:tcPr>
            <w:tcW w:w="378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0" w:firstLineChars="100"/>
              <w:textAlignment w:val="auto"/>
              <w:rPr>
                <w:rFonts w:hint="eastAsia" w:ascii="宋体" w:hAnsi="宋体"/>
                <w:sz w:val="24"/>
                <w:szCs w:val="21"/>
              </w:rPr>
            </w:pPr>
          </w:p>
        </w:tc>
        <w:tc>
          <w:tcPr>
            <w:tcW w:w="437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8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sz w:val="24"/>
              </w:rPr>
            </w:pPr>
          </w:p>
        </w:tc>
        <w:tc>
          <w:tcPr>
            <w:tcW w:w="378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0" w:firstLineChars="100"/>
              <w:textAlignment w:val="auto"/>
              <w:rPr>
                <w:rFonts w:hint="eastAsia" w:ascii="宋体" w:hAnsi="宋体"/>
                <w:sz w:val="24"/>
                <w:szCs w:val="21"/>
              </w:rPr>
            </w:pPr>
          </w:p>
        </w:tc>
        <w:tc>
          <w:tcPr>
            <w:tcW w:w="437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8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sz w:val="24"/>
              </w:rPr>
            </w:pPr>
          </w:p>
        </w:tc>
        <w:tc>
          <w:tcPr>
            <w:tcW w:w="378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0" w:firstLineChars="100"/>
              <w:textAlignment w:val="auto"/>
              <w:rPr>
                <w:rFonts w:hint="eastAsia" w:ascii="宋体" w:hAnsi="宋体"/>
                <w:sz w:val="24"/>
                <w:szCs w:val="21"/>
              </w:rPr>
            </w:pPr>
          </w:p>
        </w:tc>
        <w:tc>
          <w:tcPr>
            <w:tcW w:w="437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8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sz w:val="24"/>
              </w:rPr>
            </w:pPr>
          </w:p>
        </w:tc>
        <w:tc>
          <w:tcPr>
            <w:tcW w:w="378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0" w:firstLineChars="100"/>
              <w:textAlignment w:val="auto"/>
              <w:rPr>
                <w:rFonts w:hint="eastAsia" w:ascii="宋体" w:hAnsi="宋体"/>
                <w:sz w:val="24"/>
                <w:szCs w:val="21"/>
              </w:rPr>
            </w:pPr>
          </w:p>
        </w:tc>
        <w:tc>
          <w:tcPr>
            <w:tcW w:w="437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8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sz w:val="24"/>
              </w:rPr>
            </w:pPr>
          </w:p>
        </w:tc>
        <w:tc>
          <w:tcPr>
            <w:tcW w:w="378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0" w:firstLineChars="100"/>
              <w:textAlignment w:val="auto"/>
              <w:rPr>
                <w:rFonts w:hint="eastAsia" w:ascii="宋体" w:hAnsi="宋体"/>
                <w:sz w:val="24"/>
                <w:szCs w:val="21"/>
              </w:rPr>
            </w:pPr>
            <w:r>
              <w:rPr>
                <w:rFonts w:hint="eastAsia" w:ascii="宋体" w:hAnsi="宋体"/>
                <w:sz w:val="24"/>
                <w:szCs w:val="21"/>
              </w:rPr>
              <w:t>上年渡工人数（其中船长人数）</w:t>
            </w:r>
          </w:p>
        </w:tc>
        <w:tc>
          <w:tcPr>
            <w:tcW w:w="437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0" w:firstLineChars="100"/>
              <w:textAlignment w:val="auto"/>
              <w:rPr>
                <w:rFonts w:hint="eastAsia" w:ascii="宋体" w:hAnsi="宋体"/>
                <w:sz w:val="24"/>
                <w:szCs w:val="21"/>
              </w:rPr>
            </w:pPr>
            <w:r>
              <w:rPr>
                <w:rFonts w:hint="eastAsia" w:ascii="宋体" w:hAnsi="宋体"/>
                <w:sz w:val="24"/>
                <w:szCs w:val="21"/>
              </w:rPr>
              <w:t>本年渡工人数（其中船长人数）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8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sz w:val="24"/>
              </w:rPr>
            </w:pPr>
          </w:p>
        </w:tc>
        <w:tc>
          <w:tcPr>
            <w:tcW w:w="378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0" w:firstLineChars="100"/>
              <w:textAlignment w:val="auto"/>
              <w:rPr>
                <w:rFonts w:hint="eastAsia" w:ascii="宋体" w:hAnsi="宋体"/>
                <w:sz w:val="24"/>
                <w:szCs w:val="21"/>
              </w:rPr>
            </w:pPr>
          </w:p>
        </w:tc>
        <w:tc>
          <w:tcPr>
            <w:tcW w:w="437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sz w:val="24"/>
              </w:rPr>
            </w:pPr>
            <w:r>
              <w:rPr>
                <w:rFonts w:hint="eastAsia" w:ascii="宋体" w:hAnsi="宋体"/>
                <w:sz w:val="24"/>
              </w:rPr>
              <w:t>上次渡口渡船人员生活补助和安全奖励金申领情况</w:t>
            </w:r>
          </w:p>
        </w:tc>
        <w:tc>
          <w:tcPr>
            <w:tcW w:w="12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sz w:val="24"/>
              </w:rPr>
            </w:pPr>
            <w:r>
              <w:rPr>
                <w:rFonts w:hint="eastAsia" w:ascii="宋体" w:hAnsi="宋体"/>
                <w:sz w:val="24"/>
                <w:szCs w:val="21"/>
              </w:rPr>
              <w:t>上次渡口渡船人员生活补助金额（元）</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sz w:val="24"/>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sz w:val="24"/>
              </w:rPr>
            </w:pPr>
            <w:r>
              <w:rPr>
                <w:rFonts w:hint="eastAsia" w:ascii="宋体" w:hAnsi="宋体"/>
                <w:sz w:val="24"/>
              </w:rPr>
              <w:t>上次渡口渡船人员安全奖励金额（元）</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sz w:val="24"/>
              </w:rPr>
            </w:pPr>
          </w:p>
        </w:tc>
        <w:tc>
          <w:tcPr>
            <w:tcW w:w="14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sz w:val="24"/>
              </w:rPr>
            </w:pPr>
            <w:r>
              <w:rPr>
                <w:rFonts w:hint="eastAsia" w:ascii="宋体" w:hAnsi="宋体"/>
                <w:sz w:val="24"/>
              </w:rPr>
              <w:t>合计（元）</w:t>
            </w:r>
          </w:p>
        </w:tc>
        <w:tc>
          <w:tcPr>
            <w:tcW w:w="149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sz w:val="24"/>
              </w:rPr>
            </w:pPr>
            <w:r>
              <w:rPr>
                <w:rFonts w:hint="eastAsia" w:ascii="宋体" w:hAnsi="宋体"/>
                <w:sz w:val="24"/>
              </w:rPr>
              <w:t>本次渡口渡船人员生活补助和安全奖励金申领情况</w:t>
            </w:r>
          </w:p>
        </w:tc>
        <w:tc>
          <w:tcPr>
            <w:tcW w:w="12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sz w:val="24"/>
              </w:rPr>
            </w:pPr>
            <w:r>
              <w:rPr>
                <w:rFonts w:hint="eastAsia" w:ascii="宋体" w:hAnsi="宋体"/>
                <w:sz w:val="24"/>
                <w:szCs w:val="21"/>
              </w:rPr>
              <w:t>本次渡口渡船人员生活补助金额（元）</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sz w:val="24"/>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sz w:val="24"/>
              </w:rPr>
            </w:pPr>
            <w:r>
              <w:rPr>
                <w:rFonts w:hint="eastAsia" w:ascii="宋体" w:hAnsi="宋体"/>
                <w:sz w:val="24"/>
              </w:rPr>
              <w:t>本次渡口渡船人员安全奖励金额（元）</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sz w:val="24"/>
              </w:rPr>
            </w:pPr>
          </w:p>
        </w:tc>
        <w:tc>
          <w:tcPr>
            <w:tcW w:w="14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sz w:val="24"/>
              </w:rPr>
            </w:pPr>
            <w:r>
              <w:rPr>
                <w:rFonts w:hint="eastAsia" w:ascii="宋体" w:hAnsi="宋体"/>
                <w:sz w:val="24"/>
              </w:rPr>
              <w:t>合计（元）</w:t>
            </w:r>
          </w:p>
        </w:tc>
        <w:tc>
          <w:tcPr>
            <w:tcW w:w="149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jc w:val="center"/>
        </w:trPr>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sz w:val="24"/>
              </w:rPr>
            </w:pPr>
            <w:r>
              <w:rPr>
                <w:rFonts w:hint="eastAsia" w:ascii="宋体" w:hAnsi="宋体"/>
                <w:sz w:val="24"/>
              </w:rPr>
              <w:t>申请事项</w:t>
            </w:r>
          </w:p>
        </w:tc>
        <w:tc>
          <w:tcPr>
            <w:tcW w:w="8158"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仿宋_GB2312"/>
                <w:sz w:val="24"/>
                <w:szCs w:val="21"/>
              </w:rPr>
            </w:pPr>
            <w:r>
              <w:rPr>
                <w:rFonts w:hint="eastAsia" w:ascii="宋体" w:hAnsi="宋体" w:eastAsia="仿宋_GB2312"/>
                <w:sz w:val="24"/>
                <w:szCs w:val="21"/>
              </w:rPr>
              <w:t>请详细列明申请事项的内容，如申请的文件依据、申请渡口渡船人员的生活补助金额、安全奖励金额，合计金额等。</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仿宋_GB2312"/>
                <w:sz w:val="24"/>
                <w:szCs w:val="21"/>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仿宋_GB2312"/>
                <w:sz w:val="24"/>
                <w:szCs w:val="21"/>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仿宋_GB2312"/>
                <w:sz w:val="24"/>
                <w:szCs w:val="21"/>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仿宋_GB2312"/>
                <w:sz w:val="24"/>
                <w:szCs w:val="32"/>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jc w:val="center"/>
        </w:trPr>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sz w:val="24"/>
              </w:rPr>
            </w:pPr>
            <w:r>
              <w:rPr>
                <w:rFonts w:hint="eastAsia" w:ascii="宋体" w:hAnsi="宋体"/>
                <w:sz w:val="24"/>
              </w:rPr>
              <w:t>渡口所在村（居）委意见</w:t>
            </w:r>
          </w:p>
        </w:tc>
        <w:tc>
          <w:tcPr>
            <w:tcW w:w="8158"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u w:val="none"/>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p>
          <w:p>
            <w:pPr>
              <w:keepNext w:val="0"/>
              <w:keepLines w:val="0"/>
              <w:pageBreakBefore w:val="0"/>
              <w:widowControl w:val="0"/>
              <w:kinsoku/>
              <w:wordWrap/>
              <w:overflowPunct/>
              <w:topLinePunct w:val="0"/>
              <w:autoSpaceDE/>
              <w:autoSpaceDN/>
              <w:bidi w:val="0"/>
              <w:adjustRightInd/>
              <w:snapToGrid/>
              <w:spacing w:line="320" w:lineRule="exact"/>
              <w:ind w:firstLine="1440" w:firstLineChars="600"/>
              <w:jc w:val="right"/>
              <w:textAlignment w:val="auto"/>
              <w:rPr>
                <w:rFonts w:hint="eastAsia" w:ascii="宋体" w:hAnsi="宋体" w:eastAsia="仿宋_GB2312"/>
                <w:sz w:val="24"/>
                <w:szCs w:val="32"/>
              </w:rPr>
            </w:pPr>
            <w:r>
              <w:rPr>
                <w:rFonts w:hint="eastAsia" w:ascii="宋体" w:hAnsi="宋体" w:eastAsia="仿宋_GB2312"/>
                <w:sz w:val="24"/>
                <w:szCs w:val="32"/>
              </w:rPr>
              <w:t>签名（盖章）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jc w:val="center"/>
        </w:trPr>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sz w:val="24"/>
              </w:rPr>
            </w:pPr>
            <w:r>
              <w:rPr>
                <w:rFonts w:hint="eastAsia" w:ascii="宋体" w:hAnsi="宋体"/>
                <w:sz w:val="24"/>
              </w:rPr>
              <w:t>渡口所在镇（街道）意见</w:t>
            </w:r>
          </w:p>
        </w:tc>
        <w:tc>
          <w:tcPr>
            <w:tcW w:w="8158"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u w:val="none"/>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p>
          <w:p>
            <w:pPr>
              <w:keepNext w:val="0"/>
              <w:keepLines w:val="0"/>
              <w:pageBreakBefore w:val="0"/>
              <w:widowControl w:val="0"/>
              <w:kinsoku/>
              <w:wordWrap/>
              <w:overflowPunct/>
              <w:topLinePunct w:val="0"/>
              <w:autoSpaceDE/>
              <w:autoSpaceDN/>
              <w:bidi w:val="0"/>
              <w:adjustRightInd/>
              <w:snapToGrid/>
              <w:spacing w:line="320" w:lineRule="exact"/>
              <w:ind w:firstLine="1440" w:firstLineChars="600"/>
              <w:jc w:val="right"/>
              <w:textAlignment w:val="auto"/>
              <w:rPr>
                <w:rFonts w:hint="eastAsia" w:ascii="宋体" w:hAnsi="宋体" w:eastAsia="仿宋_GB2312"/>
                <w:sz w:val="24"/>
                <w:szCs w:val="32"/>
              </w:rPr>
            </w:pPr>
            <w:r>
              <w:rPr>
                <w:rFonts w:hint="eastAsia" w:ascii="宋体" w:hAnsi="宋体" w:eastAsia="仿宋_GB2312"/>
                <w:sz w:val="24"/>
                <w:szCs w:val="32"/>
              </w:rPr>
              <w:t>签名（盖章）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0" w:hRule="atLeast"/>
          <w:jc w:val="center"/>
        </w:trPr>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 w:eastAsia="仿宋_GB2312"/>
                <w:sz w:val="32"/>
                <w:szCs w:val="32"/>
              </w:rPr>
            </w:pPr>
            <w:r>
              <w:rPr>
                <w:rFonts w:hint="eastAsia"/>
                <w:sz w:val="24"/>
              </w:rPr>
              <w:t>海事、交通、</w:t>
            </w:r>
            <w:r>
              <w:rPr>
                <w:rFonts w:hint="eastAsia"/>
                <w:sz w:val="24"/>
                <w:lang w:eastAsia="zh-CN"/>
              </w:rPr>
              <w:t>应急管理</w:t>
            </w:r>
            <w:r>
              <w:rPr>
                <w:rFonts w:hint="eastAsia"/>
                <w:sz w:val="24"/>
              </w:rPr>
              <w:t>部门联席会议审核意见</w:t>
            </w:r>
          </w:p>
        </w:tc>
        <w:tc>
          <w:tcPr>
            <w:tcW w:w="8158"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u w:val="none"/>
              </w:rPr>
            </w:pPr>
          </w:p>
          <w:p>
            <w:pPr>
              <w:keepNext w:val="0"/>
              <w:keepLines w:val="0"/>
              <w:pageBreakBefore w:val="0"/>
              <w:widowControl w:val="0"/>
              <w:kinsoku/>
              <w:wordWrap/>
              <w:overflowPunct/>
              <w:topLinePunct w:val="0"/>
              <w:autoSpaceDE/>
              <w:autoSpaceDN/>
              <w:bidi w:val="0"/>
              <w:adjustRightInd/>
              <w:snapToGrid/>
              <w:spacing w:line="320" w:lineRule="exact"/>
              <w:jc w:val="right"/>
              <w:textAlignment w:val="auto"/>
              <w:rPr>
                <w:rFonts w:hint="eastAsia" w:ascii="宋体" w:hAnsi="宋体" w:eastAsia="仿宋_GB2312" w:cs="宋体"/>
                <w:sz w:val="24"/>
                <w:szCs w:val="24"/>
              </w:rPr>
            </w:pPr>
            <w:r>
              <w:rPr>
                <w:rFonts w:hint="eastAsia" w:ascii="宋体" w:hAnsi="宋体" w:eastAsia="仿宋_GB2312" w:cs="宋体"/>
                <w:sz w:val="24"/>
                <w:szCs w:val="24"/>
              </w:rPr>
              <w:t>海事部门签名（盖章）：              年  月  日</w:t>
            </w:r>
          </w:p>
          <w:p>
            <w:pPr>
              <w:keepNext w:val="0"/>
              <w:keepLines w:val="0"/>
              <w:pageBreakBefore w:val="0"/>
              <w:widowControl w:val="0"/>
              <w:kinsoku/>
              <w:wordWrap/>
              <w:overflowPunct/>
              <w:topLinePunct w:val="0"/>
              <w:autoSpaceDE/>
              <w:autoSpaceDN/>
              <w:bidi w:val="0"/>
              <w:adjustRightInd/>
              <w:snapToGrid/>
              <w:spacing w:line="320" w:lineRule="exact"/>
              <w:jc w:val="right"/>
              <w:textAlignment w:val="auto"/>
              <w:rPr>
                <w:rFonts w:hint="eastAsia" w:ascii="宋体" w:hAnsi="宋体" w:eastAsia="仿宋_GB2312" w:cs="宋体"/>
                <w:sz w:val="24"/>
                <w:szCs w:val="24"/>
              </w:rPr>
            </w:pPr>
          </w:p>
          <w:p>
            <w:pPr>
              <w:keepNext w:val="0"/>
              <w:keepLines w:val="0"/>
              <w:pageBreakBefore w:val="0"/>
              <w:widowControl w:val="0"/>
              <w:kinsoku/>
              <w:wordWrap/>
              <w:overflowPunct/>
              <w:topLinePunct w:val="0"/>
              <w:autoSpaceDE/>
              <w:autoSpaceDN/>
              <w:bidi w:val="0"/>
              <w:adjustRightInd/>
              <w:snapToGrid/>
              <w:spacing w:line="320" w:lineRule="exact"/>
              <w:jc w:val="right"/>
              <w:textAlignment w:val="auto"/>
              <w:rPr>
                <w:rFonts w:hint="eastAsia" w:ascii="宋体" w:hAnsi="宋体" w:eastAsia="仿宋_GB2312" w:cs="宋体"/>
                <w:sz w:val="24"/>
                <w:szCs w:val="24"/>
              </w:rPr>
            </w:pPr>
          </w:p>
          <w:p>
            <w:pPr>
              <w:keepNext w:val="0"/>
              <w:keepLines w:val="0"/>
              <w:pageBreakBefore w:val="0"/>
              <w:widowControl w:val="0"/>
              <w:kinsoku/>
              <w:wordWrap/>
              <w:overflowPunct/>
              <w:topLinePunct w:val="0"/>
              <w:autoSpaceDE/>
              <w:autoSpaceDN/>
              <w:bidi w:val="0"/>
              <w:adjustRightInd/>
              <w:snapToGrid/>
              <w:spacing w:line="320" w:lineRule="exact"/>
              <w:jc w:val="right"/>
              <w:textAlignment w:val="auto"/>
              <w:rPr>
                <w:rFonts w:hint="eastAsia" w:ascii="宋体" w:hAnsi="宋体" w:eastAsia="仿宋_GB2312" w:cs="宋体"/>
                <w:sz w:val="24"/>
                <w:szCs w:val="24"/>
              </w:rPr>
            </w:pPr>
            <w:r>
              <w:rPr>
                <w:rFonts w:hint="eastAsia" w:ascii="宋体" w:hAnsi="宋体" w:eastAsia="仿宋_GB2312" w:cs="宋体"/>
                <w:sz w:val="24"/>
                <w:szCs w:val="24"/>
              </w:rPr>
              <w:t>交通部门签名（盖章）：              年  月  日</w:t>
            </w:r>
          </w:p>
          <w:p>
            <w:pPr>
              <w:keepNext w:val="0"/>
              <w:keepLines w:val="0"/>
              <w:pageBreakBefore w:val="0"/>
              <w:widowControl w:val="0"/>
              <w:kinsoku/>
              <w:wordWrap/>
              <w:overflowPunct/>
              <w:topLinePunct w:val="0"/>
              <w:autoSpaceDE/>
              <w:autoSpaceDN/>
              <w:bidi w:val="0"/>
              <w:adjustRightInd/>
              <w:snapToGrid/>
              <w:spacing w:line="320" w:lineRule="exact"/>
              <w:jc w:val="right"/>
              <w:textAlignment w:val="auto"/>
              <w:rPr>
                <w:rFonts w:hint="eastAsia" w:ascii="宋体" w:hAnsi="宋体" w:eastAsia="仿宋_GB2312" w:cs="宋体"/>
                <w:sz w:val="24"/>
                <w:szCs w:val="24"/>
              </w:rPr>
            </w:pPr>
          </w:p>
          <w:p>
            <w:pPr>
              <w:keepNext w:val="0"/>
              <w:keepLines w:val="0"/>
              <w:pageBreakBefore w:val="0"/>
              <w:widowControl w:val="0"/>
              <w:kinsoku/>
              <w:wordWrap/>
              <w:overflowPunct/>
              <w:topLinePunct w:val="0"/>
              <w:autoSpaceDE/>
              <w:autoSpaceDN/>
              <w:bidi w:val="0"/>
              <w:adjustRightInd/>
              <w:snapToGrid/>
              <w:spacing w:line="320" w:lineRule="exact"/>
              <w:jc w:val="right"/>
              <w:textAlignment w:val="auto"/>
              <w:rPr>
                <w:rFonts w:hint="eastAsia" w:ascii="宋体" w:hAnsi="宋体" w:eastAsia="仿宋_GB2312" w:cs="宋体"/>
                <w:sz w:val="24"/>
                <w:szCs w:val="24"/>
              </w:rPr>
            </w:pPr>
          </w:p>
          <w:p>
            <w:pPr>
              <w:keepNext w:val="0"/>
              <w:keepLines w:val="0"/>
              <w:pageBreakBefore w:val="0"/>
              <w:widowControl w:val="0"/>
              <w:kinsoku/>
              <w:wordWrap/>
              <w:overflowPunct/>
              <w:topLinePunct w:val="0"/>
              <w:autoSpaceDE/>
              <w:autoSpaceDN/>
              <w:bidi w:val="0"/>
              <w:adjustRightInd/>
              <w:snapToGrid/>
              <w:spacing w:line="320" w:lineRule="exact"/>
              <w:jc w:val="right"/>
              <w:textAlignment w:val="auto"/>
              <w:rPr>
                <w:rFonts w:hint="eastAsia" w:ascii="仿宋_GB2312" w:hAnsi="仿宋" w:eastAsia="仿宋_GB2312"/>
                <w:sz w:val="32"/>
                <w:szCs w:val="32"/>
              </w:rPr>
            </w:pPr>
            <w:r>
              <w:rPr>
                <w:rFonts w:hint="eastAsia" w:ascii="宋体" w:hAnsi="宋体" w:eastAsia="仿宋_GB2312" w:cs="宋体"/>
                <w:sz w:val="24"/>
                <w:szCs w:val="24"/>
                <w:lang w:eastAsia="zh-CN"/>
              </w:rPr>
              <w:t>应急管理</w:t>
            </w:r>
            <w:r>
              <w:rPr>
                <w:rFonts w:hint="eastAsia" w:ascii="宋体" w:hAnsi="宋体" w:eastAsia="仿宋_GB2312" w:cs="宋体"/>
                <w:sz w:val="24"/>
                <w:szCs w:val="24"/>
              </w:rPr>
              <w:t xml:space="preserve">部门签名（盖章）：    </w:t>
            </w:r>
            <w:r>
              <w:rPr>
                <w:rFonts w:hint="eastAsia" w:cs="宋体"/>
                <w:sz w:val="24"/>
                <w:szCs w:val="24"/>
                <w:lang w:val="en-US" w:eastAsia="zh-CN"/>
              </w:rPr>
              <w:t xml:space="preserve">   </w:t>
            </w:r>
            <w:r>
              <w:rPr>
                <w:rFonts w:hint="eastAsia" w:ascii="宋体" w:hAnsi="宋体" w:eastAsia="仿宋_GB2312" w:cs="宋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jc w:val="center"/>
        </w:trPr>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sz w:val="24"/>
              </w:rPr>
            </w:pPr>
            <w:r>
              <w:rPr>
                <w:rFonts w:hint="eastAsia"/>
                <w:sz w:val="24"/>
              </w:rPr>
              <w:t>备注</w:t>
            </w:r>
          </w:p>
        </w:tc>
        <w:tc>
          <w:tcPr>
            <w:tcW w:w="8158"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1440" w:firstLineChars="450"/>
              <w:textAlignment w:val="auto"/>
              <w:rPr>
                <w:rFonts w:hint="eastAsia" w:ascii="仿宋_GB2312" w:hAnsi="仿宋" w:eastAsia="仿宋_GB2312"/>
                <w:sz w:val="32"/>
                <w:szCs w:val="32"/>
              </w:rPr>
            </w:pPr>
          </w:p>
        </w:tc>
      </w:tr>
    </w:tbl>
    <w:p>
      <w:pPr>
        <w:pStyle w:val="2"/>
        <w:rPr>
          <w:rFonts w:hint="eastAsia"/>
          <w:lang w:val="en-US" w:eastAsia="zh-CN"/>
        </w:rPr>
      </w:pPr>
    </w:p>
    <w:p>
      <w:pPr>
        <w:autoSpaceDE w:val="0"/>
        <w:autoSpaceDN w:val="0"/>
        <w:adjustRightInd w:val="0"/>
        <w:rPr>
          <w:rFonts w:hint="eastAsia" w:ascii="黑体" w:eastAsia="黑体"/>
          <w:sz w:val="32"/>
          <w:szCs w:val="32"/>
        </w:rPr>
        <w:sectPr>
          <w:footerReference r:id="rId4" w:type="first"/>
          <w:footerReference r:id="rId3" w:type="default"/>
          <w:pgSz w:w="11907" w:h="16840"/>
          <w:pgMar w:top="2098" w:right="1474" w:bottom="1984" w:left="1588" w:header="851" w:footer="1361" w:gutter="0"/>
          <w:pgBorders>
            <w:top w:val="none" w:sz="0" w:space="0"/>
            <w:left w:val="none" w:sz="0" w:space="0"/>
            <w:bottom w:val="none" w:sz="0" w:space="0"/>
            <w:right w:val="none" w:sz="0" w:space="0"/>
          </w:pgBorders>
          <w:pgNumType w:fmt="decimal" w:start="1"/>
          <w:cols w:space="720" w:num="1"/>
          <w:docGrid w:type="lines" w:linePitch="579" w:charSpace="-842"/>
        </w:sectPr>
      </w:pPr>
    </w:p>
    <w:p>
      <w:pPr>
        <w:autoSpaceDE w:val="0"/>
        <w:autoSpaceDN w:val="0"/>
        <w:adjustRightInd w:val="0"/>
        <w:rPr>
          <w:rFonts w:hint="eastAsia" w:ascii="黑体" w:hAnsi="黑体" w:eastAsia="黑体"/>
          <w:b w:val="0"/>
          <w:i w:val="0"/>
          <w:outline w:val="0"/>
          <w:shadow w:val="0"/>
          <w:emboss w:val="0"/>
          <w:imprint w:val="0"/>
          <w:snapToGrid/>
          <w:vanish w:val="0"/>
          <w:color w:val="000000"/>
          <w:spacing w:val="0"/>
          <w:w w:val="100"/>
          <w:kern w:val="2"/>
          <w:position w:val="0"/>
          <w:sz w:val="32"/>
          <w:szCs w:val="32"/>
          <w:u w:val="none"/>
          <w:lang w:eastAsia="zh-CN"/>
        </w:rPr>
      </w:pPr>
      <w:r>
        <w:rPr>
          <w:rFonts w:hint="eastAsia" w:ascii="黑体" w:hAnsi="黑体" w:eastAsia="黑体"/>
          <w:b w:val="0"/>
          <w:i w:val="0"/>
          <w:outline w:val="0"/>
          <w:shadow w:val="0"/>
          <w:emboss w:val="0"/>
          <w:imprint w:val="0"/>
          <w:snapToGrid/>
          <w:vanish w:val="0"/>
          <w:color w:val="000000"/>
          <w:spacing w:val="0"/>
          <w:w w:val="100"/>
          <w:kern w:val="2"/>
          <w:position w:val="0"/>
          <w:sz w:val="32"/>
          <w:szCs w:val="32"/>
          <w:u w:val="none"/>
        </w:rPr>
        <w:t>附件</w:t>
      </w:r>
      <w:r>
        <w:rPr>
          <w:rFonts w:hint="eastAsia" w:ascii="黑体" w:hAnsi="黑体" w:eastAsia="黑体"/>
          <w:b w:val="0"/>
          <w:i w:val="0"/>
          <w:outline w:val="0"/>
          <w:shadow w:val="0"/>
          <w:emboss w:val="0"/>
          <w:imprint w:val="0"/>
          <w:snapToGrid/>
          <w:vanish w:val="0"/>
          <w:color w:val="000000"/>
          <w:spacing w:val="0"/>
          <w:w w:val="100"/>
          <w:kern w:val="2"/>
          <w:position w:val="0"/>
          <w:sz w:val="32"/>
          <w:szCs w:val="32"/>
          <w:u w:val="none"/>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i w:val="0"/>
          <w:outline w:val="0"/>
          <w:shadow w:val="0"/>
          <w:emboss w:val="0"/>
          <w:imprint w:val="0"/>
          <w:snapToGrid/>
          <w:vanish w:val="0"/>
          <w:color w:val="000000"/>
          <w:spacing w:val="0"/>
          <w:w w:val="100"/>
          <w:kern w:val="2"/>
          <w:position w:val="0"/>
          <w:sz w:val="44"/>
          <w:szCs w:val="21"/>
          <w:u w:val="none"/>
        </w:rPr>
      </w:pPr>
      <w:r>
        <w:rPr>
          <w:rFonts w:hint="eastAsia" w:ascii="方正小标宋简体" w:hAnsi="方正小标宋简体" w:eastAsia="方正小标宋简体"/>
          <w:b w:val="0"/>
          <w:i w:val="0"/>
          <w:outline w:val="0"/>
          <w:shadow w:val="0"/>
          <w:emboss w:val="0"/>
          <w:imprint w:val="0"/>
          <w:snapToGrid/>
          <w:vanish w:val="0"/>
          <w:color w:val="000000"/>
          <w:spacing w:val="0"/>
          <w:w w:val="100"/>
          <w:kern w:val="2"/>
          <w:position w:val="0"/>
          <w:sz w:val="44"/>
          <w:szCs w:val="44"/>
          <w:u w:val="none"/>
        </w:rPr>
        <w:t>南海区</w:t>
      </w:r>
      <w:r>
        <w:rPr>
          <w:rFonts w:hint="eastAsia" w:ascii="方正小标宋简体" w:hAnsi="方正小标宋简体" w:eastAsia="方正小标宋简体"/>
          <w:b w:val="0"/>
          <w:i w:val="0"/>
          <w:outline w:val="0"/>
          <w:shadow w:val="0"/>
          <w:emboss w:val="0"/>
          <w:imprint w:val="0"/>
          <w:snapToGrid/>
          <w:vanish w:val="0"/>
          <w:color w:val="000000"/>
          <w:spacing w:val="0"/>
          <w:w w:val="100"/>
          <w:kern w:val="2"/>
          <w:position w:val="0"/>
          <w:sz w:val="44"/>
          <w:szCs w:val="44"/>
          <w:u w:val="single"/>
        </w:rPr>
        <w:t xml:space="preserve">    </w:t>
      </w:r>
      <w:r>
        <w:rPr>
          <w:rFonts w:hint="eastAsia" w:ascii="方正小标宋简体" w:hAnsi="方正小标宋简体" w:eastAsia="方正小标宋简体"/>
          <w:b w:val="0"/>
          <w:i w:val="0"/>
          <w:outline w:val="0"/>
          <w:shadow w:val="0"/>
          <w:emboss w:val="0"/>
          <w:imprint w:val="0"/>
          <w:snapToGrid/>
          <w:vanish w:val="0"/>
          <w:color w:val="000000"/>
          <w:spacing w:val="0"/>
          <w:w w:val="100"/>
          <w:kern w:val="2"/>
          <w:position w:val="0"/>
          <w:sz w:val="44"/>
          <w:szCs w:val="44"/>
          <w:u w:val="none"/>
        </w:rPr>
        <w:t>年渡口渡船人员生活补助和安全奖励计划表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21"/>
          <w:u w:val="none"/>
        </w:rPr>
      </w:pPr>
    </w:p>
    <w:tbl>
      <w:tblPr>
        <w:tblStyle w:val="14"/>
        <w:tblpPr w:leftFromText="180" w:rightFromText="180" w:vertAnchor="text" w:horzAnchor="page" w:tblpXSpec="center" w:tblpY="420"/>
        <w:tblOverlap w:val="never"/>
        <w:tblW w:w="14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035"/>
        <w:gridCol w:w="1245"/>
        <w:gridCol w:w="1477"/>
        <w:gridCol w:w="816"/>
        <w:gridCol w:w="1164"/>
        <w:gridCol w:w="1260"/>
        <w:gridCol w:w="1080"/>
        <w:gridCol w:w="1213"/>
        <w:gridCol w:w="957"/>
        <w:gridCol w:w="1346"/>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500" w:type="dxa"/>
            <w:vMerge w:val="restart"/>
            <w:tcBorders>
              <w:tl2br w:val="single" w:color="auto" w:sz="4" w:space="0"/>
            </w:tcBorders>
            <w:noWrap w:val="0"/>
            <w:vAlign w:val="top"/>
          </w:tcPr>
          <w:p>
            <w:pPr>
              <w:keepNext w:val="0"/>
              <w:keepLines w:val="0"/>
              <w:pageBreakBefore w:val="0"/>
              <w:kinsoku/>
              <w:wordWrap/>
              <w:overflowPunct/>
              <w:topLinePunct w:val="0"/>
              <w:bidi w:val="0"/>
              <w:snapToGrid/>
              <w:spacing w:line="360" w:lineRule="exact"/>
              <w:ind w:firstLine="240" w:firstLineChars="100"/>
              <w:textAlignment w:val="auto"/>
              <w:rPr>
                <w:rFonts w:hint="eastAsia" w:ascii="黑体" w:hAnsi="黑体" w:eastAsia="黑体" w:cs="黑体"/>
                <w:sz w:val="24"/>
                <w:szCs w:val="24"/>
              </w:rPr>
            </w:pPr>
            <w:r>
              <w:rPr>
                <w:rFonts w:hint="eastAsia" w:ascii="黑体" w:hAnsi="黑体" w:eastAsia="黑体" w:cs="黑体"/>
                <w:sz w:val="24"/>
                <w:szCs w:val="24"/>
              </w:rPr>
              <w:t>基本情况</w:t>
            </w:r>
          </w:p>
          <w:p>
            <w:pPr>
              <w:keepNext w:val="0"/>
              <w:keepLines w:val="0"/>
              <w:pageBreakBefore w:val="0"/>
              <w:kinsoku/>
              <w:wordWrap/>
              <w:overflowPunct/>
              <w:topLinePunct w:val="0"/>
              <w:autoSpaceDE w:val="0"/>
              <w:autoSpaceDN w:val="0"/>
              <w:bidi w:val="0"/>
              <w:adjustRightInd w:val="0"/>
              <w:snapToGrid/>
              <w:spacing w:line="360" w:lineRule="exact"/>
              <w:jc w:val="both"/>
              <w:textAlignment w:val="auto"/>
              <w:rPr>
                <w:rFonts w:hint="eastAsia" w:ascii="黑体" w:hAnsi="黑体" w:eastAsia="黑体" w:cs="黑体"/>
                <w:color w:val="000000"/>
                <w:sz w:val="24"/>
                <w:szCs w:val="24"/>
              </w:rPr>
            </w:pPr>
          </w:p>
          <w:p>
            <w:pPr>
              <w:keepNext w:val="0"/>
              <w:keepLines w:val="0"/>
              <w:pageBreakBefore w:val="0"/>
              <w:kinsoku/>
              <w:wordWrap/>
              <w:overflowPunct/>
              <w:topLinePunct w:val="0"/>
              <w:autoSpaceDE w:val="0"/>
              <w:autoSpaceDN w:val="0"/>
              <w:bidi w:val="0"/>
              <w:adjustRightInd w:val="0"/>
              <w:snapToGrid/>
              <w:spacing w:line="360" w:lineRule="exact"/>
              <w:textAlignment w:val="auto"/>
              <w:rPr>
                <w:rFonts w:hint="eastAsia" w:ascii="黑体" w:hAnsi="黑体" w:eastAsia="黑体" w:cs="黑体"/>
                <w:color w:val="000000"/>
                <w:sz w:val="24"/>
                <w:szCs w:val="24"/>
              </w:rPr>
            </w:pPr>
          </w:p>
          <w:p>
            <w:pPr>
              <w:keepNext w:val="0"/>
              <w:keepLines w:val="0"/>
              <w:pageBreakBefore w:val="0"/>
              <w:kinsoku/>
              <w:wordWrap/>
              <w:overflowPunct/>
              <w:topLinePunct w:val="0"/>
              <w:autoSpaceDE w:val="0"/>
              <w:autoSpaceDN w:val="0"/>
              <w:bidi w:val="0"/>
              <w:adjustRightInd w:val="0"/>
              <w:snapToGrid/>
              <w:spacing w:line="360" w:lineRule="exact"/>
              <w:textAlignment w:val="auto"/>
              <w:rPr>
                <w:rFonts w:hint="eastAsia" w:ascii="黑体" w:hAnsi="黑体" w:eastAsia="黑体" w:cs="黑体"/>
                <w:color w:val="000000"/>
                <w:sz w:val="24"/>
                <w:szCs w:val="24"/>
              </w:rPr>
            </w:pPr>
          </w:p>
          <w:p>
            <w:pPr>
              <w:keepNext w:val="0"/>
              <w:keepLines w:val="0"/>
              <w:pageBreakBefore w:val="0"/>
              <w:kinsoku/>
              <w:wordWrap/>
              <w:overflowPunct/>
              <w:topLinePunct w:val="0"/>
              <w:autoSpaceDE w:val="0"/>
              <w:autoSpaceDN w:val="0"/>
              <w:bidi w:val="0"/>
              <w:adjustRightInd w:val="0"/>
              <w:snapToGrid/>
              <w:spacing w:line="360" w:lineRule="exact"/>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渡口名称</w:t>
            </w:r>
          </w:p>
        </w:tc>
        <w:tc>
          <w:tcPr>
            <w:tcW w:w="1035" w:type="dxa"/>
            <w:vMerge w:val="restart"/>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经营人</w:t>
            </w:r>
          </w:p>
        </w:tc>
        <w:tc>
          <w:tcPr>
            <w:tcW w:w="1245" w:type="dxa"/>
            <w:vMerge w:val="restart"/>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渡口地址</w:t>
            </w:r>
          </w:p>
        </w:tc>
        <w:tc>
          <w:tcPr>
            <w:tcW w:w="3457" w:type="dxa"/>
            <w:gridSpan w:val="3"/>
            <w:noWrap w:val="0"/>
            <w:vAlign w:val="center"/>
          </w:tcPr>
          <w:p>
            <w:pPr>
              <w:keepNext w:val="0"/>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黑体" w:hAnsi="黑体" w:eastAsia="黑体" w:cs="黑体"/>
                <w:color w:val="000000"/>
                <w:sz w:val="24"/>
                <w:szCs w:val="24"/>
              </w:rPr>
            </w:pPr>
            <w:r>
              <w:rPr>
                <w:rFonts w:hint="eastAsia" w:ascii="黑体" w:hAnsi="黑体" w:eastAsia="黑体" w:cs="黑体"/>
                <w:sz w:val="24"/>
                <w:szCs w:val="24"/>
              </w:rPr>
              <w:t>补助人数</w:t>
            </w:r>
          </w:p>
        </w:tc>
        <w:tc>
          <w:tcPr>
            <w:tcW w:w="1260" w:type="dxa"/>
            <w:vMerge w:val="restart"/>
            <w:noWrap w:val="0"/>
            <w:vAlign w:val="center"/>
          </w:tcPr>
          <w:p>
            <w:pPr>
              <w:keepNext w:val="0"/>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渡船船名</w:t>
            </w:r>
          </w:p>
        </w:tc>
        <w:tc>
          <w:tcPr>
            <w:tcW w:w="1080" w:type="dxa"/>
            <w:vMerge w:val="restart"/>
            <w:noWrap w:val="0"/>
            <w:vAlign w:val="center"/>
          </w:tcPr>
          <w:p>
            <w:pPr>
              <w:keepNext w:val="0"/>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补助金（元）</w:t>
            </w:r>
          </w:p>
        </w:tc>
        <w:tc>
          <w:tcPr>
            <w:tcW w:w="1213" w:type="dxa"/>
            <w:vMerge w:val="restart"/>
            <w:noWrap w:val="0"/>
            <w:vAlign w:val="center"/>
          </w:tcPr>
          <w:p>
            <w:pPr>
              <w:keepNext w:val="0"/>
              <w:keepLines w:val="0"/>
              <w:pageBreakBefore w:val="0"/>
              <w:kinsoku/>
              <w:wordWrap/>
              <w:overflowPunct/>
              <w:topLinePunct w:val="0"/>
              <w:autoSpaceDE w:val="0"/>
              <w:autoSpaceDN w:val="0"/>
              <w:bidi w:val="0"/>
              <w:adjustRightInd w:val="0"/>
              <w:snapToGrid/>
              <w:spacing w:line="360" w:lineRule="exact"/>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安全奖励金（元）</w:t>
            </w:r>
          </w:p>
        </w:tc>
        <w:tc>
          <w:tcPr>
            <w:tcW w:w="3231" w:type="dxa"/>
            <w:gridSpan w:val="3"/>
            <w:vMerge w:val="restart"/>
            <w:noWrap w:val="0"/>
            <w:vAlign w:val="center"/>
          </w:tcPr>
          <w:p>
            <w:pPr>
              <w:keepNext w:val="0"/>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区、镇（街道）财政补助及奖励金额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500" w:type="dxa"/>
            <w:vMerge w:val="continue"/>
            <w:tcBorders>
              <w:tl2br w:val="single" w:color="auto" w:sz="4" w:space="0"/>
            </w:tcBorders>
            <w:noWrap w:val="0"/>
            <w:vAlign w:val="top"/>
          </w:tcPr>
          <w:p>
            <w:pPr>
              <w:keepNext w:val="0"/>
              <w:keepLines w:val="0"/>
              <w:pageBreakBefore w:val="0"/>
              <w:kinsoku/>
              <w:wordWrap/>
              <w:overflowPunct/>
              <w:topLinePunct w:val="0"/>
              <w:bidi w:val="0"/>
              <w:snapToGrid/>
              <w:spacing w:line="360" w:lineRule="exact"/>
              <w:ind w:firstLine="600" w:firstLineChars="250"/>
              <w:textAlignment w:val="auto"/>
              <w:rPr>
                <w:rFonts w:hint="eastAsia" w:ascii="黑体" w:hAnsi="黑体" w:eastAsia="黑体" w:cs="黑体"/>
                <w:sz w:val="24"/>
                <w:szCs w:val="24"/>
              </w:rPr>
            </w:pPr>
          </w:p>
        </w:tc>
        <w:tc>
          <w:tcPr>
            <w:tcW w:w="1035" w:type="dxa"/>
            <w:vMerge w:val="continue"/>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黑体" w:hAnsi="黑体" w:eastAsia="黑体" w:cs="黑体"/>
                <w:sz w:val="24"/>
                <w:szCs w:val="24"/>
              </w:rPr>
            </w:pPr>
          </w:p>
        </w:tc>
        <w:tc>
          <w:tcPr>
            <w:tcW w:w="1245" w:type="dxa"/>
            <w:vMerge w:val="continue"/>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黑体" w:hAnsi="黑体" w:eastAsia="黑体" w:cs="黑体"/>
                <w:sz w:val="24"/>
                <w:szCs w:val="24"/>
              </w:rPr>
            </w:pPr>
          </w:p>
        </w:tc>
        <w:tc>
          <w:tcPr>
            <w:tcW w:w="1477" w:type="dxa"/>
            <w:vMerge w:val="restart"/>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岸上现场管理人员人数</w:t>
            </w:r>
          </w:p>
        </w:tc>
        <w:tc>
          <w:tcPr>
            <w:tcW w:w="816" w:type="dxa"/>
            <w:vMerge w:val="restart"/>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船员</w:t>
            </w:r>
          </w:p>
        </w:tc>
        <w:tc>
          <w:tcPr>
            <w:tcW w:w="1164" w:type="dxa"/>
            <w:vMerge w:val="restart"/>
            <w:noWrap w:val="0"/>
            <w:vAlign w:val="center"/>
          </w:tcPr>
          <w:p>
            <w:pPr>
              <w:keepNext w:val="0"/>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合计</w:t>
            </w:r>
          </w:p>
        </w:tc>
        <w:tc>
          <w:tcPr>
            <w:tcW w:w="1260" w:type="dxa"/>
            <w:vMerge w:val="continue"/>
            <w:noWrap w:val="0"/>
            <w:vAlign w:val="center"/>
          </w:tcPr>
          <w:p>
            <w:pPr>
              <w:keepNext w:val="0"/>
              <w:keepLines w:val="0"/>
              <w:pageBreakBefore w:val="0"/>
              <w:widowControl/>
              <w:kinsoku/>
              <w:wordWrap/>
              <w:overflowPunct/>
              <w:topLinePunct w:val="0"/>
              <w:bidi w:val="0"/>
              <w:snapToGrid/>
              <w:spacing w:line="360" w:lineRule="exact"/>
              <w:jc w:val="center"/>
              <w:textAlignment w:val="auto"/>
              <w:rPr>
                <w:rFonts w:hint="eastAsia" w:ascii="黑体" w:hAnsi="黑体" w:eastAsia="黑体" w:cs="黑体"/>
                <w:color w:val="000000"/>
                <w:sz w:val="24"/>
                <w:szCs w:val="24"/>
              </w:rPr>
            </w:pPr>
          </w:p>
        </w:tc>
        <w:tc>
          <w:tcPr>
            <w:tcW w:w="1080" w:type="dxa"/>
            <w:vMerge w:val="continue"/>
            <w:noWrap w:val="0"/>
            <w:vAlign w:val="center"/>
          </w:tcPr>
          <w:p>
            <w:pPr>
              <w:keepNext w:val="0"/>
              <w:keepLines w:val="0"/>
              <w:pageBreakBefore w:val="0"/>
              <w:widowControl/>
              <w:kinsoku/>
              <w:wordWrap/>
              <w:overflowPunct/>
              <w:topLinePunct w:val="0"/>
              <w:bidi w:val="0"/>
              <w:snapToGrid/>
              <w:spacing w:line="360" w:lineRule="exact"/>
              <w:jc w:val="center"/>
              <w:textAlignment w:val="auto"/>
              <w:rPr>
                <w:rFonts w:hint="eastAsia" w:ascii="黑体" w:hAnsi="黑体" w:eastAsia="黑体" w:cs="黑体"/>
                <w:color w:val="000000"/>
                <w:sz w:val="24"/>
                <w:szCs w:val="24"/>
              </w:rPr>
            </w:pPr>
          </w:p>
        </w:tc>
        <w:tc>
          <w:tcPr>
            <w:tcW w:w="1213" w:type="dxa"/>
            <w:vMerge w:val="continue"/>
            <w:noWrap w:val="0"/>
            <w:vAlign w:val="center"/>
          </w:tcPr>
          <w:p>
            <w:pPr>
              <w:keepNext w:val="0"/>
              <w:keepLines w:val="0"/>
              <w:pageBreakBefore w:val="0"/>
              <w:widowControl/>
              <w:kinsoku/>
              <w:wordWrap/>
              <w:overflowPunct/>
              <w:topLinePunct w:val="0"/>
              <w:bidi w:val="0"/>
              <w:snapToGrid/>
              <w:spacing w:line="360" w:lineRule="exact"/>
              <w:jc w:val="center"/>
              <w:textAlignment w:val="auto"/>
              <w:rPr>
                <w:rFonts w:hint="eastAsia" w:ascii="黑体" w:hAnsi="黑体" w:eastAsia="黑体" w:cs="黑体"/>
                <w:color w:val="000000"/>
                <w:sz w:val="24"/>
                <w:szCs w:val="24"/>
              </w:rPr>
            </w:pPr>
          </w:p>
        </w:tc>
        <w:tc>
          <w:tcPr>
            <w:tcW w:w="3231" w:type="dxa"/>
            <w:gridSpan w:val="3"/>
            <w:vMerge w:val="continue"/>
            <w:noWrap w:val="0"/>
            <w:vAlign w:val="center"/>
          </w:tcPr>
          <w:p>
            <w:pPr>
              <w:keepNext w:val="0"/>
              <w:keepLines w:val="0"/>
              <w:pageBreakBefore w:val="0"/>
              <w:widowControl/>
              <w:kinsoku/>
              <w:wordWrap/>
              <w:overflowPunct/>
              <w:topLinePunct w:val="0"/>
              <w:bidi w:val="0"/>
              <w:snapToGrid/>
              <w:spacing w:line="360" w:lineRule="exact"/>
              <w:jc w:val="center"/>
              <w:textAlignment w:val="auto"/>
              <w:rPr>
                <w:rFonts w:hint="eastAsia" w:ascii="黑体" w:hAnsi="黑体" w:eastAsia="黑体" w:cs="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500" w:type="dxa"/>
            <w:vMerge w:val="continue"/>
            <w:tcBorders>
              <w:bottom w:val="single" w:color="auto" w:sz="4" w:space="0"/>
              <w:tl2br w:val="single" w:color="auto" w:sz="4" w:space="0"/>
            </w:tcBorders>
            <w:noWrap w:val="0"/>
            <w:vAlign w:val="top"/>
          </w:tcPr>
          <w:p>
            <w:pPr>
              <w:keepNext w:val="0"/>
              <w:keepLines w:val="0"/>
              <w:pageBreakBefore w:val="0"/>
              <w:kinsoku/>
              <w:wordWrap/>
              <w:overflowPunct/>
              <w:topLinePunct w:val="0"/>
              <w:bidi w:val="0"/>
              <w:snapToGrid/>
              <w:spacing w:line="360" w:lineRule="exact"/>
              <w:ind w:firstLine="600" w:firstLineChars="250"/>
              <w:textAlignment w:val="auto"/>
              <w:rPr>
                <w:rFonts w:hint="eastAsia" w:ascii="黑体" w:hAnsi="黑体" w:eastAsia="黑体" w:cs="黑体"/>
                <w:sz w:val="24"/>
                <w:szCs w:val="24"/>
              </w:rPr>
            </w:pPr>
          </w:p>
        </w:tc>
        <w:tc>
          <w:tcPr>
            <w:tcW w:w="1035" w:type="dxa"/>
            <w:vMerge w:val="continue"/>
            <w:tcBorders>
              <w:bottom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黑体" w:hAnsi="黑体" w:eastAsia="黑体" w:cs="黑体"/>
                <w:sz w:val="24"/>
                <w:szCs w:val="24"/>
              </w:rPr>
            </w:pPr>
          </w:p>
        </w:tc>
        <w:tc>
          <w:tcPr>
            <w:tcW w:w="1245" w:type="dxa"/>
            <w:vMerge w:val="continue"/>
            <w:tcBorders>
              <w:bottom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黑体" w:hAnsi="黑体" w:eastAsia="黑体" w:cs="黑体"/>
                <w:sz w:val="24"/>
                <w:szCs w:val="24"/>
              </w:rPr>
            </w:pPr>
          </w:p>
        </w:tc>
        <w:tc>
          <w:tcPr>
            <w:tcW w:w="1477" w:type="dxa"/>
            <w:vMerge w:val="continue"/>
            <w:tcBorders>
              <w:bottom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黑体" w:hAnsi="黑体" w:eastAsia="黑体" w:cs="黑体"/>
                <w:sz w:val="24"/>
                <w:szCs w:val="24"/>
              </w:rPr>
            </w:pPr>
          </w:p>
        </w:tc>
        <w:tc>
          <w:tcPr>
            <w:tcW w:w="816" w:type="dxa"/>
            <w:vMerge w:val="continue"/>
            <w:tcBorders>
              <w:bottom w:val="single" w:color="auto" w:sz="4" w:space="0"/>
            </w:tcBorders>
            <w:noWrap w:val="0"/>
            <w:vAlign w:val="center"/>
          </w:tcPr>
          <w:p>
            <w:pPr>
              <w:keepNext w:val="0"/>
              <w:keepLines w:val="0"/>
              <w:pageBreakBefore w:val="0"/>
              <w:kinsoku/>
              <w:wordWrap/>
              <w:overflowPunct/>
              <w:topLinePunct w:val="0"/>
              <w:bidi w:val="0"/>
              <w:snapToGrid/>
              <w:spacing w:line="360" w:lineRule="exact"/>
              <w:jc w:val="center"/>
              <w:textAlignment w:val="auto"/>
              <w:rPr>
                <w:rFonts w:hint="eastAsia" w:ascii="黑体" w:hAnsi="黑体" w:eastAsia="黑体" w:cs="黑体"/>
                <w:sz w:val="24"/>
                <w:szCs w:val="24"/>
              </w:rPr>
            </w:pPr>
          </w:p>
        </w:tc>
        <w:tc>
          <w:tcPr>
            <w:tcW w:w="1164" w:type="dxa"/>
            <w:vMerge w:val="continue"/>
            <w:tcBorders>
              <w:bottom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黑体" w:hAnsi="黑体" w:eastAsia="黑体" w:cs="黑体"/>
                <w:color w:val="000000"/>
                <w:sz w:val="24"/>
                <w:szCs w:val="24"/>
              </w:rPr>
            </w:pPr>
          </w:p>
        </w:tc>
        <w:tc>
          <w:tcPr>
            <w:tcW w:w="1260" w:type="dxa"/>
            <w:vMerge w:val="continue"/>
            <w:tcBorders>
              <w:bottom w:val="single" w:color="auto" w:sz="4" w:space="0"/>
            </w:tcBorders>
            <w:noWrap w:val="0"/>
            <w:vAlign w:val="center"/>
          </w:tcPr>
          <w:p>
            <w:pPr>
              <w:keepNext w:val="0"/>
              <w:keepLines w:val="0"/>
              <w:pageBreakBefore w:val="0"/>
              <w:widowControl/>
              <w:kinsoku/>
              <w:wordWrap/>
              <w:overflowPunct/>
              <w:topLinePunct w:val="0"/>
              <w:bidi w:val="0"/>
              <w:snapToGrid/>
              <w:spacing w:line="360" w:lineRule="exact"/>
              <w:jc w:val="center"/>
              <w:textAlignment w:val="auto"/>
              <w:rPr>
                <w:rFonts w:hint="eastAsia" w:ascii="黑体" w:hAnsi="黑体" w:eastAsia="黑体" w:cs="黑体"/>
                <w:color w:val="000000"/>
                <w:sz w:val="24"/>
                <w:szCs w:val="24"/>
              </w:rPr>
            </w:pPr>
          </w:p>
        </w:tc>
        <w:tc>
          <w:tcPr>
            <w:tcW w:w="1080" w:type="dxa"/>
            <w:vMerge w:val="continue"/>
            <w:tcBorders>
              <w:bottom w:val="single" w:color="auto" w:sz="4" w:space="0"/>
            </w:tcBorders>
            <w:noWrap w:val="0"/>
            <w:vAlign w:val="center"/>
          </w:tcPr>
          <w:p>
            <w:pPr>
              <w:keepNext w:val="0"/>
              <w:keepLines w:val="0"/>
              <w:pageBreakBefore w:val="0"/>
              <w:widowControl/>
              <w:kinsoku/>
              <w:wordWrap/>
              <w:overflowPunct/>
              <w:topLinePunct w:val="0"/>
              <w:bidi w:val="0"/>
              <w:snapToGrid/>
              <w:spacing w:line="360" w:lineRule="exact"/>
              <w:jc w:val="center"/>
              <w:textAlignment w:val="auto"/>
              <w:rPr>
                <w:rFonts w:hint="eastAsia" w:ascii="黑体" w:hAnsi="黑体" w:eastAsia="黑体" w:cs="黑体"/>
                <w:color w:val="000000"/>
                <w:sz w:val="24"/>
                <w:szCs w:val="24"/>
              </w:rPr>
            </w:pPr>
          </w:p>
        </w:tc>
        <w:tc>
          <w:tcPr>
            <w:tcW w:w="1213" w:type="dxa"/>
            <w:vMerge w:val="continue"/>
            <w:tcBorders>
              <w:bottom w:val="single" w:color="auto" w:sz="4" w:space="0"/>
            </w:tcBorders>
            <w:noWrap w:val="0"/>
            <w:vAlign w:val="center"/>
          </w:tcPr>
          <w:p>
            <w:pPr>
              <w:keepNext w:val="0"/>
              <w:keepLines w:val="0"/>
              <w:pageBreakBefore w:val="0"/>
              <w:widowControl/>
              <w:kinsoku/>
              <w:wordWrap/>
              <w:overflowPunct/>
              <w:topLinePunct w:val="0"/>
              <w:bidi w:val="0"/>
              <w:snapToGrid/>
              <w:spacing w:line="360" w:lineRule="exact"/>
              <w:jc w:val="center"/>
              <w:textAlignment w:val="auto"/>
              <w:rPr>
                <w:rFonts w:hint="eastAsia" w:ascii="黑体" w:hAnsi="黑体" w:eastAsia="黑体" w:cs="黑体"/>
                <w:color w:val="000000"/>
                <w:sz w:val="24"/>
                <w:szCs w:val="24"/>
              </w:rPr>
            </w:pPr>
          </w:p>
        </w:tc>
        <w:tc>
          <w:tcPr>
            <w:tcW w:w="957" w:type="dxa"/>
            <w:tcBorders>
              <w:bottom w:val="single" w:color="auto" w:sz="4" w:space="0"/>
            </w:tcBorders>
            <w:noWrap w:val="0"/>
            <w:vAlign w:val="center"/>
          </w:tcPr>
          <w:p>
            <w:pPr>
              <w:keepNext w:val="0"/>
              <w:keepLines w:val="0"/>
              <w:pageBreakBefore w:val="0"/>
              <w:widowControl/>
              <w:kinsoku/>
              <w:wordWrap/>
              <w:overflowPunct/>
              <w:topLinePunct w:val="0"/>
              <w:bidi w:val="0"/>
              <w:snapToGrid/>
              <w:spacing w:line="360" w:lineRule="exact"/>
              <w:jc w:val="center"/>
              <w:textAlignment w:val="auto"/>
              <w:rPr>
                <w:rFonts w:hint="eastAsia" w:ascii="黑体" w:hAnsi="黑体" w:eastAsia="黑体" w:cs="黑体"/>
                <w:color w:val="000000"/>
                <w:sz w:val="24"/>
                <w:szCs w:val="24"/>
              </w:rPr>
            </w:pPr>
            <w:r>
              <w:rPr>
                <w:rFonts w:hint="eastAsia" w:ascii="黑体" w:hAnsi="黑体" w:eastAsia="黑体" w:cs="黑体"/>
                <w:sz w:val="24"/>
                <w:szCs w:val="24"/>
              </w:rPr>
              <w:t>区财政（40%）</w:t>
            </w:r>
          </w:p>
        </w:tc>
        <w:tc>
          <w:tcPr>
            <w:tcW w:w="1346" w:type="dxa"/>
            <w:tcBorders>
              <w:bottom w:val="single" w:color="auto" w:sz="4" w:space="0"/>
            </w:tcBorders>
            <w:noWrap w:val="0"/>
            <w:vAlign w:val="center"/>
          </w:tcPr>
          <w:p>
            <w:pPr>
              <w:keepNext w:val="0"/>
              <w:keepLines w:val="0"/>
              <w:pageBreakBefore w:val="0"/>
              <w:widowControl/>
              <w:kinsoku/>
              <w:wordWrap/>
              <w:overflowPunct/>
              <w:topLinePunct w:val="0"/>
              <w:bidi w:val="0"/>
              <w:snapToGrid/>
              <w:spacing w:line="360" w:lineRule="exact"/>
              <w:jc w:val="center"/>
              <w:textAlignment w:val="auto"/>
              <w:rPr>
                <w:rFonts w:hint="eastAsia" w:ascii="黑体" w:hAnsi="黑体" w:eastAsia="黑体" w:cs="黑体"/>
                <w:color w:val="000000"/>
                <w:sz w:val="24"/>
                <w:szCs w:val="24"/>
              </w:rPr>
            </w:pPr>
            <w:r>
              <w:rPr>
                <w:rFonts w:hint="eastAsia" w:ascii="黑体" w:hAnsi="黑体" w:eastAsia="黑体" w:cs="黑体"/>
                <w:sz w:val="24"/>
                <w:szCs w:val="24"/>
              </w:rPr>
              <w:t>镇（街道）财政（60%）</w:t>
            </w:r>
          </w:p>
        </w:tc>
        <w:tc>
          <w:tcPr>
            <w:tcW w:w="928" w:type="dxa"/>
            <w:tcBorders>
              <w:bottom w:val="single" w:color="auto" w:sz="4" w:space="0"/>
            </w:tcBorders>
            <w:noWrap w:val="0"/>
            <w:vAlign w:val="center"/>
          </w:tcPr>
          <w:p>
            <w:pPr>
              <w:keepNext w:val="0"/>
              <w:keepLines w:val="0"/>
              <w:pageBreakBefore w:val="0"/>
              <w:widowControl/>
              <w:kinsoku/>
              <w:wordWrap/>
              <w:overflowPunct/>
              <w:topLinePunct w:val="0"/>
              <w:bidi w:val="0"/>
              <w:snapToGrid/>
              <w:spacing w:line="360" w:lineRule="exact"/>
              <w:jc w:val="center"/>
              <w:textAlignment w:val="auto"/>
              <w:rPr>
                <w:rFonts w:hint="eastAsia" w:ascii="黑体" w:hAnsi="黑体" w:eastAsia="黑体" w:cs="黑体"/>
                <w:color w:val="000000"/>
                <w:sz w:val="24"/>
                <w:szCs w:val="24"/>
              </w:rPr>
            </w:pPr>
            <w:r>
              <w:rPr>
                <w:rFonts w:hint="eastAsia" w:ascii="黑体" w:hAnsi="黑体" w:eastAsia="黑体" w:cs="黑体"/>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500" w:type="dxa"/>
            <w:noWrap w:val="0"/>
            <w:vAlign w:val="top"/>
          </w:tcPr>
          <w:p>
            <w:pPr>
              <w:autoSpaceDE w:val="0"/>
              <w:autoSpaceDN w:val="0"/>
              <w:adjustRightInd w:val="0"/>
              <w:rPr>
                <w:rFonts w:hint="eastAsia"/>
                <w:color w:val="000000"/>
                <w:szCs w:val="21"/>
              </w:rPr>
            </w:pPr>
          </w:p>
        </w:tc>
        <w:tc>
          <w:tcPr>
            <w:tcW w:w="1035" w:type="dxa"/>
            <w:noWrap w:val="0"/>
            <w:vAlign w:val="top"/>
          </w:tcPr>
          <w:p>
            <w:pPr>
              <w:autoSpaceDE w:val="0"/>
              <w:autoSpaceDN w:val="0"/>
              <w:adjustRightInd w:val="0"/>
              <w:rPr>
                <w:rFonts w:hint="eastAsia"/>
                <w:color w:val="000000"/>
                <w:szCs w:val="21"/>
              </w:rPr>
            </w:pPr>
          </w:p>
        </w:tc>
        <w:tc>
          <w:tcPr>
            <w:tcW w:w="1245" w:type="dxa"/>
            <w:noWrap w:val="0"/>
            <w:vAlign w:val="top"/>
          </w:tcPr>
          <w:p>
            <w:pPr>
              <w:autoSpaceDE w:val="0"/>
              <w:autoSpaceDN w:val="0"/>
              <w:adjustRightInd w:val="0"/>
              <w:rPr>
                <w:rFonts w:hint="eastAsia"/>
                <w:color w:val="000000"/>
                <w:szCs w:val="21"/>
              </w:rPr>
            </w:pPr>
          </w:p>
        </w:tc>
        <w:tc>
          <w:tcPr>
            <w:tcW w:w="1477" w:type="dxa"/>
            <w:noWrap w:val="0"/>
            <w:vAlign w:val="top"/>
          </w:tcPr>
          <w:p>
            <w:pPr>
              <w:autoSpaceDE w:val="0"/>
              <w:autoSpaceDN w:val="0"/>
              <w:adjustRightInd w:val="0"/>
              <w:rPr>
                <w:rFonts w:hint="eastAsia"/>
                <w:color w:val="000000"/>
                <w:szCs w:val="21"/>
              </w:rPr>
            </w:pPr>
          </w:p>
        </w:tc>
        <w:tc>
          <w:tcPr>
            <w:tcW w:w="816" w:type="dxa"/>
            <w:noWrap w:val="0"/>
            <w:vAlign w:val="top"/>
          </w:tcPr>
          <w:p>
            <w:pPr>
              <w:autoSpaceDE w:val="0"/>
              <w:autoSpaceDN w:val="0"/>
              <w:adjustRightInd w:val="0"/>
              <w:rPr>
                <w:rFonts w:hint="eastAsia"/>
                <w:color w:val="000000"/>
                <w:szCs w:val="21"/>
              </w:rPr>
            </w:pPr>
          </w:p>
        </w:tc>
        <w:tc>
          <w:tcPr>
            <w:tcW w:w="1164" w:type="dxa"/>
            <w:noWrap w:val="0"/>
            <w:vAlign w:val="top"/>
          </w:tcPr>
          <w:p>
            <w:pPr>
              <w:autoSpaceDE w:val="0"/>
              <w:autoSpaceDN w:val="0"/>
              <w:adjustRightInd w:val="0"/>
              <w:rPr>
                <w:rFonts w:hint="eastAsia"/>
                <w:color w:val="000000"/>
                <w:szCs w:val="21"/>
              </w:rPr>
            </w:pPr>
          </w:p>
        </w:tc>
        <w:tc>
          <w:tcPr>
            <w:tcW w:w="1260" w:type="dxa"/>
            <w:noWrap w:val="0"/>
            <w:vAlign w:val="top"/>
          </w:tcPr>
          <w:p>
            <w:pPr>
              <w:autoSpaceDE w:val="0"/>
              <w:autoSpaceDN w:val="0"/>
              <w:adjustRightInd w:val="0"/>
              <w:rPr>
                <w:rFonts w:hint="eastAsia"/>
                <w:color w:val="000000"/>
                <w:szCs w:val="21"/>
              </w:rPr>
            </w:pPr>
          </w:p>
        </w:tc>
        <w:tc>
          <w:tcPr>
            <w:tcW w:w="1080" w:type="dxa"/>
            <w:noWrap w:val="0"/>
            <w:vAlign w:val="top"/>
          </w:tcPr>
          <w:p>
            <w:pPr>
              <w:autoSpaceDE w:val="0"/>
              <w:autoSpaceDN w:val="0"/>
              <w:adjustRightInd w:val="0"/>
              <w:rPr>
                <w:rFonts w:hint="eastAsia"/>
                <w:color w:val="000000"/>
                <w:szCs w:val="21"/>
              </w:rPr>
            </w:pPr>
          </w:p>
        </w:tc>
        <w:tc>
          <w:tcPr>
            <w:tcW w:w="1213" w:type="dxa"/>
            <w:noWrap w:val="0"/>
            <w:vAlign w:val="top"/>
          </w:tcPr>
          <w:p>
            <w:pPr>
              <w:autoSpaceDE w:val="0"/>
              <w:autoSpaceDN w:val="0"/>
              <w:adjustRightInd w:val="0"/>
              <w:rPr>
                <w:rFonts w:hint="eastAsia"/>
                <w:color w:val="000000"/>
                <w:szCs w:val="21"/>
              </w:rPr>
            </w:pPr>
          </w:p>
        </w:tc>
        <w:tc>
          <w:tcPr>
            <w:tcW w:w="957" w:type="dxa"/>
            <w:noWrap w:val="0"/>
            <w:vAlign w:val="top"/>
          </w:tcPr>
          <w:p>
            <w:pPr>
              <w:autoSpaceDE w:val="0"/>
              <w:autoSpaceDN w:val="0"/>
              <w:adjustRightInd w:val="0"/>
              <w:rPr>
                <w:rFonts w:hint="eastAsia"/>
                <w:color w:val="000000"/>
                <w:szCs w:val="21"/>
              </w:rPr>
            </w:pPr>
          </w:p>
        </w:tc>
        <w:tc>
          <w:tcPr>
            <w:tcW w:w="1346" w:type="dxa"/>
            <w:noWrap w:val="0"/>
            <w:vAlign w:val="top"/>
          </w:tcPr>
          <w:p>
            <w:pPr>
              <w:autoSpaceDE w:val="0"/>
              <w:autoSpaceDN w:val="0"/>
              <w:adjustRightInd w:val="0"/>
              <w:rPr>
                <w:rFonts w:hint="eastAsia"/>
                <w:color w:val="000000"/>
                <w:szCs w:val="21"/>
              </w:rPr>
            </w:pPr>
          </w:p>
        </w:tc>
        <w:tc>
          <w:tcPr>
            <w:tcW w:w="928" w:type="dxa"/>
            <w:noWrap w:val="0"/>
            <w:vAlign w:val="top"/>
          </w:tcPr>
          <w:p>
            <w:pPr>
              <w:autoSpaceDE w:val="0"/>
              <w:autoSpaceDN w:val="0"/>
              <w:adjustRightInd w:val="0"/>
              <w:rPr>
                <w:rFonts w:hint="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500" w:type="dxa"/>
            <w:noWrap w:val="0"/>
            <w:vAlign w:val="top"/>
          </w:tcPr>
          <w:p>
            <w:pPr>
              <w:autoSpaceDE w:val="0"/>
              <w:autoSpaceDN w:val="0"/>
              <w:adjustRightInd w:val="0"/>
              <w:rPr>
                <w:rFonts w:hint="eastAsia"/>
                <w:color w:val="000000"/>
                <w:szCs w:val="21"/>
              </w:rPr>
            </w:pPr>
          </w:p>
        </w:tc>
        <w:tc>
          <w:tcPr>
            <w:tcW w:w="1035" w:type="dxa"/>
            <w:noWrap w:val="0"/>
            <w:vAlign w:val="top"/>
          </w:tcPr>
          <w:p>
            <w:pPr>
              <w:autoSpaceDE w:val="0"/>
              <w:autoSpaceDN w:val="0"/>
              <w:adjustRightInd w:val="0"/>
              <w:rPr>
                <w:rFonts w:hint="eastAsia"/>
                <w:color w:val="000000"/>
                <w:szCs w:val="21"/>
              </w:rPr>
            </w:pPr>
          </w:p>
        </w:tc>
        <w:tc>
          <w:tcPr>
            <w:tcW w:w="1245" w:type="dxa"/>
            <w:noWrap w:val="0"/>
            <w:vAlign w:val="top"/>
          </w:tcPr>
          <w:p>
            <w:pPr>
              <w:autoSpaceDE w:val="0"/>
              <w:autoSpaceDN w:val="0"/>
              <w:adjustRightInd w:val="0"/>
              <w:rPr>
                <w:rFonts w:hint="eastAsia"/>
                <w:color w:val="000000"/>
                <w:szCs w:val="21"/>
              </w:rPr>
            </w:pPr>
          </w:p>
        </w:tc>
        <w:tc>
          <w:tcPr>
            <w:tcW w:w="1477" w:type="dxa"/>
            <w:noWrap w:val="0"/>
            <w:vAlign w:val="top"/>
          </w:tcPr>
          <w:p>
            <w:pPr>
              <w:autoSpaceDE w:val="0"/>
              <w:autoSpaceDN w:val="0"/>
              <w:adjustRightInd w:val="0"/>
              <w:rPr>
                <w:rFonts w:hint="eastAsia"/>
                <w:color w:val="000000"/>
                <w:szCs w:val="21"/>
              </w:rPr>
            </w:pPr>
          </w:p>
        </w:tc>
        <w:tc>
          <w:tcPr>
            <w:tcW w:w="816" w:type="dxa"/>
            <w:noWrap w:val="0"/>
            <w:vAlign w:val="top"/>
          </w:tcPr>
          <w:p>
            <w:pPr>
              <w:autoSpaceDE w:val="0"/>
              <w:autoSpaceDN w:val="0"/>
              <w:adjustRightInd w:val="0"/>
              <w:rPr>
                <w:rFonts w:hint="eastAsia"/>
                <w:color w:val="000000"/>
                <w:szCs w:val="21"/>
              </w:rPr>
            </w:pPr>
          </w:p>
        </w:tc>
        <w:tc>
          <w:tcPr>
            <w:tcW w:w="1164" w:type="dxa"/>
            <w:noWrap w:val="0"/>
            <w:vAlign w:val="top"/>
          </w:tcPr>
          <w:p>
            <w:pPr>
              <w:autoSpaceDE w:val="0"/>
              <w:autoSpaceDN w:val="0"/>
              <w:adjustRightInd w:val="0"/>
              <w:rPr>
                <w:rFonts w:hint="eastAsia"/>
                <w:color w:val="000000"/>
                <w:szCs w:val="21"/>
              </w:rPr>
            </w:pPr>
          </w:p>
        </w:tc>
        <w:tc>
          <w:tcPr>
            <w:tcW w:w="1260" w:type="dxa"/>
            <w:noWrap w:val="0"/>
            <w:vAlign w:val="top"/>
          </w:tcPr>
          <w:p>
            <w:pPr>
              <w:autoSpaceDE w:val="0"/>
              <w:autoSpaceDN w:val="0"/>
              <w:adjustRightInd w:val="0"/>
              <w:rPr>
                <w:rFonts w:hint="eastAsia"/>
                <w:color w:val="000000"/>
                <w:szCs w:val="21"/>
              </w:rPr>
            </w:pPr>
          </w:p>
        </w:tc>
        <w:tc>
          <w:tcPr>
            <w:tcW w:w="1080" w:type="dxa"/>
            <w:noWrap w:val="0"/>
            <w:vAlign w:val="top"/>
          </w:tcPr>
          <w:p>
            <w:pPr>
              <w:autoSpaceDE w:val="0"/>
              <w:autoSpaceDN w:val="0"/>
              <w:adjustRightInd w:val="0"/>
              <w:rPr>
                <w:rFonts w:hint="eastAsia"/>
                <w:color w:val="000000"/>
                <w:szCs w:val="21"/>
              </w:rPr>
            </w:pPr>
          </w:p>
        </w:tc>
        <w:tc>
          <w:tcPr>
            <w:tcW w:w="1213" w:type="dxa"/>
            <w:noWrap w:val="0"/>
            <w:vAlign w:val="top"/>
          </w:tcPr>
          <w:p>
            <w:pPr>
              <w:autoSpaceDE w:val="0"/>
              <w:autoSpaceDN w:val="0"/>
              <w:adjustRightInd w:val="0"/>
              <w:rPr>
                <w:rFonts w:hint="eastAsia"/>
                <w:color w:val="000000"/>
                <w:szCs w:val="21"/>
              </w:rPr>
            </w:pPr>
          </w:p>
        </w:tc>
        <w:tc>
          <w:tcPr>
            <w:tcW w:w="957" w:type="dxa"/>
            <w:noWrap w:val="0"/>
            <w:vAlign w:val="top"/>
          </w:tcPr>
          <w:p>
            <w:pPr>
              <w:autoSpaceDE w:val="0"/>
              <w:autoSpaceDN w:val="0"/>
              <w:adjustRightInd w:val="0"/>
              <w:rPr>
                <w:rFonts w:hint="eastAsia"/>
                <w:color w:val="000000"/>
                <w:szCs w:val="21"/>
              </w:rPr>
            </w:pPr>
          </w:p>
        </w:tc>
        <w:tc>
          <w:tcPr>
            <w:tcW w:w="1346" w:type="dxa"/>
            <w:noWrap w:val="0"/>
            <w:vAlign w:val="top"/>
          </w:tcPr>
          <w:p>
            <w:pPr>
              <w:autoSpaceDE w:val="0"/>
              <w:autoSpaceDN w:val="0"/>
              <w:adjustRightInd w:val="0"/>
              <w:rPr>
                <w:rFonts w:hint="eastAsia"/>
                <w:color w:val="000000"/>
                <w:szCs w:val="21"/>
              </w:rPr>
            </w:pPr>
          </w:p>
        </w:tc>
        <w:tc>
          <w:tcPr>
            <w:tcW w:w="928" w:type="dxa"/>
            <w:noWrap w:val="0"/>
            <w:vAlign w:val="top"/>
          </w:tcPr>
          <w:p>
            <w:pPr>
              <w:autoSpaceDE w:val="0"/>
              <w:autoSpaceDN w:val="0"/>
              <w:adjustRightInd w:val="0"/>
              <w:rPr>
                <w:rFonts w:hint="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500" w:type="dxa"/>
            <w:noWrap w:val="0"/>
            <w:vAlign w:val="top"/>
          </w:tcPr>
          <w:p>
            <w:pPr>
              <w:autoSpaceDE w:val="0"/>
              <w:autoSpaceDN w:val="0"/>
              <w:adjustRightInd w:val="0"/>
              <w:rPr>
                <w:rFonts w:hint="eastAsia"/>
                <w:color w:val="000000"/>
                <w:szCs w:val="21"/>
              </w:rPr>
            </w:pPr>
          </w:p>
        </w:tc>
        <w:tc>
          <w:tcPr>
            <w:tcW w:w="1035" w:type="dxa"/>
            <w:noWrap w:val="0"/>
            <w:vAlign w:val="top"/>
          </w:tcPr>
          <w:p>
            <w:pPr>
              <w:autoSpaceDE w:val="0"/>
              <w:autoSpaceDN w:val="0"/>
              <w:adjustRightInd w:val="0"/>
              <w:rPr>
                <w:rFonts w:hint="eastAsia"/>
                <w:color w:val="000000"/>
                <w:szCs w:val="21"/>
              </w:rPr>
            </w:pPr>
          </w:p>
        </w:tc>
        <w:tc>
          <w:tcPr>
            <w:tcW w:w="1245" w:type="dxa"/>
            <w:noWrap w:val="0"/>
            <w:vAlign w:val="top"/>
          </w:tcPr>
          <w:p>
            <w:pPr>
              <w:autoSpaceDE w:val="0"/>
              <w:autoSpaceDN w:val="0"/>
              <w:adjustRightInd w:val="0"/>
              <w:rPr>
                <w:rFonts w:hint="eastAsia"/>
                <w:color w:val="000000"/>
                <w:szCs w:val="21"/>
              </w:rPr>
            </w:pPr>
          </w:p>
        </w:tc>
        <w:tc>
          <w:tcPr>
            <w:tcW w:w="1477" w:type="dxa"/>
            <w:noWrap w:val="0"/>
            <w:vAlign w:val="top"/>
          </w:tcPr>
          <w:p>
            <w:pPr>
              <w:autoSpaceDE w:val="0"/>
              <w:autoSpaceDN w:val="0"/>
              <w:adjustRightInd w:val="0"/>
              <w:rPr>
                <w:rFonts w:hint="eastAsia"/>
                <w:color w:val="000000"/>
                <w:szCs w:val="21"/>
              </w:rPr>
            </w:pPr>
          </w:p>
        </w:tc>
        <w:tc>
          <w:tcPr>
            <w:tcW w:w="816" w:type="dxa"/>
            <w:noWrap w:val="0"/>
            <w:vAlign w:val="top"/>
          </w:tcPr>
          <w:p>
            <w:pPr>
              <w:autoSpaceDE w:val="0"/>
              <w:autoSpaceDN w:val="0"/>
              <w:adjustRightInd w:val="0"/>
              <w:rPr>
                <w:rFonts w:hint="eastAsia"/>
                <w:color w:val="000000"/>
                <w:szCs w:val="21"/>
              </w:rPr>
            </w:pPr>
          </w:p>
        </w:tc>
        <w:tc>
          <w:tcPr>
            <w:tcW w:w="1164" w:type="dxa"/>
            <w:noWrap w:val="0"/>
            <w:vAlign w:val="top"/>
          </w:tcPr>
          <w:p>
            <w:pPr>
              <w:autoSpaceDE w:val="0"/>
              <w:autoSpaceDN w:val="0"/>
              <w:adjustRightInd w:val="0"/>
              <w:rPr>
                <w:rFonts w:hint="eastAsia"/>
                <w:color w:val="000000"/>
                <w:szCs w:val="21"/>
              </w:rPr>
            </w:pPr>
          </w:p>
        </w:tc>
        <w:tc>
          <w:tcPr>
            <w:tcW w:w="1260" w:type="dxa"/>
            <w:noWrap w:val="0"/>
            <w:vAlign w:val="top"/>
          </w:tcPr>
          <w:p>
            <w:pPr>
              <w:autoSpaceDE w:val="0"/>
              <w:autoSpaceDN w:val="0"/>
              <w:adjustRightInd w:val="0"/>
              <w:rPr>
                <w:rFonts w:hint="eastAsia"/>
                <w:color w:val="000000"/>
                <w:szCs w:val="21"/>
              </w:rPr>
            </w:pPr>
          </w:p>
        </w:tc>
        <w:tc>
          <w:tcPr>
            <w:tcW w:w="1080" w:type="dxa"/>
            <w:noWrap w:val="0"/>
            <w:vAlign w:val="top"/>
          </w:tcPr>
          <w:p>
            <w:pPr>
              <w:autoSpaceDE w:val="0"/>
              <w:autoSpaceDN w:val="0"/>
              <w:adjustRightInd w:val="0"/>
              <w:rPr>
                <w:rFonts w:hint="eastAsia"/>
                <w:color w:val="000000"/>
                <w:szCs w:val="21"/>
              </w:rPr>
            </w:pPr>
          </w:p>
        </w:tc>
        <w:tc>
          <w:tcPr>
            <w:tcW w:w="1213" w:type="dxa"/>
            <w:noWrap w:val="0"/>
            <w:vAlign w:val="top"/>
          </w:tcPr>
          <w:p>
            <w:pPr>
              <w:autoSpaceDE w:val="0"/>
              <w:autoSpaceDN w:val="0"/>
              <w:adjustRightInd w:val="0"/>
              <w:rPr>
                <w:rFonts w:hint="eastAsia"/>
                <w:color w:val="000000"/>
                <w:szCs w:val="21"/>
              </w:rPr>
            </w:pPr>
          </w:p>
        </w:tc>
        <w:tc>
          <w:tcPr>
            <w:tcW w:w="957" w:type="dxa"/>
            <w:noWrap w:val="0"/>
            <w:vAlign w:val="top"/>
          </w:tcPr>
          <w:p>
            <w:pPr>
              <w:autoSpaceDE w:val="0"/>
              <w:autoSpaceDN w:val="0"/>
              <w:adjustRightInd w:val="0"/>
              <w:rPr>
                <w:rFonts w:hint="eastAsia"/>
                <w:color w:val="000000"/>
                <w:szCs w:val="21"/>
              </w:rPr>
            </w:pPr>
          </w:p>
        </w:tc>
        <w:tc>
          <w:tcPr>
            <w:tcW w:w="1346" w:type="dxa"/>
            <w:noWrap w:val="0"/>
            <w:vAlign w:val="top"/>
          </w:tcPr>
          <w:p>
            <w:pPr>
              <w:autoSpaceDE w:val="0"/>
              <w:autoSpaceDN w:val="0"/>
              <w:adjustRightInd w:val="0"/>
              <w:rPr>
                <w:rFonts w:hint="eastAsia"/>
                <w:color w:val="000000"/>
                <w:szCs w:val="21"/>
              </w:rPr>
            </w:pPr>
          </w:p>
        </w:tc>
        <w:tc>
          <w:tcPr>
            <w:tcW w:w="928" w:type="dxa"/>
            <w:noWrap w:val="0"/>
            <w:vAlign w:val="top"/>
          </w:tcPr>
          <w:p>
            <w:pPr>
              <w:autoSpaceDE w:val="0"/>
              <w:autoSpaceDN w:val="0"/>
              <w:adjustRightInd w:val="0"/>
              <w:rPr>
                <w:rFonts w:hint="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500" w:type="dxa"/>
            <w:noWrap w:val="0"/>
            <w:vAlign w:val="top"/>
          </w:tcPr>
          <w:p>
            <w:pPr>
              <w:autoSpaceDE w:val="0"/>
              <w:autoSpaceDN w:val="0"/>
              <w:adjustRightInd w:val="0"/>
              <w:rPr>
                <w:rFonts w:hint="eastAsia"/>
                <w:color w:val="000000"/>
                <w:szCs w:val="21"/>
              </w:rPr>
            </w:pPr>
          </w:p>
        </w:tc>
        <w:tc>
          <w:tcPr>
            <w:tcW w:w="1035" w:type="dxa"/>
            <w:noWrap w:val="0"/>
            <w:vAlign w:val="top"/>
          </w:tcPr>
          <w:p>
            <w:pPr>
              <w:autoSpaceDE w:val="0"/>
              <w:autoSpaceDN w:val="0"/>
              <w:adjustRightInd w:val="0"/>
              <w:rPr>
                <w:rFonts w:hint="eastAsia"/>
                <w:color w:val="000000"/>
                <w:szCs w:val="21"/>
              </w:rPr>
            </w:pPr>
          </w:p>
        </w:tc>
        <w:tc>
          <w:tcPr>
            <w:tcW w:w="1245" w:type="dxa"/>
            <w:noWrap w:val="0"/>
            <w:vAlign w:val="top"/>
          </w:tcPr>
          <w:p>
            <w:pPr>
              <w:autoSpaceDE w:val="0"/>
              <w:autoSpaceDN w:val="0"/>
              <w:adjustRightInd w:val="0"/>
              <w:rPr>
                <w:rFonts w:hint="eastAsia"/>
                <w:color w:val="000000"/>
                <w:szCs w:val="21"/>
              </w:rPr>
            </w:pPr>
          </w:p>
        </w:tc>
        <w:tc>
          <w:tcPr>
            <w:tcW w:w="1477" w:type="dxa"/>
            <w:noWrap w:val="0"/>
            <w:vAlign w:val="top"/>
          </w:tcPr>
          <w:p>
            <w:pPr>
              <w:autoSpaceDE w:val="0"/>
              <w:autoSpaceDN w:val="0"/>
              <w:adjustRightInd w:val="0"/>
              <w:rPr>
                <w:rFonts w:hint="eastAsia"/>
                <w:color w:val="000000"/>
                <w:szCs w:val="21"/>
              </w:rPr>
            </w:pPr>
          </w:p>
        </w:tc>
        <w:tc>
          <w:tcPr>
            <w:tcW w:w="816" w:type="dxa"/>
            <w:noWrap w:val="0"/>
            <w:vAlign w:val="top"/>
          </w:tcPr>
          <w:p>
            <w:pPr>
              <w:autoSpaceDE w:val="0"/>
              <w:autoSpaceDN w:val="0"/>
              <w:adjustRightInd w:val="0"/>
              <w:rPr>
                <w:rFonts w:hint="eastAsia"/>
                <w:color w:val="000000"/>
                <w:szCs w:val="21"/>
              </w:rPr>
            </w:pPr>
          </w:p>
        </w:tc>
        <w:tc>
          <w:tcPr>
            <w:tcW w:w="1164" w:type="dxa"/>
            <w:noWrap w:val="0"/>
            <w:vAlign w:val="top"/>
          </w:tcPr>
          <w:p>
            <w:pPr>
              <w:autoSpaceDE w:val="0"/>
              <w:autoSpaceDN w:val="0"/>
              <w:adjustRightInd w:val="0"/>
              <w:rPr>
                <w:rFonts w:hint="eastAsia"/>
                <w:color w:val="000000"/>
                <w:szCs w:val="21"/>
              </w:rPr>
            </w:pPr>
          </w:p>
        </w:tc>
        <w:tc>
          <w:tcPr>
            <w:tcW w:w="1260" w:type="dxa"/>
            <w:noWrap w:val="0"/>
            <w:vAlign w:val="top"/>
          </w:tcPr>
          <w:p>
            <w:pPr>
              <w:autoSpaceDE w:val="0"/>
              <w:autoSpaceDN w:val="0"/>
              <w:adjustRightInd w:val="0"/>
              <w:rPr>
                <w:rFonts w:hint="eastAsia"/>
                <w:color w:val="000000"/>
                <w:szCs w:val="21"/>
              </w:rPr>
            </w:pPr>
          </w:p>
        </w:tc>
        <w:tc>
          <w:tcPr>
            <w:tcW w:w="1080" w:type="dxa"/>
            <w:noWrap w:val="0"/>
            <w:vAlign w:val="top"/>
          </w:tcPr>
          <w:p>
            <w:pPr>
              <w:autoSpaceDE w:val="0"/>
              <w:autoSpaceDN w:val="0"/>
              <w:adjustRightInd w:val="0"/>
              <w:rPr>
                <w:rFonts w:hint="eastAsia"/>
                <w:color w:val="000000"/>
                <w:szCs w:val="21"/>
              </w:rPr>
            </w:pPr>
          </w:p>
        </w:tc>
        <w:tc>
          <w:tcPr>
            <w:tcW w:w="1213" w:type="dxa"/>
            <w:noWrap w:val="0"/>
            <w:vAlign w:val="top"/>
          </w:tcPr>
          <w:p>
            <w:pPr>
              <w:autoSpaceDE w:val="0"/>
              <w:autoSpaceDN w:val="0"/>
              <w:adjustRightInd w:val="0"/>
              <w:rPr>
                <w:rFonts w:hint="eastAsia"/>
                <w:color w:val="000000"/>
                <w:szCs w:val="21"/>
              </w:rPr>
            </w:pPr>
          </w:p>
        </w:tc>
        <w:tc>
          <w:tcPr>
            <w:tcW w:w="957" w:type="dxa"/>
            <w:noWrap w:val="0"/>
            <w:vAlign w:val="top"/>
          </w:tcPr>
          <w:p>
            <w:pPr>
              <w:autoSpaceDE w:val="0"/>
              <w:autoSpaceDN w:val="0"/>
              <w:adjustRightInd w:val="0"/>
              <w:rPr>
                <w:rFonts w:hint="eastAsia"/>
                <w:color w:val="000000"/>
                <w:szCs w:val="21"/>
              </w:rPr>
            </w:pPr>
          </w:p>
        </w:tc>
        <w:tc>
          <w:tcPr>
            <w:tcW w:w="1346" w:type="dxa"/>
            <w:noWrap w:val="0"/>
            <w:vAlign w:val="top"/>
          </w:tcPr>
          <w:p>
            <w:pPr>
              <w:autoSpaceDE w:val="0"/>
              <w:autoSpaceDN w:val="0"/>
              <w:adjustRightInd w:val="0"/>
              <w:rPr>
                <w:rFonts w:hint="eastAsia"/>
                <w:color w:val="000000"/>
                <w:szCs w:val="21"/>
              </w:rPr>
            </w:pPr>
          </w:p>
        </w:tc>
        <w:tc>
          <w:tcPr>
            <w:tcW w:w="928" w:type="dxa"/>
            <w:noWrap w:val="0"/>
            <w:vAlign w:val="top"/>
          </w:tcPr>
          <w:p>
            <w:pPr>
              <w:autoSpaceDE w:val="0"/>
              <w:autoSpaceDN w:val="0"/>
              <w:adjustRightInd w:val="0"/>
              <w:rPr>
                <w:rFonts w:hint="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500" w:type="dxa"/>
            <w:noWrap w:val="0"/>
            <w:vAlign w:val="top"/>
          </w:tcPr>
          <w:p>
            <w:pPr>
              <w:autoSpaceDE w:val="0"/>
              <w:autoSpaceDN w:val="0"/>
              <w:adjustRightInd w:val="0"/>
              <w:rPr>
                <w:rFonts w:hint="eastAsia"/>
                <w:color w:val="000000"/>
                <w:szCs w:val="21"/>
              </w:rPr>
            </w:pPr>
          </w:p>
        </w:tc>
        <w:tc>
          <w:tcPr>
            <w:tcW w:w="1035" w:type="dxa"/>
            <w:noWrap w:val="0"/>
            <w:vAlign w:val="top"/>
          </w:tcPr>
          <w:p>
            <w:pPr>
              <w:autoSpaceDE w:val="0"/>
              <w:autoSpaceDN w:val="0"/>
              <w:adjustRightInd w:val="0"/>
              <w:rPr>
                <w:rFonts w:hint="eastAsia"/>
                <w:color w:val="000000"/>
                <w:szCs w:val="21"/>
              </w:rPr>
            </w:pPr>
          </w:p>
        </w:tc>
        <w:tc>
          <w:tcPr>
            <w:tcW w:w="1245" w:type="dxa"/>
            <w:noWrap w:val="0"/>
            <w:vAlign w:val="top"/>
          </w:tcPr>
          <w:p>
            <w:pPr>
              <w:autoSpaceDE w:val="0"/>
              <w:autoSpaceDN w:val="0"/>
              <w:adjustRightInd w:val="0"/>
              <w:rPr>
                <w:rFonts w:hint="eastAsia"/>
                <w:color w:val="000000"/>
                <w:szCs w:val="21"/>
              </w:rPr>
            </w:pPr>
          </w:p>
        </w:tc>
        <w:tc>
          <w:tcPr>
            <w:tcW w:w="1477" w:type="dxa"/>
            <w:noWrap w:val="0"/>
            <w:vAlign w:val="top"/>
          </w:tcPr>
          <w:p>
            <w:pPr>
              <w:autoSpaceDE w:val="0"/>
              <w:autoSpaceDN w:val="0"/>
              <w:adjustRightInd w:val="0"/>
              <w:rPr>
                <w:rFonts w:hint="eastAsia"/>
                <w:color w:val="000000"/>
                <w:szCs w:val="21"/>
              </w:rPr>
            </w:pPr>
          </w:p>
        </w:tc>
        <w:tc>
          <w:tcPr>
            <w:tcW w:w="816" w:type="dxa"/>
            <w:noWrap w:val="0"/>
            <w:vAlign w:val="top"/>
          </w:tcPr>
          <w:p>
            <w:pPr>
              <w:autoSpaceDE w:val="0"/>
              <w:autoSpaceDN w:val="0"/>
              <w:adjustRightInd w:val="0"/>
              <w:rPr>
                <w:rFonts w:hint="eastAsia"/>
                <w:color w:val="000000"/>
                <w:szCs w:val="21"/>
              </w:rPr>
            </w:pPr>
          </w:p>
        </w:tc>
        <w:tc>
          <w:tcPr>
            <w:tcW w:w="1164" w:type="dxa"/>
            <w:noWrap w:val="0"/>
            <w:vAlign w:val="top"/>
          </w:tcPr>
          <w:p>
            <w:pPr>
              <w:autoSpaceDE w:val="0"/>
              <w:autoSpaceDN w:val="0"/>
              <w:adjustRightInd w:val="0"/>
              <w:rPr>
                <w:rFonts w:hint="eastAsia"/>
                <w:color w:val="000000"/>
                <w:szCs w:val="21"/>
              </w:rPr>
            </w:pPr>
          </w:p>
        </w:tc>
        <w:tc>
          <w:tcPr>
            <w:tcW w:w="1260" w:type="dxa"/>
            <w:noWrap w:val="0"/>
            <w:vAlign w:val="top"/>
          </w:tcPr>
          <w:p>
            <w:pPr>
              <w:autoSpaceDE w:val="0"/>
              <w:autoSpaceDN w:val="0"/>
              <w:adjustRightInd w:val="0"/>
              <w:rPr>
                <w:rFonts w:hint="eastAsia"/>
                <w:color w:val="000000"/>
                <w:szCs w:val="21"/>
              </w:rPr>
            </w:pPr>
          </w:p>
        </w:tc>
        <w:tc>
          <w:tcPr>
            <w:tcW w:w="1080" w:type="dxa"/>
            <w:noWrap w:val="0"/>
            <w:vAlign w:val="top"/>
          </w:tcPr>
          <w:p>
            <w:pPr>
              <w:autoSpaceDE w:val="0"/>
              <w:autoSpaceDN w:val="0"/>
              <w:adjustRightInd w:val="0"/>
              <w:rPr>
                <w:rFonts w:hint="eastAsia"/>
                <w:color w:val="000000"/>
                <w:szCs w:val="21"/>
              </w:rPr>
            </w:pPr>
          </w:p>
        </w:tc>
        <w:tc>
          <w:tcPr>
            <w:tcW w:w="1213" w:type="dxa"/>
            <w:noWrap w:val="0"/>
            <w:vAlign w:val="top"/>
          </w:tcPr>
          <w:p>
            <w:pPr>
              <w:autoSpaceDE w:val="0"/>
              <w:autoSpaceDN w:val="0"/>
              <w:adjustRightInd w:val="0"/>
              <w:rPr>
                <w:rFonts w:hint="eastAsia"/>
                <w:color w:val="000000"/>
                <w:szCs w:val="21"/>
              </w:rPr>
            </w:pPr>
          </w:p>
        </w:tc>
        <w:tc>
          <w:tcPr>
            <w:tcW w:w="957" w:type="dxa"/>
            <w:noWrap w:val="0"/>
            <w:vAlign w:val="top"/>
          </w:tcPr>
          <w:p>
            <w:pPr>
              <w:autoSpaceDE w:val="0"/>
              <w:autoSpaceDN w:val="0"/>
              <w:adjustRightInd w:val="0"/>
              <w:rPr>
                <w:rFonts w:hint="eastAsia"/>
                <w:color w:val="000000"/>
                <w:szCs w:val="21"/>
              </w:rPr>
            </w:pPr>
          </w:p>
        </w:tc>
        <w:tc>
          <w:tcPr>
            <w:tcW w:w="1346" w:type="dxa"/>
            <w:noWrap w:val="0"/>
            <w:vAlign w:val="top"/>
          </w:tcPr>
          <w:p>
            <w:pPr>
              <w:autoSpaceDE w:val="0"/>
              <w:autoSpaceDN w:val="0"/>
              <w:adjustRightInd w:val="0"/>
              <w:rPr>
                <w:rFonts w:hint="eastAsia"/>
                <w:color w:val="000000"/>
                <w:szCs w:val="21"/>
              </w:rPr>
            </w:pPr>
          </w:p>
        </w:tc>
        <w:tc>
          <w:tcPr>
            <w:tcW w:w="928" w:type="dxa"/>
            <w:noWrap w:val="0"/>
            <w:vAlign w:val="top"/>
          </w:tcPr>
          <w:p>
            <w:pPr>
              <w:autoSpaceDE w:val="0"/>
              <w:autoSpaceDN w:val="0"/>
              <w:adjustRightInd w:val="0"/>
              <w:rPr>
                <w:rFonts w:hint="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500" w:type="dxa"/>
            <w:noWrap w:val="0"/>
            <w:vAlign w:val="top"/>
          </w:tcPr>
          <w:p>
            <w:pPr>
              <w:autoSpaceDE w:val="0"/>
              <w:autoSpaceDN w:val="0"/>
              <w:adjustRightInd w:val="0"/>
              <w:rPr>
                <w:rFonts w:hint="eastAsia"/>
                <w:color w:val="000000"/>
                <w:szCs w:val="21"/>
              </w:rPr>
            </w:pPr>
          </w:p>
        </w:tc>
        <w:tc>
          <w:tcPr>
            <w:tcW w:w="1035" w:type="dxa"/>
            <w:noWrap w:val="0"/>
            <w:vAlign w:val="top"/>
          </w:tcPr>
          <w:p>
            <w:pPr>
              <w:autoSpaceDE w:val="0"/>
              <w:autoSpaceDN w:val="0"/>
              <w:adjustRightInd w:val="0"/>
              <w:rPr>
                <w:rFonts w:hint="eastAsia"/>
                <w:color w:val="000000"/>
                <w:szCs w:val="21"/>
              </w:rPr>
            </w:pPr>
          </w:p>
        </w:tc>
        <w:tc>
          <w:tcPr>
            <w:tcW w:w="1245" w:type="dxa"/>
            <w:noWrap w:val="0"/>
            <w:vAlign w:val="top"/>
          </w:tcPr>
          <w:p>
            <w:pPr>
              <w:autoSpaceDE w:val="0"/>
              <w:autoSpaceDN w:val="0"/>
              <w:adjustRightInd w:val="0"/>
              <w:rPr>
                <w:rFonts w:hint="eastAsia"/>
                <w:color w:val="000000"/>
                <w:szCs w:val="21"/>
              </w:rPr>
            </w:pPr>
          </w:p>
        </w:tc>
        <w:tc>
          <w:tcPr>
            <w:tcW w:w="1477" w:type="dxa"/>
            <w:noWrap w:val="0"/>
            <w:vAlign w:val="top"/>
          </w:tcPr>
          <w:p>
            <w:pPr>
              <w:autoSpaceDE w:val="0"/>
              <w:autoSpaceDN w:val="0"/>
              <w:adjustRightInd w:val="0"/>
              <w:rPr>
                <w:rFonts w:hint="eastAsia"/>
                <w:color w:val="000000"/>
                <w:szCs w:val="21"/>
              </w:rPr>
            </w:pPr>
          </w:p>
        </w:tc>
        <w:tc>
          <w:tcPr>
            <w:tcW w:w="816" w:type="dxa"/>
            <w:noWrap w:val="0"/>
            <w:vAlign w:val="top"/>
          </w:tcPr>
          <w:p>
            <w:pPr>
              <w:autoSpaceDE w:val="0"/>
              <w:autoSpaceDN w:val="0"/>
              <w:adjustRightInd w:val="0"/>
              <w:rPr>
                <w:rFonts w:hint="eastAsia"/>
                <w:color w:val="000000"/>
                <w:szCs w:val="21"/>
              </w:rPr>
            </w:pPr>
          </w:p>
        </w:tc>
        <w:tc>
          <w:tcPr>
            <w:tcW w:w="1164" w:type="dxa"/>
            <w:noWrap w:val="0"/>
            <w:vAlign w:val="top"/>
          </w:tcPr>
          <w:p>
            <w:pPr>
              <w:autoSpaceDE w:val="0"/>
              <w:autoSpaceDN w:val="0"/>
              <w:adjustRightInd w:val="0"/>
              <w:rPr>
                <w:rFonts w:hint="eastAsia"/>
                <w:color w:val="000000"/>
                <w:szCs w:val="21"/>
              </w:rPr>
            </w:pPr>
          </w:p>
        </w:tc>
        <w:tc>
          <w:tcPr>
            <w:tcW w:w="1260" w:type="dxa"/>
            <w:noWrap w:val="0"/>
            <w:vAlign w:val="top"/>
          </w:tcPr>
          <w:p>
            <w:pPr>
              <w:autoSpaceDE w:val="0"/>
              <w:autoSpaceDN w:val="0"/>
              <w:adjustRightInd w:val="0"/>
              <w:rPr>
                <w:rFonts w:hint="eastAsia"/>
                <w:color w:val="000000"/>
                <w:szCs w:val="21"/>
              </w:rPr>
            </w:pPr>
          </w:p>
        </w:tc>
        <w:tc>
          <w:tcPr>
            <w:tcW w:w="1080" w:type="dxa"/>
            <w:noWrap w:val="0"/>
            <w:vAlign w:val="top"/>
          </w:tcPr>
          <w:p>
            <w:pPr>
              <w:autoSpaceDE w:val="0"/>
              <w:autoSpaceDN w:val="0"/>
              <w:adjustRightInd w:val="0"/>
              <w:rPr>
                <w:rFonts w:hint="eastAsia"/>
                <w:color w:val="000000"/>
                <w:szCs w:val="21"/>
              </w:rPr>
            </w:pPr>
          </w:p>
        </w:tc>
        <w:tc>
          <w:tcPr>
            <w:tcW w:w="1213" w:type="dxa"/>
            <w:noWrap w:val="0"/>
            <w:vAlign w:val="top"/>
          </w:tcPr>
          <w:p>
            <w:pPr>
              <w:autoSpaceDE w:val="0"/>
              <w:autoSpaceDN w:val="0"/>
              <w:adjustRightInd w:val="0"/>
              <w:rPr>
                <w:rFonts w:hint="eastAsia"/>
                <w:color w:val="000000"/>
                <w:szCs w:val="21"/>
              </w:rPr>
            </w:pPr>
          </w:p>
        </w:tc>
        <w:tc>
          <w:tcPr>
            <w:tcW w:w="957" w:type="dxa"/>
            <w:noWrap w:val="0"/>
            <w:vAlign w:val="top"/>
          </w:tcPr>
          <w:p>
            <w:pPr>
              <w:autoSpaceDE w:val="0"/>
              <w:autoSpaceDN w:val="0"/>
              <w:adjustRightInd w:val="0"/>
              <w:rPr>
                <w:rFonts w:hint="eastAsia"/>
                <w:color w:val="000000"/>
                <w:szCs w:val="21"/>
              </w:rPr>
            </w:pPr>
          </w:p>
        </w:tc>
        <w:tc>
          <w:tcPr>
            <w:tcW w:w="1346" w:type="dxa"/>
            <w:noWrap w:val="0"/>
            <w:vAlign w:val="top"/>
          </w:tcPr>
          <w:p>
            <w:pPr>
              <w:autoSpaceDE w:val="0"/>
              <w:autoSpaceDN w:val="0"/>
              <w:adjustRightInd w:val="0"/>
              <w:rPr>
                <w:rFonts w:hint="eastAsia"/>
                <w:color w:val="000000"/>
                <w:szCs w:val="21"/>
              </w:rPr>
            </w:pPr>
          </w:p>
        </w:tc>
        <w:tc>
          <w:tcPr>
            <w:tcW w:w="928" w:type="dxa"/>
            <w:noWrap w:val="0"/>
            <w:vAlign w:val="top"/>
          </w:tcPr>
          <w:p>
            <w:pPr>
              <w:autoSpaceDE w:val="0"/>
              <w:autoSpaceDN w:val="0"/>
              <w:adjustRightInd w:val="0"/>
              <w:rPr>
                <w:rFonts w:hint="eastAsia"/>
                <w:color w:val="000000"/>
                <w:szCs w:val="21"/>
              </w:rPr>
            </w:pPr>
          </w:p>
        </w:tc>
      </w:tr>
    </w:tbl>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eastAsia"/>
          <w:lang w:val="en-US" w:eastAsia="zh-CN"/>
        </w:rPr>
      </w:pPr>
    </w:p>
    <w:sectPr>
      <w:footerReference r:id="rId6" w:type="first"/>
      <w:footerReference r:id="rId5" w:type="default"/>
      <w:pgSz w:w="16838" w:h="11905" w:orient="landscape"/>
      <w:pgMar w:top="1474" w:right="1984" w:bottom="1587" w:left="2098" w:header="851" w:footer="1361" w:gutter="0"/>
      <w:paperSrc/>
      <w:pgBorders>
        <w:top w:val="none" w:sz="0" w:space="0"/>
        <w:left w:val="none" w:sz="0" w:space="0"/>
        <w:bottom w:val="none" w:sz="0" w:space="0"/>
        <w:right w:val="none" w:sz="0" w:space="0"/>
      </w:pgBorders>
      <w:pgNumType w:fmt="decimal"/>
      <w:cols w:space="720" w:num="1"/>
      <w:titlePg/>
      <w:rtlGutter w:val="0"/>
      <w:docGrid w:type="lines" w:linePitch="5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00"/>
    <w:family w:val="auto"/>
    <w:pitch w:val="default"/>
    <w:sig w:usb0="A00002BF" w:usb1="38CF7CFA" w:usb2="00000016" w:usb3="00000000" w:csb0="0004000F" w:csb1="00000000"/>
  </w:font>
  <w:font w:name="仿宋">
    <w:altName w:val="宋体"/>
    <w:panose1 w:val="02010609060101010101"/>
    <w:charset w:val="00"/>
    <w:family w:val="modern"/>
    <w:pitch w:val="default"/>
    <w:sig w:usb0="800002BF" w:usb1="38CF7CFA" w:usb2="00000016" w:usb3="00000000" w:csb0="00040001" w:csb1="00000000"/>
  </w:font>
  <w:font w:name="Courier New">
    <w:altName w:val="DejaVu Sans"/>
    <w:panose1 w:val="02070309020205020404"/>
    <w:charset w:val="00"/>
    <w:family w:val="modern"/>
    <w:pitch w:val="default"/>
    <w:sig w:usb0="E0002AFF" w:usb1="C0007843" w:usb2="00000009" w:usb3="00000000" w:csb0="400001FF" w:csb1="FFFF0000"/>
  </w:font>
  <w:font w:name="方正大标宋简体">
    <w:altName w:val="宋体"/>
    <w:panose1 w:val="02010601030101010101"/>
    <w:charset w:val="00"/>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320" w:leftChars="100" w:right="320" w:rightChars="100"/>
      <w:jc w:val="both"/>
      <w:rPr>
        <w:rFonts w:hint="eastAsia" w:ascii="宋体" w:hAnsi="宋体" w:eastAsia="宋体" w:cs="宋体"/>
        <w:sz w:val="28"/>
        <w:lang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ind w:left="320" w:leftChars="100" w:right="320" w:rightChars="100"/>
                            <w:jc w:val="both"/>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DO&#10;qXm5zwAAAAUBAAAPAAAAAAAAAAEAIAAAADgAAABkcnMvZG93bnJldi54bWxQSwECFAAUAAAACACH&#10;TuJAEEos2t4BAAC+AwAADgAAAAAAAAABACAAAAA0AQAAZHJzL2Uyb0RvYy54bWxQSwUGAAAAAAYA&#10;BgBZAQAAhAUAAAAA&#10;">
              <v:fill on="f" focussize="0,0"/>
              <v:stroke on="f"/>
              <v:imagedata o:title=""/>
              <o:lock v:ext="edit" aspectratio="f"/>
              <v:textbox inset="0mm,0mm,0mm,0mm" style="mso-fit-shape-to-text:t;">
                <w:txbxContent>
                  <w:p>
                    <w:pPr>
                      <w:pStyle w:val="9"/>
                      <w:ind w:left="320" w:leftChars="100" w:right="320" w:rightChars="100"/>
                      <w:jc w:val="both"/>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320" w:leftChars="100" w:right="320" w:rightChars="100"/>
      <w:jc w:val="both"/>
      <w:rPr>
        <w:rFonts w:hint="eastAsia" w:ascii="宋体" w:hAnsi="宋体" w:eastAsia="宋体" w:cs="宋体"/>
        <w:sz w:val="28"/>
        <w:lang w:eastAsia="zh-CN"/>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ind w:left="320" w:leftChars="100" w:right="320" w:rightChars="100"/>
                            <w:jc w:val="both"/>
                          </w:pPr>
                          <w:r>
                            <w:rPr>
                              <w:rFonts w:hint="eastAsia" w:eastAsia="宋体" w:cs="宋体"/>
                              <w:sz w:val="28"/>
                              <w:lang w:eastAsia="zh-CN"/>
                            </w:rPr>
                            <w:t xml:space="preserve">— </w:t>
                          </w:r>
                          <w:r>
                            <w:rPr>
                              <w:rFonts w:hint="eastAsia" w:eastAsia="宋体" w:cs="宋体"/>
                              <w:sz w:val="28"/>
                              <w:lang w:eastAsia="zh-CN"/>
                            </w:rPr>
                            <w:fldChar w:fldCharType="begin"/>
                          </w:r>
                          <w:r>
                            <w:rPr>
                              <w:rFonts w:hint="eastAsia" w:eastAsia="宋体" w:cs="宋体"/>
                              <w:sz w:val="28"/>
                              <w:lang w:eastAsia="zh-CN"/>
                            </w:rPr>
                            <w:instrText xml:space="preserve"> PAGE  \* MERGEFORMAT </w:instrText>
                          </w:r>
                          <w:r>
                            <w:rPr>
                              <w:rFonts w:hint="eastAsia" w:eastAsia="宋体" w:cs="宋体"/>
                              <w:sz w:val="28"/>
                              <w:lang w:eastAsia="zh-CN"/>
                            </w:rPr>
                            <w:fldChar w:fldCharType="separate"/>
                          </w:r>
                          <w:r>
                            <w:rPr>
                              <w:rFonts w:hint="eastAsia" w:eastAsia="宋体" w:cs="宋体"/>
                              <w:sz w:val="28"/>
                              <w:lang w:eastAsia="zh-CN"/>
                            </w:rPr>
                            <w:t>1</w:t>
                          </w:r>
                          <w:r>
                            <w:rPr>
                              <w:rFonts w:hint="eastAsia" w:eastAsia="宋体" w:cs="宋体"/>
                              <w:sz w:val="28"/>
                              <w:lang w:eastAsia="zh-CN"/>
                            </w:rPr>
                            <w:fldChar w:fldCharType="end"/>
                          </w:r>
                          <w:r>
                            <w:rPr>
                              <w:rFonts w:hint="eastAsia" w:eastAsia="宋体" w:cs="宋体"/>
                              <w:sz w:val="28"/>
                              <w:lang w:eastAsia="zh-CN"/>
                            </w:rPr>
                            <w:t xml:space="preserve"> —</w:t>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AHvdzckBAACZAwAADgAAAAAA&#10;AAABACAAAAA0AQAAZHJzL2Uyb0RvYy54bWxQSwUGAAAAAAYABgBZAQAAbwUAAAAA&#10;">
              <v:fill on="f" focussize="0,0"/>
              <v:stroke on="f"/>
              <v:imagedata o:title=""/>
              <o:lock v:ext="edit" aspectratio="f"/>
              <v:textbox inset="0mm,0mm,0mm,0mm" style="mso-fit-shape-to-text:t;">
                <w:txbxContent>
                  <w:p>
                    <w:pPr>
                      <w:pStyle w:val="9"/>
                      <w:ind w:left="320" w:leftChars="100" w:right="320" w:rightChars="100"/>
                      <w:jc w:val="both"/>
                    </w:pPr>
                    <w:r>
                      <w:rPr>
                        <w:rFonts w:hint="eastAsia" w:eastAsia="宋体" w:cs="宋体"/>
                        <w:sz w:val="28"/>
                        <w:lang w:eastAsia="zh-CN"/>
                      </w:rPr>
                      <w:t xml:space="preserve">— </w:t>
                    </w:r>
                    <w:r>
                      <w:rPr>
                        <w:rFonts w:hint="eastAsia" w:eastAsia="宋体" w:cs="宋体"/>
                        <w:sz w:val="28"/>
                        <w:lang w:eastAsia="zh-CN"/>
                      </w:rPr>
                      <w:fldChar w:fldCharType="begin"/>
                    </w:r>
                    <w:r>
                      <w:rPr>
                        <w:rFonts w:hint="eastAsia" w:eastAsia="宋体" w:cs="宋体"/>
                        <w:sz w:val="28"/>
                        <w:lang w:eastAsia="zh-CN"/>
                      </w:rPr>
                      <w:instrText xml:space="preserve"> PAGE  \* MERGEFORMAT </w:instrText>
                    </w:r>
                    <w:r>
                      <w:rPr>
                        <w:rFonts w:hint="eastAsia" w:eastAsia="宋体" w:cs="宋体"/>
                        <w:sz w:val="28"/>
                        <w:lang w:eastAsia="zh-CN"/>
                      </w:rPr>
                      <w:fldChar w:fldCharType="separate"/>
                    </w:r>
                    <w:r>
                      <w:rPr>
                        <w:rFonts w:hint="eastAsia" w:eastAsia="宋体" w:cs="宋体"/>
                        <w:sz w:val="28"/>
                        <w:lang w:eastAsia="zh-CN"/>
                      </w:rPr>
                      <w:t>1</w:t>
                    </w:r>
                    <w:r>
                      <w:rPr>
                        <w:rFonts w:hint="eastAsia" w:eastAsia="宋体" w:cs="宋体"/>
                        <w:sz w:val="28"/>
                        <w:lang w:eastAsia="zh-CN"/>
                      </w:rPr>
                      <w:fldChar w:fldCharType="end"/>
                    </w:r>
                    <w:r>
                      <w:rPr>
                        <w:rFonts w:hint="eastAsia" w:eastAsia="宋体" w:cs="宋体"/>
                        <w:sz w:val="28"/>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320" w:leftChars="100" w:right="320" w:rightChars="100"/>
      <w:jc w:val="both"/>
      <w:rPr>
        <w:rFonts w:hint="eastAsia" w:ascii="宋体" w:hAnsi="宋体" w:eastAsia="宋体" w:cs="宋体"/>
        <w:sz w:val="28"/>
        <w:lang w:eastAsia="zh-CN"/>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11"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zql5uc8AAAAFAQAADwAAAAAAAAABACAAAAA4AAAAZHJzL2Rvd25yZXYueG1sUEsB&#10;AhQAFAAAAAgAh07iQEkWhOToAQAAyAMAAA4AAAAAAAAAAQAgAAAANAEAAGRycy9lMm9Eb2MueG1s&#10;UEsFBgAAAAAGAAYAWQEAAI4FAAAAAA==&#10;">
              <v:fill on="f" focussize="0,0"/>
              <v:stroke on="f"/>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20" w:rightChars="100"/>
      <w:jc w:val="both"/>
      <w:rPr>
        <w:rFonts w:hint="eastAsia" w:ascii="宋体" w:hAnsi="宋体" w:eastAsia="宋体" w:cs="宋体"/>
        <w:sz w:val="28"/>
        <w:lang w:eastAsia="zh-CN"/>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8</w:t>
                          </w:r>
                          <w:r>
                            <w:rPr>
                              <w:sz w:val="28"/>
                              <w:szCs w:val="28"/>
                            </w:rPr>
                            <w:fldChar w:fldCharType="end"/>
                          </w:r>
                          <w:r>
                            <w:rPr>
                              <w:sz w:val="28"/>
                              <w:szCs w:val="28"/>
                            </w:rPr>
                            <w:t xml:space="preserve"> —</w:t>
                          </w:r>
                        </w:p>
                      </w:txbxContent>
                    </wps:txbx>
                    <wps:bodyPr vert="horz" wrap="none" lIns="0" tIns="0" rIns="0" bIns="0" anchor="t" anchorCtr="0" upright="0">
                      <a:spAutoFit/>
                    </wps:bodyPr>
                  </wps:wsp>
                </a:graphicData>
              </a:graphic>
            </wp:anchor>
          </w:drawing>
        </mc:Choice>
        <mc:Fallback>
          <w:pict>
            <v:shape id="文本框 12"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M6pebnPAAAABQEAAA8AAAAAAAAAAQAgAAAAOAAAAGRycy9kb3ducmV2LnhtbFBLAQIU&#10;ABQAAAAIAIdO4kDKcdxg5gEAAMgDAAAOAAAAAAAAAAEAIAAAADQBAABkcnMvZTJvRG9jLnhtbFBL&#10;BQYAAAAABgAGAFkBAACMBQAAAAA=&#10;">
              <v:fill on="f" focussize="0,0"/>
              <v:stroke on="f"/>
              <v:imagedata o:title=""/>
              <o:lock v:ext="edit" aspectratio="f"/>
              <v:textbox inset="0mm,0mm,0mm,0mm" style="mso-fit-shape-to-text:t;">
                <w:txbxContent>
                  <w:p>
                    <w:pPr>
                      <w:pStyle w:val="9"/>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8</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295"/>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715AD2"/>
    <w:rsid w:val="00056E6E"/>
    <w:rsid w:val="004B225D"/>
    <w:rsid w:val="00AD4A8D"/>
    <w:rsid w:val="00CC471D"/>
    <w:rsid w:val="016B1994"/>
    <w:rsid w:val="01C63179"/>
    <w:rsid w:val="024D47C1"/>
    <w:rsid w:val="0285319D"/>
    <w:rsid w:val="0304295A"/>
    <w:rsid w:val="03242BF6"/>
    <w:rsid w:val="032F069B"/>
    <w:rsid w:val="03AB1117"/>
    <w:rsid w:val="03DD4C1B"/>
    <w:rsid w:val="03EF1C39"/>
    <w:rsid w:val="040213E7"/>
    <w:rsid w:val="04086B1F"/>
    <w:rsid w:val="04096A34"/>
    <w:rsid w:val="04167D35"/>
    <w:rsid w:val="0442188F"/>
    <w:rsid w:val="046555C1"/>
    <w:rsid w:val="04AB5DC5"/>
    <w:rsid w:val="069142BE"/>
    <w:rsid w:val="07281A5D"/>
    <w:rsid w:val="07E44488"/>
    <w:rsid w:val="086809CF"/>
    <w:rsid w:val="08892FB2"/>
    <w:rsid w:val="090360D7"/>
    <w:rsid w:val="095A413B"/>
    <w:rsid w:val="096D18A3"/>
    <w:rsid w:val="09847A7B"/>
    <w:rsid w:val="0A201855"/>
    <w:rsid w:val="0ABF1C30"/>
    <w:rsid w:val="0B2F40BA"/>
    <w:rsid w:val="0B336D85"/>
    <w:rsid w:val="0B6A2527"/>
    <w:rsid w:val="0BBE5F9F"/>
    <w:rsid w:val="0C4F30E3"/>
    <w:rsid w:val="0C8115BF"/>
    <w:rsid w:val="0D320DD9"/>
    <w:rsid w:val="0DB72A48"/>
    <w:rsid w:val="0DE26A5A"/>
    <w:rsid w:val="0E177A2F"/>
    <w:rsid w:val="0E1A5D92"/>
    <w:rsid w:val="0E3D6E32"/>
    <w:rsid w:val="0E751EC7"/>
    <w:rsid w:val="0E75603D"/>
    <w:rsid w:val="0EC37C32"/>
    <w:rsid w:val="0EE06D4D"/>
    <w:rsid w:val="0F324B1A"/>
    <w:rsid w:val="102B5C03"/>
    <w:rsid w:val="103B22E2"/>
    <w:rsid w:val="106B5452"/>
    <w:rsid w:val="110C1984"/>
    <w:rsid w:val="11B15399"/>
    <w:rsid w:val="11BA5252"/>
    <w:rsid w:val="12287145"/>
    <w:rsid w:val="127E0560"/>
    <w:rsid w:val="129276F8"/>
    <w:rsid w:val="12983EBD"/>
    <w:rsid w:val="12CB4F37"/>
    <w:rsid w:val="12FC6044"/>
    <w:rsid w:val="13133FA9"/>
    <w:rsid w:val="132F3FE0"/>
    <w:rsid w:val="135D7E9D"/>
    <w:rsid w:val="13B941C2"/>
    <w:rsid w:val="13D64708"/>
    <w:rsid w:val="13E11D07"/>
    <w:rsid w:val="13E87109"/>
    <w:rsid w:val="14063CCC"/>
    <w:rsid w:val="14A302D0"/>
    <w:rsid w:val="14B85C4B"/>
    <w:rsid w:val="150209AF"/>
    <w:rsid w:val="15412AA0"/>
    <w:rsid w:val="15955E9D"/>
    <w:rsid w:val="159668BB"/>
    <w:rsid w:val="15EE3DC0"/>
    <w:rsid w:val="163B56D8"/>
    <w:rsid w:val="16472C0D"/>
    <w:rsid w:val="16644443"/>
    <w:rsid w:val="16775418"/>
    <w:rsid w:val="16801679"/>
    <w:rsid w:val="17097F70"/>
    <w:rsid w:val="171A0448"/>
    <w:rsid w:val="182240A6"/>
    <w:rsid w:val="18EF4FEF"/>
    <w:rsid w:val="196B73F2"/>
    <w:rsid w:val="197A1E9D"/>
    <w:rsid w:val="19D974AB"/>
    <w:rsid w:val="1A001FF4"/>
    <w:rsid w:val="1A8C09A6"/>
    <w:rsid w:val="1ABC39DE"/>
    <w:rsid w:val="1AF42B7A"/>
    <w:rsid w:val="1AF6592B"/>
    <w:rsid w:val="1B2600D6"/>
    <w:rsid w:val="1B2B091F"/>
    <w:rsid w:val="1B653B6A"/>
    <w:rsid w:val="1BC005E2"/>
    <w:rsid w:val="1C4D594D"/>
    <w:rsid w:val="1D07597A"/>
    <w:rsid w:val="1D097A66"/>
    <w:rsid w:val="1DEE068D"/>
    <w:rsid w:val="1E103CC6"/>
    <w:rsid w:val="1EA20031"/>
    <w:rsid w:val="1ECB0C7F"/>
    <w:rsid w:val="1F4542C9"/>
    <w:rsid w:val="1F4673CB"/>
    <w:rsid w:val="1F5B17C6"/>
    <w:rsid w:val="1FF23B47"/>
    <w:rsid w:val="20582482"/>
    <w:rsid w:val="20B0079E"/>
    <w:rsid w:val="20C527D7"/>
    <w:rsid w:val="20F56D9E"/>
    <w:rsid w:val="21E32EE6"/>
    <w:rsid w:val="21F405EF"/>
    <w:rsid w:val="22222E6E"/>
    <w:rsid w:val="2276094D"/>
    <w:rsid w:val="229F3763"/>
    <w:rsid w:val="22FC4A30"/>
    <w:rsid w:val="24063B2C"/>
    <w:rsid w:val="245F01B0"/>
    <w:rsid w:val="24CD101A"/>
    <w:rsid w:val="25132E4A"/>
    <w:rsid w:val="25784798"/>
    <w:rsid w:val="25E5777E"/>
    <w:rsid w:val="260652A3"/>
    <w:rsid w:val="26077EE2"/>
    <w:rsid w:val="260C54D9"/>
    <w:rsid w:val="26204693"/>
    <w:rsid w:val="26366A9A"/>
    <w:rsid w:val="2648790B"/>
    <w:rsid w:val="264B0C74"/>
    <w:rsid w:val="268403DA"/>
    <w:rsid w:val="26BA3ED6"/>
    <w:rsid w:val="26D4309B"/>
    <w:rsid w:val="26E96EB2"/>
    <w:rsid w:val="273116A6"/>
    <w:rsid w:val="27A72E4A"/>
    <w:rsid w:val="283E0073"/>
    <w:rsid w:val="28766F96"/>
    <w:rsid w:val="29EC13E1"/>
    <w:rsid w:val="2A535CE6"/>
    <w:rsid w:val="2B956FC3"/>
    <w:rsid w:val="2BAD3364"/>
    <w:rsid w:val="2C3B6FEF"/>
    <w:rsid w:val="2C7F1E4E"/>
    <w:rsid w:val="2CC722F3"/>
    <w:rsid w:val="2D1A5E90"/>
    <w:rsid w:val="2D3731E8"/>
    <w:rsid w:val="2D9A6ACC"/>
    <w:rsid w:val="2DA84674"/>
    <w:rsid w:val="2DD33F50"/>
    <w:rsid w:val="2E992158"/>
    <w:rsid w:val="2ECB1CB2"/>
    <w:rsid w:val="2F392B39"/>
    <w:rsid w:val="2F72347E"/>
    <w:rsid w:val="2F742976"/>
    <w:rsid w:val="2F7508B1"/>
    <w:rsid w:val="2F8354C7"/>
    <w:rsid w:val="2F8A44A2"/>
    <w:rsid w:val="302A1945"/>
    <w:rsid w:val="31164601"/>
    <w:rsid w:val="31796B9D"/>
    <w:rsid w:val="31C30CDC"/>
    <w:rsid w:val="31DB38EE"/>
    <w:rsid w:val="31E04835"/>
    <w:rsid w:val="323A3217"/>
    <w:rsid w:val="327B7BDC"/>
    <w:rsid w:val="329904A1"/>
    <w:rsid w:val="32A12FEE"/>
    <w:rsid w:val="32CA16D2"/>
    <w:rsid w:val="336D1392"/>
    <w:rsid w:val="33D16229"/>
    <w:rsid w:val="33E700F7"/>
    <w:rsid w:val="33FB0796"/>
    <w:rsid w:val="346124F8"/>
    <w:rsid w:val="35231661"/>
    <w:rsid w:val="354E12FB"/>
    <w:rsid w:val="355B1CE5"/>
    <w:rsid w:val="355B44B6"/>
    <w:rsid w:val="356D0772"/>
    <w:rsid w:val="35F3586A"/>
    <w:rsid w:val="36715AD2"/>
    <w:rsid w:val="367D6955"/>
    <w:rsid w:val="375A54B8"/>
    <w:rsid w:val="38205200"/>
    <w:rsid w:val="382C4D7A"/>
    <w:rsid w:val="38D561DD"/>
    <w:rsid w:val="39280C4C"/>
    <w:rsid w:val="39663046"/>
    <w:rsid w:val="39CA3092"/>
    <w:rsid w:val="3A6B526C"/>
    <w:rsid w:val="3AE8565B"/>
    <w:rsid w:val="3B2802A1"/>
    <w:rsid w:val="3BCB7AF3"/>
    <w:rsid w:val="3C0A7BA7"/>
    <w:rsid w:val="3C13470B"/>
    <w:rsid w:val="3CC3668B"/>
    <w:rsid w:val="3D6F6933"/>
    <w:rsid w:val="3DE95AFD"/>
    <w:rsid w:val="3EAE3B35"/>
    <w:rsid w:val="3EB218BE"/>
    <w:rsid w:val="3EC93A9D"/>
    <w:rsid w:val="3F4048A9"/>
    <w:rsid w:val="3F4B2B13"/>
    <w:rsid w:val="3F555001"/>
    <w:rsid w:val="3FB55369"/>
    <w:rsid w:val="3FB6644A"/>
    <w:rsid w:val="4001675C"/>
    <w:rsid w:val="40116C75"/>
    <w:rsid w:val="4033440D"/>
    <w:rsid w:val="40BB2FF0"/>
    <w:rsid w:val="40C03520"/>
    <w:rsid w:val="40F6235D"/>
    <w:rsid w:val="41365BC9"/>
    <w:rsid w:val="413E1989"/>
    <w:rsid w:val="416C5337"/>
    <w:rsid w:val="41744C72"/>
    <w:rsid w:val="41D227F1"/>
    <w:rsid w:val="41DF113B"/>
    <w:rsid w:val="42206D84"/>
    <w:rsid w:val="429B5015"/>
    <w:rsid w:val="42A02F68"/>
    <w:rsid w:val="42E345A4"/>
    <w:rsid w:val="42EF7712"/>
    <w:rsid w:val="430E4C41"/>
    <w:rsid w:val="436E57C5"/>
    <w:rsid w:val="4396496D"/>
    <w:rsid w:val="43C33FC5"/>
    <w:rsid w:val="43CF7CC8"/>
    <w:rsid w:val="43D17CB4"/>
    <w:rsid w:val="4423603D"/>
    <w:rsid w:val="446839BF"/>
    <w:rsid w:val="447F582B"/>
    <w:rsid w:val="44960C70"/>
    <w:rsid w:val="449F115C"/>
    <w:rsid w:val="450370FE"/>
    <w:rsid w:val="45051DF4"/>
    <w:rsid w:val="450915E7"/>
    <w:rsid w:val="466F4F0E"/>
    <w:rsid w:val="46851466"/>
    <w:rsid w:val="471C489F"/>
    <w:rsid w:val="47495B53"/>
    <w:rsid w:val="48084B84"/>
    <w:rsid w:val="4812189E"/>
    <w:rsid w:val="4815312F"/>
    <w:rsid w:val="487376C6"/>
    <w:rsid w:val="48EB3484"/>
    <w:rsid w:val="492C3659"/>
    <w:rsid w:val="496664D6"/>
    <w:rsid w:val="496807C8"/>
    <w:rsid w:val="498B6574"/>
    <w:rsid w:val="49D049FF"/>
    <w:rsid w:val="4A1A19A0"/>
    <w:rsid w:val="4AA52833"/>
    <w:rsid w:val="4B556BEF"/>
    <w:rsid w:val="4B72422E"/>
    <w:rsid w:val="4B767583"/>
    <w:rsid w:val="4C032058"/>
    <w:rsid w:val="4C5422C1"/>
    <w:rsid w:val="4C941E82"/>
    <w:rsid w:val="4C9B16EB"/>
    <w:rsid w:val="4CA03D63"/>
    <w:rsid w:val="4DFE47F1"/>
    <w:rsid w:val="4E5F6A3E"/>
    <w:rsid w:val="4E66703D"/>
    <w:rsid w:val="4E7516BD"/>
    <w:rsid w:val="4E980532"/>
    <w:rsid w:val="4F0772AD"/>
    <w:rsid w:val="4F2E19FE"/>
    <w:rsid w:val="4F372910"/>
    <w:rsid w:val="4F4850B6"/>
    <w:rsid w:val="4F735A29"/>
    <w:rsid w:val="4FA005FD"/>
    <w:rsid w:val="4FCE2BC8"/>
    <w:rsid w:val="4FFF2196"/>
    <w:rsid w:val="505B4FA3"/>
    <w:rsid w:val="509A5036"/>
    <w:rsid w:val="50D77AC8"/>
    <w:rsid w:val="511C43DB"/>
    <w:rsid w:val="51B52403"/>
    <w:rsid w:val="51EB047E"/>
    <w:rsid w:val="51F26299"/>
    <w:rsid w:val="51FA2B5E"/>
    <w:rsid w:val="521A7F12"/>
    <w:rsid w:val="524E761B"/>
    <w:rsid w:val="52513EBD"/>
    <w:rsid w:val="52532AE5"/>
    <w:rsid w:val="52597973"/>
    <w:rsid w:val="5310182A"/>
    <w:rsid w:val="534A4A0F"/>
    <w:rsid w:val="53E54EA2"/>
    <w:rsid w:val="54142ED9"/>
    <w:rsid w:val="547F340A"/>
    <w:rsid w:val="54EE02D7"/>
    <w:rsid w:val="54FD089A"/>
    <w:rsid w:val="552E4192"/>
    <w:rsid w:val="553F6AEA"/>
    <w:rsid w:val="55773D9E"/>
    <w:rsid w:val="55BE3CA5"/>
    <w:rsid w:val="566C62AF"/>
    <w:rsid w:val="56AE309C"/>
    <w:rsid w:val="57082598"/>
    <w:rsid w:val="57424D92"/>
    <w:rsid w:val="57457339"/>
    <w:rsid w:val="57656D14"/>
    <w:rsid w:val="57A90061"/>
    <w:rsid w:val="58000D3B"/>
    <w:rsid w:val="580D69F8"/>
    <w:rsid w:val="5835052D"/>
    <w:rsid w:val="585453DA"/>
    <w:rsid w:val="585D22EA"/>
    <w:rsid w:val="593D035E"/>
    <w:rsid w:val="59B9525F"/>
    <w:rsid w:val="5A183C54"/>
    <w:rsid w:val="5A392199"/>
    <w:rsid w:val="5A561ECF"/>
    <w:rsid w:val="5AB01FD9"/>
    <w:rsid w:val="5AFE5350"/>
    <w:rsid w:val="5B2B4B0B"/>
    <w:rsid w:val="5B9437BC"/>
    <w:rsid w:val="5BC854E7"/>
    <w:rsid w:val="5CB754F1"/>
    <w:rsid w:val="5CFF098A"/>
    <w:rsid w:val="5D0323A6"/>
    <w:rsid w:val="5D041C0C"/>
    <w:rsid w:val="5D892EA1"/>
    <w:rsid w:val="5DBC2985"/>
    <w:rsid w:val="5E5C0364"/>
    <w:rsid w:val="5E867684"/>
    <w:rsid w:val="5F042834"/>
    <w:rsid w:val="5F6268A3"/>
    <w:rsid w:val="5F7558FD"/>
    <w:rsid w:val="5FD6383B"/>
    <w:rsid w:val="5FFC30FA"/>
    <w:rsid w:val="60451579"/>
    <w:rsid w:val="60A37DF0"/>
    <w:rsid w:val="60E2677D"/>
    <w:rsid w:val="60F8558A"/>
    <w:rsid w:val="61152A5E"/>
    <w:rsid w:val="613B6C9A"/>
    <w:rsid w:val="614F3901"/>
    <w:rsid w:val="61B26DE6"/>
    <w:rsid w:val="628F110B"/>
    <w:rsid w:val="62975AC0"/>
    <w:rsid w:val="62AC1C3A"/>
    <w:rsid w:val="62B56A9B"/>
    <w:rsid w:val="62EF049F"/>
    <w:rsid w:val="634A1B39"/>
    <w:rsid w:val="63565747"/>
    <w:rsid w:val="636437D8"/>
    <w:rsid w:val="63724887"/>
    <w:rsid w:val="64455175"/>
    <w:rsid w:val="647262DA"/>
    <w:rsid w:val="649A4687"/>
    <w:rsid w:val="64BD4EF9"/>
    <w:rsid w:val="64C661B9"/>
    <w:rsid w:val="65787E28"/>
    <w:rsid w:val="657F7358"/>
    <w:rsid w:val="65D00D9D"/>
    <w:rsid w:val="660AD131"/>
    <w:rsid w:val="66FB3996"/>
    <w:rsid w:val="676A7482"/>
    <w:rsid w:val="67B718D9"/>
    <w:rsid w:val="67BA40FA"/>
    <w:rsid w:val="6830521D"/>
    <w:rsid w:val="689327FB"/>
    <w:rsid w:val="68F634C2"/>
    <w:rsid w:val="69677C64"/>
    <w:rsid w:val="69F30B5D"/>
    <w:rsid w:val="6AA64F40"/>
    <w:rsid w:val="6AD00A32"/>
    <w:rsid w:val="6AE80154"/>
    <w:rsid w:val="6AEF3B4F"/>
    <w:rsid w:val="6B0237FD"/>
    <w:rsid w:val="6B6C1B0C"/>
    <w:rsid w:val="6C2F676F"/>
    <w:rsid w:val="6CA74C14"/>
    <w:rsid w:val="6CB5200F"/>
    <w:rsid w:val="6CC00A8C"/>
    <w:rsid w:val="6CFC11D1"/>
    <w:rsid w:val="6D0C6A3D"/>
    <w:rsid w:val="6D821DAD"/>
    <w:rsid w:val="6DE31FB7"/>
    <w:rsid w:val="6E2648B5"/>
    <w:rsid w:val="6EA55585"/>
    <w:rsid w:val="6EBC1407"/>
    <w:rsid w:val="6ECF7D7F"/>
    <w:rsid w:val="6EF84D57"/>
    <w:rsid w:val="6EFA6A89"/>
    <w:rsid w:val="6F50321A"/>
    <w:rsid w:val="6F8A2252"/>
    <w:rsid w:val="6F966125"/>
    <w:rsid w:val="70D155A3"/>
    <w:rsid w:val="711B275E"/>
    <w:rsid w:val="7121227C"/>
    <w:rsid w:val="716A7642"/>
    <w:rsid w:val="72E35118"/>
    <w:rsid w:val="731D5CD0"/>
    <w:rsid w:val="735A17D6"/>
    <w:rsid w:val="74187C29"/>
    <w:rsid w:val="742227E2"/>
    <w:rsid w:val="74D15EDE"/>
    <w:rsid w:val="74EC15CB"/>
    <w:rsid w:val="750862C6"/>
    <w:rsid w:val="759D0301"/>
    <w:rsid w:val="76A01718"/>
    <w:rsid w:val="76DC1DDF"/>
    <w:rsid w:val="77B93A52"/>
    <w:rsid w:val="77D31C50"/>
    <w:rsid w:val="782C32CB"/>
    <w:rsid w:val="788159C2"/>
    <w:rsid w:val="78AB61C9"/>
    <w:rsid w:val="78AE21C9"/>
    <w:rsid w:val="78B5184E"/>
    <w:rsid w:val="78B64504"/>
    <w:rsid w:val="79113F6F"/>
    <w:rsid w:val="797F7F48"/>
    <w:rsid w:val="7A457AC7"/>
    <w:rsid w:val="7ABA7127"/>
    <w:rsid w:val="7AE00A42"/>
    <w:rsid w:val="7B025075"/>
    <w:rsid w:val="7B6612E6"/>
    <w:rsid w:val="7B9926EF"/>
    <w:rsid w:val="7C664006"/>
    <w:rsid w:val="7CAA5066"/>
    <w:rsid w:val="7CC00DC3"/>
    <w:rsid w:val="7CF77FCE"/>
    <w:rsid w:val="7CFF771D"/>
    <w:rsid w:val="7D40536D"/>
    <w:rsid w:val="7D651D06"/>
    <w:rsid w:val="7D9D2CB9"/>
    <w:rsid w:val="7DE324E0"/>
    <w:rsid w:val="7EBF667F"/>
    <w:rsid w:val="7EF6349D"/>
    <w:rsid w:val="7F49490E"/>
    <w:rsid w:val="7F544EDC"/>
    <w:rsid w:val="7F75680A"/>
    <w:rsid w:val="7F8D7244"/>
    <w:rsid w:val="7FB14B4B"/>
    <w:rsid w:val="7FF079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kern w:val="2"/>
      <w:sz w:val="32"/>
      <w:szCs w:val="24"/>
      <w:lang w:val="en-US" w:eastAsia="zh-CN" w:bidi="ar-SA"/>
    </w:rPr>
  </w:style>
  <w:style w:type="paragraph" w:styleId="3">
    <w:name w:val="heading 1"/>
    <w:basedOn w:val="1"/>
    <w:next w:val="1"/>
    <w:qFormat/>
    <w:uiPriority w:val="0"/>
    <w:pPr>
      <w:keepNext/>
      <w:keepLines/>
      <w:outlineLvl w:val="0"/>
    </w:pPr>
    <w:rPr>
      <w:rFonts w:eastAsia="黑体"/>
      <w:b/>
      <w:bCs/>
      <w:kern w:val="44"/>
      <w:sz w:val="44"/>
      <w:szCs w:val="44"/>
    </w:rPr>
  </w:style>
  <w:style w:type="paragraph" w:styleId="4">
    <w:name w:val="heading 2"/>
    <w:basedOn w:val="1"/>
    <w:next w:val="1"/>
    <w:qFormat/>
    <w:uiPriority w:val="0"/>
    <w:pPr>
      <w:keepNext/>
      <w:keepLines/>
      <w:outlineLvl w:val="1"/>
    </w:pPr>
    <w:rPr>
      <w:rFonts w:ascii="等线 Light" w:hAnsi="等线 Light" w:eastAsia="仿宋"/>
      <w:b/>
      <w:bCs/>
      <w:sz w:val="32"/>
      <w:szCs w:val="32"/>
    </w:rPr>
  </w:style>
  <w:style w:type="paragraph" w:styleId="2">
    <w:name w:val="heading 3"/>
    <w:basedOn w:val="1"/>
    <w:next w:val="1"/>
    <w:unhideWhenUsed/>
    <w:qFormat/>
    <w:uiPriority w:val="0"/>
    <w:pPr>
      <w:spacing w:before="0" w:beforeLines="0" w:after="0" w:afterLines="0" w:line="240" w:lineRule="auto"/>
      <w:ind w:firstLine="200" w:firstLineChars="200"/>
      <w:outlineLvl w:val="2"/>
    </w:pPr>
    <w:rPr>
      <w:rFonts w:ascii="Times New Roman" w:hAnsi="Times New Roman" w:eastAsia="仿宋_GB2312"/>
      <w:sz w:val="32"/>
      <w:szCs w:val="32"/>
    </w:rPr>
  </w:style>
  <w:style w:type="character" w:default="1" w:styleId="16">
    <w:name w:val="Default Paragraph Font"/>
    <w:link w:val="17"/>
    <w:semiHidden/>
    <w:uiPriority w:val="0"/>
    <w:rPr>
      <w:szCs w:val="24"/>
    </w:rPr>
  </w:style>
  <w:style w:type="table" w:default="1" w:styleId="14">
    <w:name w:val="Normal Table"/>
    <w:semiHidden/>
    <w:uiPriority w:val="0"/>
    <w:tblPr>
      <w:tblStyle w:val="14"/>
      <w:tblCellMar>
        <w:top w:w="0" w:type="dxa"/>
        <w:left w:w="108" w:type="dxa"/>
        <w:bottom w:w="0" w:type="dxa"/>
        <w:right w:w="108" w:type="dxa"/>
      </w:tblCellMar>
    </w:tblPr>
  </w:style>
  <w:style w:type="paragraph" w:styleId="5">
    <w:name w:val="Normal Indent"/>
    <w:basedOn w:val="1"/>
    <w:unhideWhenUsed/>
    <w:qFormat/>
    <w:uiPriority w:val="99"/>
    <w:pPr>
      <w:ind w:firstLine="420" w:firstLineChars="200"/>
    </w:pPr>
  </w:style>
  <w:style w:type="paragraph" w:styleId="6">
    <w:name w:val="Body Text"/>
    <w:basedOn w:val="1"/>
    <w:next w:val="7"/>
    <w:uiPriority w:val="0"/>
    <w:pPr>
      <w:jc w:val="center"/>
    </w:pPr>
    <w:rPr>
      <w:rFonts w:ascii="仿宋_GB2312" w:cs="Calibri"/>
      <w:b/>
      <w:bCs/>
      <w:sz w:val="44"/>
      <w:szCs w:val="44"/>
    </w:rPr>
  </w:style>
  <w:style w:type="paragraph" w:styleId="7">
    <w:name w:val="toc 5"/>
    <w:basedOn w:val="1"/>
    <w:next w:val="1"/>
    <w:qFormat/>
    <w:uiPriority w:val="0"/>
    <w:pPr>
      <w:ind w:firstLine="200"/>
    </w:pPr>
    <w:rPr>
      <w:rFonts w:eastAsia="宋体"/>
    </w:rPr>
  </w:style>
  <w:style w:type="paragraph" w:styleId="8">
    <w:name w:val="Plain Text"/>
    <w:basedOn w:val="1"/>
    <w:qFormat/>
    <w:uiPriority w:val="0"/>
    <w:rPr>
      <w:rFonts w:ascii="宋体" w:hAnsi="Courier New" w:cs="宋体"/>
      <w:sz w:val="21"/>
      <w:szCs w:val="21"/>
    </w:rPr>
  </w:style>
  <w:style w:type="paragraph" w:styleId="9">
    <w:name w:val="footer"/>
    <w:basedOn w:val="1"/>
    <w:uiPriority w:val="0"/>
    <w:pPr>
      <w:tabs>
        <w:tab w:val="center" w:pos="4153"/>
        <w:tab w:val="right" w:pos="8306"/>
      </w:tabs>
      <w:snapToGrid w:val="0"/>
      <w:jc w:val="left"/>
    </w:pPr>
    <w:rPr>
      <w:sz w:val="18"/>
    </w:r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2"/>
    <w:basedOn w:val="1"/>
    <w:next w:val="1"/>
    <w:uiPriority w:val="0"/>
    <w:pPr>
      <w:spacing w:beforeLines="0" w:afterLines="0"/>
    </w:pPr>
    <w:rPr>
      <w:rFonts w:hint="default"/>
      <w:sz w:val="21"/>
    </w:rPr>
  </w:style>
  <w:style w:type="paragraph" w:styleId="12">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paragraph" w:styleId="13">
    <w:name w:val="Body Text First Indent"/>
    <w:basedOn w:val="6"/>
    <w:unhideWhenUsed/>
    <w:qFormat/>
    <w:uiPriority w:val="0"/>
    <w:pPr>
      <w:ind w:firstLine="420" w:firstLineChars="100"/>
    </w:pPr>
  </w:style>
  <w:style w:type="table" w:styleId="15">
    <w:name w:val="Table Grid"/>
    <w:basedOn w:val="14"/>
    <w:uiPriority w:val="0"/>
    <w:pPr>
      <w:widowControl w:val="0"/>
      <w:jc w:val="both"/>
    </w:p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默认段落字体 Para Char"/>
    <w:basedOn w:val="1"/>
    <w:next w:val="1"/>
    <w:link w:val="16"/>
    <w:qFormat/>
    <w:uiPriority w:val="0"/>
    <w:pPr>
      <w:spacing w:line="360" w:lineRule="auto"/>
      <w:ind w:firstLine="200" w:firstLineChars="200"/>
    </w:pPr>
    <w:rPr>
      <w:szCs w:val="24"/>
    </w:rPr>
  </w:style>
  <w:style w:type="character" w:styleId="18">
    <w:name w:val="page number"/>
    <w:basedOn w:val="16"/>
    <w:uiPriority w:val="0"/>
  </w:style>
  <w:style w:type="character" w:customStyle="1" w:styleId="19">
    <w:name w:val="NormalCharacter"/>
    <w:qFormat/>
    <w:uiPriority w:val="0"/>
  </w:style>
  <w:style w:type="character" w:customStyle="1" w:styleId="20">
    <w:name w:val="fontstyle01"/>
    <w:basedOn w:val="16"/>
    <w:uiPriority w:val="0"/>
    <w:rPr>
      <w:rFonts w:ascii="仿宋_GB2312" w:hAnsi="仿宋_GB2312" w:eastAsia="仿宋_GB2312" w:cs="仿宋_GB2312"/>
      <w:color w:val="000000"/>
      <w:sz w:val="32"/>
      <w:szCs w:val="32"/>
    </w:rPr>
  </w:style>
  <w:style w:type="paragraph" w:customStyle="1" w:styleId="21">
    <w:name w:val="Wd_正文处理"/>
    <w:basedOn w:val="1"/>
    <w:qFormat/>
    <w:uiPriority w:val="0"/>
    <w:pPr>
      <w:wordWrap w:val="0"/>
      <w:ind w:firstLine="200" w:firstLineChars="200"/>
    </w:pPr>
    <w:rPr>
      <w:color w:val="000000"/>
      <w:kern w:val="0"/>
      <w:sz w:val="28"/>
      <w:szCs w:val="20"/>
    </w:rPr>
  </w:style>
  <w:style w:type="paragraph" w:customStyle="1" w:styleId="22">
    <w:name w:val="纯文本1"/>
    <w:basedOn w:val="1"/>
    <w:qFormat/>
    <w:uiPriority w:val="0"/>
    <w:rPr>
      <w:rFonts w:ascii="宋体" w:hAnsi="Courier New"/>
    </w:rPr>
  </w:style>
  <w:style w:type="paragraph" w:customStyle="1" w:styleId="23">
    <w:name w:val="Body Text First Indent"/>
    <w:basedOn w:val="6"/>
    <w:qFormat/>
    <w:uiPriority w:val="0"/>
    <w:pPr>
      <w:widowControl w:val="0"/>
      <w:spacing w:line="240" w:lineRule="auto"/>
      <w:ind w:firstLine="100" w:firstLineChars="100"/>
      <w:jc w:val="both"/>
    </w:pPr>
    <w:rPr>
      <w:kern w:val="2"/>
      <w:sz w:val="21"/>
      <w:szCs w:val="20"/>
      <w:lang w:eastAsia="zh-CN"/>
    </w:rPr>
  </w:style>
  <w:style w:type="paragraph" w:customStyle="1" w:styleId="24">
    <w:name w:val="_Style 14"/>
    <w:basedOn w:val="6"/>
    <w:next w:val="13"/>
    <w:unhideWhenUsed/>
    <w:qFormat/>
    <w:uiPriority w:val="0"/>
    <w:pPr>
      <w:ind w:firstLine="420" w:firstLineChars="100"/>
    </w:pPr>
  </w:style>
  <w:style w:type="paragraph" w:customStyle="1" w:styleId="25">
    <w:name w:val="Plain Text"/>
    <w:basedOn w:val="1"/>
    <w:qFormat/>
    <w:uiPriority w:val="0"/>
    <w:rPr>
      <w:rFonts w:ascii="宋体" w:hAnsi="Courier New"/>
    </w:rPr>
  </w:style>
  <w:style w:type="paragraph" w:customStyle="1" w:styleId="26">
    <w:name w:val="正文 New New New"/>
    <w:next w:val="27"/>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
    <w:name w:val="正文文本缩进 2 New New"/>
    <w:basedOn w:val="26"/>
    <w:qFormat/>
    <w:uiPriority w:val="0"/>
    <w:pPr>
      <w:spacing w:after="120" w:afterLines="0" w:line="480" w:lineRule="auto"/>
      <w:ind w:left="420" w:leftChars="200"/>
    </w:pPr>
  </w:style>
  <w:style w:type="paragraph" w:customStyle="1" w:styleId="28">
    <w:name w:val="标题 1 New"/>
    <w:basedOn w:val="29"/>
    <w:next w:val="29"/>
    <w:qFormat/>
    <w:uiPriority w:val="0"/>
    <w:pPr>
      <w:keepNext/>
      <w:keepLines/>
      <w:spacing w:before="340" w:beforeLines="0" w:beforeAutospacing="0" w:after="330" w:afterLines="0" w:afterAutospacing="0" w:line="576" w:lineRule="auto"/>
      <w:outlineLvl w:val="0"/>
    </w:pPr>
    <w:rPr>
      <w:b/>
      <w:kern w:val="44"/>
      <w:sz w:val="44"/>
    </w:rPr>
  </w:style>
  <w:style w:type="paragraph" w:customStyle="1" w:styleId="29">
    <w:name w:val="正文 New"/>
    <w:next w:val="28"/>
    <w:uiPriority w:val="0"/>
    <w:pPr>
      <w:widowControl w:val="0"/>
      <w:jc w:val="both"/>
    </w:pPr>
    <w:rPr>
      <w:rFonts w:ascii="宋体" w:hAnsi="宋体" w:eastAsia="仿宋_GB2312" w:cs="黑体"/>
      <w:kern w:val="2"/>
      <w:sz w:val="32"/>
      <w:szCs w:val="24"/>
      <w:lang w:val="en-US" w:eastAsia="zh-CN"/>
    </w:rPr>
  </w:style>
  <w:style w:type="paragraph" w:customStyle="1" w:styleId="30">
    <w:name w:val="正文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
    <w:name w:val="表格正文"/>
    <w:basedOn w:val="1"/>
    <w:qFormat/>
    <w:uiPriority w:val="0"/>
    <w:pPr>
      <w:spacing w:line="400" w:lineRule="exact"/>
      <w:ind w:firstLine="0" w:firstLineChars="0"/>
    </w:pPr>
    <w:rPr>
      <w:rFonts w:ascii="仿宋_GB2312" w:hAnsi="仿宋_GB2312" w:eastAsia="仿宋_GB2312" w:cs="Times New Roman"/>
      <w:sz w:val="28"/>
    </w:rPr>
  </w:style>
  <w:style w:type="paragraph" w:customStyle="1" w:styleId="32">
    <w:name w:val="Default"/>
    <w:unhideWhenUsed/>
    <w:qFormat/>
    <w:uiPriority w:val="99"/>
    <w:pPr>
      <w:widowControl w:val="0"/>
      <w:autoSpaceDE w:val="0"/>
      <w:autoSpaceDN w:val="0"/>
      <w:adjustRightInd w:val="0"/>
      <w:spacing w:beforeLines="0" w:afterLines="0"/>
    </w:pPr>
    <w:rPr>
      <w:rFonts w:hint="eastAsia" w:ascii="方正大标宋简体" w:hAnsi="方正大标宋简体" w:eastAsia="方正大标宋简体" w:cs="Times New Roman"/>
      <w:color w:val="000000"/>
      <w:sz w:val="24"/>
      <w:szCs w:val="22"/>
    </w:rPr>
  </w:style>
  <w:style w:type="paragraph" w:customStyle="1" w:styleId="33">
    <w:name w:val="_Style 5"/>
    <w:qFormat/>
    <w:uiPriority w:val="0"/>
    <w:pPr>
      <w:widowControl w:val="0"/>
      <w:ind w:firstLine="200" w:firstLineChars="200"/>
      <w:jc w:val="both"/>
    </w:pPr>
    <w:rPr>
      <w:rFonts w:ascii="Times New Roman" w:hAnsi="Times New Roman" w:eastAsia="宋体" w:cs="Times New Roman"/>
      <w:kern w:val="2"/>
      <w:sz w:val="24"/>
      <w:szCs w:val="22"/>
      <w:lang w:val="en-US" w:eastAsia="zh-CN" w:bidi="ar-SA"/>
    </w:rPr>
  </w:style>
  <w:style w:type="paragraph" w:customStyle="1" w:styleId="34">
    <w:name w:val="正文 New New New New New"/>
    <w:qFormat/>
    <w:uiPriority w:val="0"/>
    <w:pPr>
      <w:widowControl w:val="0"/>
      <w:jc w:val="both"/>
    </w:pPr>
    <w:rPr>
      <w:rFonts w:ascii="Calibri" w:hAnsi="Calibri" w:eastAsia="宋体" w:cs="黑体"/>
      <w:kern w:val="2"/>
      <w:sz w:val="21"/>
      <w:szCs w:val="22"/>
      <w:lang w:val="en-US" w:eastAsia="zh-CN"/>
    </w:rPr>
  </w:style>
  <w:style w:type="paragraph" w:customStyle="1" w:styleId="35">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1"/>
    <w:qFormat/>
    <w:uiPriority w:val="0"/>
    <w:rPr>
      <w:rFonts w:ascii="Times New Roman" w:hAnsi="Times New Roman" w:eastAsia="宋体" w:cs="Times New Roman"/>
      <w:szCs w:val="21"/>
    </w:rPr>
  </w:style>
  <w:style w:type="paragraph" w:customStyle="1" w:styleId="36">
    <w:name w:val="正文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7">
    <w:name w:val="Heading3"/>
    <w:basedOn w:val="1"/>
    <w:next w:val="1"/>
    <w:qFormat/>
    <w:uiPriority w:val="0"/>
    <w:pPr>
      <w:keepNext/>
      <w:keepLines/>
      <w:spacing w:before="260" w:after="260" w:line="413" w:lineRule="auto"/>
      <w:jc w:val="both"/>
    </w:pPr>
    <w:rPr>
      <w:rFonts w:ascii="Calibri" w:hAnsi="Calibri"/>
      <w:b/>
      <w:kern w:val="2"/>
      <w:sz w:val="32"/>
      <w:szCs w:val="24"/>
      <w:lang w:val="en-US" w:eastAsia="zh-CN" w:bidi="ar-SA"/>
    </w:rPr>
  </w:style>
  <w:style w:type="paragraph" w:customStyle="1" w:styleId="38">
    <w:name w:val="正文 New New"/>
    <w:qFormat/>
    <w:uiPriority w:val="0"/>
    <w:pPr>
      <w:widowControl w:val="0"/>
      <w:jc w:val="both"/>
    </w:pPr>
    <w:rPr>
      <w:rFonts w:ascii="Calibri" w:hAnsi="Calibri" w:eastAsia="宋体" w:cs="Times New Roman"/>
      <w:kern w:val="2"/>
      <w:sz w:val="21"/>
      <w:szCs w:val="22"/>
      <w:lang w:val="en-US" w:eastAsia="zh-CN"/>
    </w:rPr>
  </w:style>
  <w:style w:type="paragraph" w:customStyle="1" w:styleId="39">
    <w:name w:val="主题词"/>
    <w:basedOn w:val="1"/>
    <w:qFormat/>
    <w:uiPriority w:val="0"/>
    <w:pPr>
      <w:widowControl/>
      <w:spacing w:line="560" w:lineRule="atLeast"/>
    </w:pPr>
    <w:rPr>
      <w:rFonts w:eastAsia="黑体"/>
      <w:spacing w:val="8"/>
      <w:kern w:val="0"/>
      <w:sz w:val="32"/>
      <w:szCs w:val="20"/>
    </w:rPr>
  </w:style>
  <w:style w:type="paragraph" w:customStyle="1" w:styleId="40">
    <w:name w:val="pa-3"/>
    <w:basedOn w:val="1"/>
    <w:qFormat/>
    <w:uiPriority w:val="0"/>
    <w:pPr>
      <w:widowControl/>
      <w:spacing w:line="360" w:lineRule="atLeast"/>
      <w:ind w:firstLine="640"/>
    </w:pPr>
    <w:rPr>
      <w:rFonts w:ascii="宋体" w:hAnsi="宋体" w:eastAsia="宋体" w:cs="Times New Roman"/>
      <w:kern w:val="0"/>
      <w:sz w:val="24"/>
      <w:szCs w:val="20"/>
    </w:rPr>
  </w:style>
  <w:style w:type="paragraph" w:customStyle="1" w:styleId="41">
    <w:name w:val="正文文本 New New"/>
    <w:basedOn w:val="35"/>
    <w:qFormat/>
    <w:uiPriority w:val="0"/>
    <w:rPr>
      <w:sz w:val="36"/>
      <w:szCs w:val="36"/>
    </w:rPr>
  </w:style>
  <w:style w:type="paragraph" w:customStyle="1" w:styleId="42">
    <w:name w:val="p0"/>
    <w:basedOn w:val="1"/>
    <w:qFormat/>
    <w:uiPriority w:val="0"/>
    <w:pPr>
      <w:widowControl/>
    </w:pPr>
    <w:rPr>
      <w:rFonts w:ascii="仿宋_GB2312" w:hAnsi="宋体" w:eastAsia="仿宋_GB2312"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区交通运输局、区公路局</Company>
  <Pages>1</Pages>
  <Words>0</Words>
  <Characters>0</Characters>
  <Lines>0</Lines>
  <Paragraphs>0</Paragraphs>
  <TotalTime>6</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2018-06-07T10:55:00Z</dcterms:created>
  <dc:creator>未定义</dc:creator>
  <cp:lastModifiedBy>龙娟</cp:lastModifiedBy>
  <cp:lastPrinted>2023-07-28T15:12:20Z</cp:lastPrinted>
  <dcterms:modified xsi:type="dcterms:W3CDTF">2023-07-28T15:19:31Z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0308B497BE8342F2868B30C1D2FD7E00</vt:lpwstr>
  </property>
</Properties>
</file>