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00" w:rsidRDefault="0050616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8E5B00" w:rsidRDefault="0050616F">
      <w:pPr>
        <w:spacing w:line="560" w:lineRule="exact"/>
        <w:jc w:val="center"/>
        <w:rPr>
          <w:rFonts w:ascii="方正小标宋简体" w:eastAsia="方正小标宋简体" w:hAnsi="Calibri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关于部分检验项目的说明</w:t>
      </w:r>
    </w:p>
    <w:p w:rsidR="008E5B00" w:rsidRDefault="008E5B00">
      <w:pPr>
        <w:spacing w:line="560" w:lineRule="exact"/>
        <w:jc w:val="center"/>
        <w:rPr>
          <w:rFonts w:ascii="方正小标宋简体" w:eastAsia="方正小标宋简体"/>
          <w:spacing w:val="-12"/>
          <w:sz w:val="32"/>
          <w:szCs w:val="32"/>
        </w:rPr>
      </w:pPr>
    </w:p>
    <w:p w:rsidR="0050616F" w:rsidRDefault="0050616F" w:rsidP="0050616F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、毒死</w:t>
      </w:r>
      <w:proofErr w:type="gramStart"/>
      <w:r>
        <w:rPr>
          <w:rFonts w:eastAsia="黑体" w:hint="eastAsia"/>
          <w:sz w:val="32"/>
          <w:szCs w:val="32"/>
        </w:rPr>
        <w:t>蜱</w:t>
      </w:r>
      <w:proofErr w:type="gramEnd"/>
    </w:p>
    <w:p w:rsidR="0050616F" w:rsidRDefault="0050616F" w:rsidP="0050616F">
      <w:pPr>
        <w:spacing w:line="560" w:lineRule="exact"/>
        <w:ind w:firstLineChars="200" w:firstLine="640"/>
        <w:rPr>
          <w:rFonts w:ascii="仿宋_GB2312" w:eastAsia="仿宋_GB2312" w:hAnsi="黑体" w:hint="eastAsia"/>
          <w:sz w:val="32"/>
        </w:rPr>
      </w:pPr>
      <w:r w:rsidRPr="0050616F">
        <w:rPr>
          <w:rFonts w:ascii="仿宋_GB2312" w:eastAsia="仿宋_GB2312" w:hAnsi="黑体" w:hint="eastAsia"/>
          <w:sz w:val="32"/>
        </w:rPr>
        <w:t>毒死</w:t>
      </w:r>
      <w:proofErr w:type="gramStart"/>
      <w:r w:rsidRPr="0050616F">
        <w:rPr>
          <w:rFonts w:ascii="仿宋_GB2312" w:eastAsia="仿宋_GB2312" w:hAnsi="黑体" w:hint="eastAsia"/>
          <w:sz w:val="32"/>
        </w:rPr>
        <w:t>蜱</w:t>
      </w:r>
      <w:proofErr w:type="gramEnd"/>
      <w:r w:rsidRPr="0050616F">
        <w:rPr>
          <w:rFonts w:ascii="仿宋_GB2312" w:eastAsia="仿宋_GB2312" w:hAnsi="黑体" w:hint="eastAsia"/>
          <w:sz w:val="32"/>
        </w:rPr>
        <w:t>是一种具有触杀、胃毒和熏蒸作用的有机磷杀虫剂，在土壤中残留期较长，因此毒死</w:t>
      </w:r>
      <w:proofErr w:type="gramStart"/>
      <w:r w:rsidRPr="0050616F">
        <w:rPr>
          <w:rFonts w:ascii="仿宋_GB2312" w:eastAsia="仿宋_GB2312" w:hAnsi="黑体" w:hint="eastAsia"/>
          <w:sz w:val="32"/>
        </w:rPr>
        <w:t>蜱</w:t>
      </w:r>
      <w:proofErr w:type="gramEnd"/>
      <w:r w:rsidRPr="0050616F">
        <w:rPr>
          <w:rFonts w:ascii="仿宋_GB2312" w:eastAsia="仿宋_GB2312" w:hAnsi="黑体" w:hint="eastAsia"/>
          <w:sz w:val="32"/>
        </w:rPr>
        <w:t>必须严格控制使用剂量。少量的农药残留不会引起人体急性中毒，但长期食用农药残留超标的食品，对人体健康有一定影响。导致不合格原因，可能是在蔬菜生长期间对农药使用剂量未严格控制有关，也可能是在停用杀虫剂后，短期内就采摘、上市销售有关。</w:t>
      </w:r>
    </w:p>
    <w:p w:rsidR="0050616F" w:rsidRDefault="0050616F" w:rsidP="0050616F">
      <w:pPr>
        <w:ind w:firstLine="662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</w:t>
      </w:r>
      <w:r>
        <w:rPr>
          <w:rFonts w:ascii="黑体" w:eastAsia="黑体" w:hint="eastAsia"/>
          <w:color w:val="000000"/>
          <w:sz w:val="32"/>
          <w:szCs w:val="32"/>
        </w:rPr>
        <w:t>、</w:t>
      </w:r>
      <w:proofErr w:type="gramStart"/>
      <w:r>
        <w:rPr>
          <w:rFonts w:ascii="黑体" w:eastAsia="黑体" w:hint="eastAsia"/>
          <w:color w:val="000000"/>
          <w:sz w:val="32"/>
          <w:szCs w:val="32"/>
        </w:rPr>
        <w:t>噻</w:t>
      </w:r>
      <w:proofErr w:type="gramEnd"/>
      <w:r>
        <w:rPr>
          <w:rFonts w:ascii="黑体" w:eastAsia="黑体" w:hint="eastAsia"/>
          <w:color w:val="000000"/>
          <w:sz w:val="32"/>
          <w:szCs w:val="32"/>
        </w:rPr>
        <w:t>虫胺</w:t>
      </w:r>
    </w:p>
    <w:p w:rsidR="0050616F" w:rsidRDefault="0050616F" w:rsidP="0050616F">
      <w:pPr>
        <w:spacing w:line="360" w:lineRule="auto"/>
        <w:ind w:firstLineChars="200" w:firstLine="640"/>
        <w:rPr>
          <w:rFonts w:ascii="仿宋_GB2312" w:eastAsia="仿宋_GB2312" w:hint="eastAsia"/>
          <w:bCs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噻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虫胺是一种高效安全、高选择性的新型杀虫剂，具有触杀、胃毒和内吸活性。主要用于水稻、蔬菜、果树等作物。一般食用没洗干净的带有残留农药的蔬菜不会导致急性中毒，但长期食用有可能导致身体免疫力下降，加重肝脏的负担，或引起恶心等。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噻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虫胺类农药产品因其用药和种植习惯，土壤灌根、种植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轮茬导致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土壤中农药残留超标；蔬菜种植隔离距离不到位也可能造</w:t>
      </w:r>
      <w:bookmarkStart w:id="0" w:name="_GoBack"/>
      <w:bookmarkEnd w:id="0"/>
      <w:r>
        <w:rPr>
          <w:rFonts w:ascii="仿宋_GB2312" w:eastAsia="仿宋_GB2312" w:hint="eastAsia"/>
          <w:bCs/>
          <w:color w:val="000000"/>
          <w:sz w:val="32"/>
          <w:szCs w:val="32"/>
        </w:rPr>
        <w:t>成药物漂移；也有可能是未在作物农药安全间隔期（即药后残留期）后采摘、上市销售所致。</w:t>
      </w:r>
    </w:p>
    <w:p w:rsidR="0050616F" w:rsidRDefault="0050616F" w:rsidP="0050616F">
      <w:pPr>
        <w:ind w:firstLine="662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</w:t>
      </w:r>
      <w:r>
        <w:rPr>
          <w:rFonts w:ascii="黑体" w:eastAsia="黑体" w:hint="eastAsia"/>
          <w:color w:val="000000"/>
          <w:sz w:val="32"/>
          <w:szCs w:val="32"/>
        </w:rPr>
        <w:t>、</w:t>
      </w:r>
      <w:proofErr w:type="gramStart"/>
      <w:r>
        <w:rPr>
          <w:rFonts w:ascii="黑体" w:eastAsia="黑体" w:hint="eastAsia"/>
          <w:color w:val="000000"/>
          <w:sz w:val="32"/>
          <w:szCs w:val="32"/>
        </w:rPr>
        <w:t>氯氟氰菊酯</w:t>
      </w:r>
      <w:proofErr w:type="gramEnd"/>
      <w:r>
        <w:rPr>
          <w:rFonts w:ascii="黑体" w:eastAsia="黑体" w:hint="eastAsia"/>
          <w:color w:val="000000"/>
          <w:sz w:val="32"/>
          <w:szCs w:val="32"/>
        </w:rPr>
        <w:t>和高效</w:t>
      </w:r>
      <w:proofErr w:type="gramStart"/>
      <w:r>
        <w:rPr>
          <w:rFonts w:ascii="黑体" w:eastAsia="黑体" w:hint="eastAsia"/>
          <w:color w:val="000000"/>
          <w:sz w:val="32"/>
          <w:szCs w:val="32"/>
        </w:rPr>
        <w:t>氯氟氰菊酯</w:t>
      </w:r>
      <w:proofErr w:type="gramEnd"/>
    </w:p>
    <w:p w:rsidR="0050616F" w:rsidRDefault="0050616F" w:rsidP="0050616F">
      <w:pPr>
        <w:spacing w:line="360" w:lineRule="auto"/>
        <w:ind w:firstLineChars="200" w:firstLine="640"/>
        <w:rPr>
          <w:rFonts w:ascii="仿宋_GB2312" w:eastAsia="仿宋_GB2312" w:hint="eastAsia"/>
          <w:bCs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氯氟氰菊酯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属于除虫菊酯类仿生物农药，具有杀虫广谱、高效、速度快、持效期长的特点。能有效地防治棉花、果树、蔬菜、大豆等作物上的多种害虫，对害虫和螨虫具有强烈的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触杀和胃毒作用，有渗透性而无内吸作用。如果大量食用由农药残留超标的农产品，对人体健康有一定影响。</w:t>
      </w:r>
    </w:p>
    <w:p w:rsidR="008E5B00" w:rsidRDefault="008E5B00">
      <w:pPr>
        <w:spacing w:line="560" w:lineRule="exact"/>
        <w:ind w:firstLineChars="200" w:firstLine="640"/>
        <w:rPr>
          <w:rFonts w:ascii="仿宋_GB2312" w:eastAsia="仿宋_GB2312" w:hAnsi="黑体"/>
          <w:sz w:val="32"/>
        </w:rPr>
      </w:pPr>
    </w:p>
    <w:sectPr w:rsidR="008E5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A34853"/>
    <w:rsid w:val="0028364C"/>
    <w:rsid w:val="0050616F"/>
    <w:rsid w:val="00507D06"/>
    <w:rsid w:val="008E5B00"/>
    <w:rsid w:val="00C803A1"/>
    <w:rsid w:val="010F1969"/>
    <w:rsid w:val="1CDC2EB7"/>
    <w:rsid w:val="302656B2"/>
    <w:rsid w:val="3075202D"/>
    <w:rsid w:val="30CE596C"/>
    <w:rsid w:val="3E8324FC"/>
    <w:rsid w:val="41F408BC"/>
    <w:rsid w:val="45AE33A6"/>
    <w:rsid w:val="56A34853"/>
    <w:rsid w:val="6B8B2BDA"/>
    <w:rsid w:val="6D5806F1"/>
    <w:rsid w:val="75F97D40"/>
    <w:rsid w:val="7B9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311A2"/>
  <w15:docId w15:val="{75EEC72A-CDFC-4285-A516-489A94E5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gdfda</dc:creator>
  <cp:lastModifiedBy>YWB</cp:lastModifiedBy>
  <cp:revision>2</cp:revision>
  <dcterms:created xsi:type="dcterms:W3CDTF">2023-08-03T08:58:00Z</dcterms:created>
  <dcterms:modified xsi:type="dcterms:W3CDTF">2023-08-03T08:58:00Z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7B80A418F2A7404C84D181302EA5913D</vt:lpwstr>
  </property>
</Properties>
</file>