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离 婚 协 议 书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参考式样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男方：</w:t>
      </w:r>
      <w:bookmarkStart w:id="0" w:name="OLE_LINK8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XXX</w:t>
      </w:r>
      <w:bookmarkStart w:id="1" w:name="OLE_LINK6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（姓名）</w:t>
      </w:r>
      <w:bookmarkEnd w:id="0"/>
      <w:bookmarkEnd w:id="1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，出生于</w:t>
      </w:r>
      <w:bookmarkStart w:id="2" w:name="OLE_LINK1"/>
      <w:bookmarkStart w:id="3" w:name="OLE_LINK5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XX</w:t>
      </w:r>
      <w:bookmarkStart w:id="4" w:name="OLE_LINK2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X</w:t>
      </w:r>
      <w:bookmarkEnd w:id="4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X</w:t>
      </w:r>
      <w:bookmarkEnd w:id="2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年XX月XX日</w:t>
      </w:r>
      <w:bookmarkEnd w:id="3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，身份证号码：XXXX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女方：XXX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，出生于XXXX年XX月XX日，身份证号码：XXXX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男女双方于XXXX年XX月XX日在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(按结婚证上公章填写)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婚姻登记机关自愿结婚登记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于XXXX年XX月XX日生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子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）XXX</w:t>
      </w:r>
      <w:bookmarkStart w:id="5" w:name="OLE_LINK9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（姓名）</w:t>
      </w:r>
      <w:bookmarkEnd w:id="5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，身份证号码：XXXX。结婚后，因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(简述离婚的原因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，如：性格不合、感情不和、第三者介入等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),导致夫妻感情破裂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现双方经认真考虑,愿意通过协议离婚解除夫妻关系。经协商达成以下协议：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男女双方自愿离婚。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</w:rPr>
        <w:t>若女方在怀孕期或分娩后一年内或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  <w:t>终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</w:rPr>
        <w:t>止妊娠后六个月内，男方不能提出离婚，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eastAsia="zh-CN"/>
        </w:rPr>
        <w:t>只能由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</w:rPr>
        <w:t>女方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eastAsia="zh-CN"/>
        </w:rPr>
        <w:t>主动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</w:rPr>
        <w:t>提出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eastAsia="zh-CN"/>
        </w:rPr>
        <w:t>离婚，并需在离婚协议书中具体注明表述。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儿子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或女儿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highlight w:val="none"/>
        </w:rPr>
        <w:t>XXX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由</w:t>
      </w:r>
      <w:bookmarkStart w:id="6" w:name="OLE_LINK10"/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男（或女）</w:t>
      </w:r>
      <w:bookmarkEnd w:id="6"/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方携带抚养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所需抚养费由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男（或女或双）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方负责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抚养费如需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协定详细内容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，需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包括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有生活、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教育、医疗等方面的费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用，注明费用金额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，提供方式、提供时间、供养年限等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或: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子女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已成年但在上学可注明已成年在上学，期间费用由男（或女或双）方负责。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或：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注明子女已成家或已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成年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独立生活，不存在抚养问题等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或：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注明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夫妻双方没有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生育子女。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或：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  <w:t>女方怀孕期间主动提出离婚的，离婚协议书应当载明女方主动提出离婚、双方当事人对胎儿的处理意见。决定不终止妊娠的，还应当载明胎儿出生后的抚养问题处理意见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三、夫妻婚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财产的归属权、夫妻共同财产的分割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包括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不动产（如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房产、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车位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商铺等）、其他财产（如汽车、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现金存款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如无财产的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必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注明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夫妻双方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无共同财产分割；如有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不动产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的，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必须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注明房产证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上详细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地址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、房产证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编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号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（如粤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XX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X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）、土地证编号（如南府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XX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X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或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未办理房产证的，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必须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注明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购房合同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上地址和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编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号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如有需要，请咨询律师或有关部门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四、夫妻的债权债务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highlight w:val="none"/>
          <w:lang w:eastAsia="zh-CN"/>
        </w:rPr>
        <w:t>（如有共同债务的，需注明该债务由男（或女或双）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highlight w:val="none"/>
        </w:rPr>
        <w:t>方负责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highlight w:val="none"/>
          <w:lang w:eastAsia="zh-CN"/>
        </w:rPr>
        <w:t>，没有共同债权债务的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highlight w:val="none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highlight w:val="none"/>
          <w:lang w:eastAsia="zh-CN"/>
        </w:rPr>
        <w:t>注明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highlight w:val="none"/>
          <w:lang w:val="en-US" w:eastAsia="zh-CN"/>
        </w:rPr>
        <w:t>夫妻双方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highlight w:val="none"/>
          <w:lang w:eastAsia="zh-CN"/>
        </w:rPr>
        <w:t>无共同债权债务）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FF000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五、其他双方认为需要协定的问题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（如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有，例：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离婚后户口迁出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问题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本离婚协议书一式三份，男、女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双方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各持一份，婚姻登记机关存档一份。男女双方均具有完全民事行为能力，完全同意本协议书的各项安排，亦无其它不同意见，同时，经双方自愿签字并取得《离婚证》之日起，此协议书生效并具有法律约束力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0" w:rightChars="0" w:firstLine="1120" w:firstLineChars="4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男方（签名）：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 xml:space="preserve">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女方（签名）：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0" w:rightChars="0" w:firstLine="843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right="0" w:rightChars="0" w:firstLine="84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( 双方需在登记员面前签名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  <w:lang w:val="en-US" w:eastAsia="zh-CN"/>
        </w:rPr>
        <w:t>并按指纹、书写日期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none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温馨提示（以下内容可以不打印）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1、离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婚协议书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应当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用电脑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A4纸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highlight w:val="none"/>
          <w:lang w:eastAsia="zh-CN"/>
        </w:rPr>
        <w:t>单面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eastAsia="zh-CN"/>
        </w:rPr>
        <w:t>打印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一式三份不能涂改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eastAsia="zh-CN"/>
        </w:rPr>
        <w:t>参考式样（括号内）的具体内容由双方当事人协定，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  <w:t>其他字体的内容可参照协定，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eastAsia="zh-CN"/>
        </w:rPr>
        <w:t>打印时请将括号内容删除。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</w:rPr>
        <w:t>协议内容应当符合法律法规规定，无侵犯或限制对方和第三方权益事项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协议书一经签订，婚姻登记处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</w:rPr>
        <w:t>不再受理离婚协议书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</w:rPr>
        <w:t>的变更或补充，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如需变更或补充请到公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公证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或向人民法院申请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  <w:t>离婚协议后面不能附带附件，如有需要请打印在离婚协议书内。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此参考式样电子版可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扫描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  <w:t>“二维码”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下载。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drawing>
          <wp:inline distT="0" distB="0" distL="114300" distR="114300">
            <wp:extent cx="869950" cy="886460"/>
            <wp:effectExtent l="0" t="0" r="6350" b="8890"/>
            <wp:docPr id="1" name="图片 1" descr="1682064088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20640880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595959"/>
          <w:spacing w:val="8"/>
          <w:sz w:val="24"/>
          <w:szCs w:val="24"/>
          <w:shd w:val="clear" w:color="auto" w:fill="FFFFFF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595959"/>
          <w:spacing w:val="8"/>
          <w:sz w:val="24"/>
          <w:szCs w:val="24"/>
          <w:shd w:val="clear" w:color="auto" w:fill="FFFFFF"/>
        </w:rPr>
        <w:t>扫描</w:t>
      </w:r>
      <w:r>
        <w:rPr>
          <w:rFonts w:hint="eastAsia" w:ascii="-apple-system-font" w:hAnsi="-apple-system-font" w:cs="-apple-system-font"/>
          <w:b w:val="0"/>
          <w:i w:val="0"/>
          <w:caps w:val="0"/>
          <w:color w:val="595959"/>
          <w:spacing w:val="8"/>
          <w:sz w:val="24"/>
          <w:szCs w:val="24"/>
          <w:shd w:val="clear" w:color="auto" w:fill="FFFFFF"/>
          <w:lang w:eastAsia="zh-CN"/>
        </w:rPr>
        <w:t>上</w: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595959"/>
          <w:spacing w:val="8"/>
          <w:sz w:val="24"/>
          <w:szCs w:val="24"/>
          <w:shd w:val="clear" w:color="auto" w:fill="FFFFFF"/>
        </w:rPr>
        <w:t>方二维码查看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-apple-system-font" w:hAnsi="-apple-system-font" w:eastAsia="-apple-system-font" w:cs="-apple-system-font"/>
          <w:b/>
          <w:bCs/>
          <w:i w:val="0"/>
          <w:caps w:val="0"/>
          <w:color w:val="FF0000"/>
          <w:spacing w:val="8"/>
          <w:sz w:val="24"/>
          <w:szCs w:val="24"/>
          <w:u w:val="single"/>
          <w:shd w:val="clear" w:color="auto" w:fill="FFFFFF"/>
        </w:rPr>
        <w:t>离婚协议书</w: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595959"/>
          <w:spacing w:val="8"/>
          <w:sz w:val="24"/>
          <w:szCs w:val="24"/>
          <w:shd w:val="clear" w:color="auto" w:fill="FFFFFF"/>
        </w:rPr>
        <w:t>参考式样</w:t>
      </w:r>
      <w:bookmarkStart w:id="7" w:name="_GoBack"/>
      <w:bookmarkEnd w:id="7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644" w:bottom="1118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F3D04"/>
    <w:rsid w:val="059F4240"/>
    <w:rsid w:val="0FCB468B"/>
    <w:rsid w:val="155704DA"/>
    <w:rsid w:val="1C3B4ECC"/>
    <w:rsid w:val="1C464D43"/>
    <w:rsid w:val="22635978"/>
    <w:rsid w:val="24070CAB"/>
    <w:rsid w:val="29D13972"/>
    <w:rsid w:val="2BBA3A97"/>
    <w:rsid w:val="2CD8347E"/>
    <w:rsid w:val="2D0C2060"/>
    <w:rsid w:val="2E53524B"/>
    <w:rsid w:val="2F280744"/>
    <w:rsid w:val="38EF42C0"/>
    <w:rsid w:val="3A0D1E99"/>
    <w:rsid w:val="3B725236"/>
    <w:rsid w:val="40977061"/>
    <w:rsid w:val="46BB2B75"/>
    <w:rsid w:val="47A9147E"/>
    <w:rsid w:val="4B7C5144"/>
    <w:rsid w:val="4F5A5BC7"/>
    <w:rsid w:val="54227E85"/>
    <w:rsid w:val="544E61BE"/>
    <w:rsid w:val="57994777"/>
    <w:rsid w:val="614B06F3"/>
    <w:rsid w:val="64402818"/>
    <w:rsid w:val="64EF3D04"/>
    <w:rsid w:val="67357A35"/>
    <w:rsid w:val="695B2EAA"/>
    <w:rsid w:val="6E9E0B2D"/>
    <w:rsid w:val="73F906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2023-04-04T05:15:00Z</dcterms:created>
  <dc:creator>admin</dc:creator>
  <cp:lastModifiedBy>nhhdpc004</cp:lastModifiedBy>
  <dcterms:modified xsi:type="dcterms:W3CDTF">2023-04-21T08:02:13Z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