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val="0"/>
        <w:snapToGrid/>
        <w:spacing w:line="560" w:lineRule="exact"/>
        <w:ind w:right="1485" w:rightChars="707"/>
        <w:jc w:val="left"/>
        <w:textAlignment w:val="auto"/>
        <w:rPr>
          <w:rFonts w:hint="eastAsia" w:ascii="仿宋_GB2312" w:hAnsi="宋体" w:eastAsia="仿宋_GB2312"/>
          <w:sz w:val="32"/>
        </w:rPr>
      </w:pPr>
      <w:bookmarkStart w:id="0" w:name="_GoBack"/>
      <w:r>
        <w:rPr>
          <w:rFonts w:hint="eastAsia" w:ascii="仿宋_GB2312" w:hAnsi="宋体" w:eastAsia="仿宋_GB2312"/>
          <w:sz w:val="32"/>
        </w:rPr>
        <w:t>附件1 报价函</w:t>
      </w:r>
    </w:p>
    <w:bookmarkEnd w:id="0"/>
    <w:p>
      <w:pPr>
        <w:jc w:val="center"/>
        <w:rPr>
          <w:rFonts w:hint="eastAsia" w:eastAsia="华文中宋"/>
          <w:b/>
          <w:bCs/>
          <w:sz w:val="44"/>
        </w:rPr>
      </w:pPr>
      <w:r>
        <w:rPr>
          <w:rFonts w:hint="eastAsia" w:eastAsia="华文中宋"/>
          <w:b/>
          <w:bCs/>
          <w:sz w:val="44"/>
        </w:rPr>
        <w:t>报 价 函</w:t>
      </w:r>
    </w:p>
    <w:p>
      <w:pPr>
        <w:pStyle w:val="2"/>
        <w:spacing w:line="560" w:lineRule="exact"/>
        <w:rPr>
          <w:rFonts w:hint="eastAsia" w:ascii="仿宋_GB2312" w:hAnsi="宋体" w:eastAsia="仿宋_GB2312"/>
          <w:sz w:val="32"/>
          <w:szCs w:val="32"/>
        </w:rPr>
      </w:pPr>
      <w:r>
        <w:rPr>
          <w:rFonts w:hint="eastAsia" w:ascii="仿宋_GB2312" w:hAnsi="宋体" w:eastAsia="仿宋_GB2312"/>
          <w:sz w:val="20"/>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297180</wp:posOffset>
                </wp:positionV>
                <wp:extent cx="43434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4343400" cy="0"/>
                        </a:xfrm>
                        <a:prstGeom prst="line">
                          <a:avLst/>
                        </a:prstGeom>
                        <a:ln w="9525" cap="flat" cmpd="sng">
                          <a:solidFill>
                            <a:srgbClr val="000000"/>
                          </a:solidFill>
                          <a:prstDash val="sysDot"/>
                          <a:headEnd type="none" w="med" len="med"/>
                          <a:tailEnd type="none" w="med" len="med"/>
                        </a:ln>
                        <a:effectLst/>
                      </wps:spPr>
                      <wps:bodyPr upright="1"/>
                    </wps:wsp>
                  </a:graphicData>
                </a:graphic>
              </wp:anchor>
            </w:drawing>
          </mc:Choice>
          <mc:Fallback>
            <w:pict>
              <v:line id="_x0000_s1026" o:spid="_x0000_s1026" o:spt="20" style="position:absolute;left:0pt;margin-left:27pt;margin-top:23.4pt;height:0pt;width:342pt;z-index:251659264;mso-width-relative:page;mso-height-relative:page;" filled="f" stroked="t" coordsize="21600,21600" o:gfxdata="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CiFwPWAAAACAEAAA8AAAAAAAAAAQAgAAAAIgAAAGRycy9kb3ducmV2Lnht&#10;bFBLAQIUABQAAAAIAIdO4kB+KY9F+wEAAPMDAAAOAAAAAAAAAAEAIAAAACUBAABkcnMvZTJvRG9j&#10;LnhtbFBLBQYAAAAABgAGAFkBAACSBQAAAAA=&#10;">
                <v:path arrowok="t"/>
                <v:fill on="f" focussize="0,0"/>
                <v:stroke dashstyle="1 1"/>
                <v:imagedata o:title=""/>
                <o:lock v:ext="edit"/>
              </v:line>
            </w:pict>
          </mc:Fallback>
        </mc:AlternateContent>
      </w:r>
      <w:r>
        <w:rPr>
          <w:rFonts w:hint="eastAsia" w:ascii="仿宋_GB2312" w:hAnsi="宋体" w:eastAsia="仿宋_GB2312"/>
          <w:sz w:val="32"/>
        </w:rPr>
        <w:t>致：</w:t>
      </w:r>
      <w:r>
        <w:rPr>
          <w:rFonts w:hint="eastAsia" w:ascii="仿宋_GB2312" w:hAnsi="宋体" w:eastAsia="仿宋_GB2312"/>
          <w:sz w:val="32"/>
          <w:szCs w:val="32"/>
        </w:rPr>
        <w:t>佛山市南海区经济促进局</w:t>
      </w:r>
    </w:p>
    <w:p>
      <w:pPr>
        <w:ind w:firstLine="640" w:firstLineChars="200"/>
        <w:jc w:val="left"/>
        <w:rPr>
          <w:rFonts w:hint="eastAsia" w:ascii="仿宋_GB2312" w:hAnsi="宋体" w:eastAsia="仿宋_GB2312"/>
          <w:sz w:val="32"/>
        </w:rPr>
      </w:pPr>
      <w:r>
        <w:rPr>
          <w:rFonts w:hint="eastAsia" w:ascii="仿宋_GB2312" w:hAnsi="宋体" w:eastAsia="仿宋_GB2312"/>
          <w:sz w:val="32"/>
        </w:rPr>
        <w:t>1．经研究询价文件，我们作为签署人，愿按照询价文件所有要求，以服务费</w:t>
      </w:r>
      <w:r>
        <w:rPr>
          <w:rFonts w:hint="eastAsia" w:ascii="仿宋_GB2312" w:hAnsi="宋体" w:eastAsia="仿宋_GB2312"/>
          <w:sz w:val="32"/>
          <w:u w:val="single"/>
        </w:rPr>
        <w:t xml:space="preserve">  </w:t>
      </w:r>
      <w:r>
        <w:rPr>
          <w:rFonts w:hint="eastAsia" w:ascii="仿宋_GB2312" w:hAnsi="宋体" w:eastAsia="仿宋_GB2312"/>
          <w:sz w:val="32"/>
          <w:u w:val="single"/>
          <w:lang w:val="en-US" w:eastAsia="zh-CN"/>
        </w:rPr>
        <w:t>**</w:t>
      </w:r>
      <w:r>
        <w:rPr>
          <w:rFonts w:hint="eastAsia" w:ascii="仿宋_GB2312" w:hAnsi="宋体" w:eastAsia="仿宋_GB2312"/>
          <w:sz w:val="32"/>
          <w:u w:val="single"/>
        </w:rPr>
        <w:t xml:space="preserve">  </w:t>
      </w:r>
      <w:r>
        <w:rPr>
          <w:rFonts w:hint="eastAsia" w:ascii="仿宋_GB2312" w:hAnsi="宋体" w:eastAsia="仿宋_GB2312"/>
          <w:sz w:val="32"/>
        </w:rPr>
        <w:t>万元，承担</w:t>
      </w:r>
      <w:r>
        <w:rPr>
          <w:rFonts w:hint="eastAsia" w:ascii="仿宋_GB2312" w:hAnsi="宋体" w:eastAsia="仿宋_GB2312"/>
          <w:sz w:val="32"/>
          <w:u w:val="single"/>
          <w:lang w:eastAsia="zh-CN"/>
        </w:rPr>
        <w:t>2024年佛山市南海区架空通讯线缆问题委托施工及协调处理服务</w:t>
      </w:r>
      <w:r>
        <w:rPr>
          <w:rFonts w:hint="eastAsia" w:ascii="仿宋_GB2312" w:hAnsi="宋体" w:eastAsia="仿宋_GB2312"/>
          <w:sz w:val="32"/>
        </w:rPr>
        <w:t>工作。</w:t>
      </w:r>
    </w:p>
    <w:p>
      <w:pPr>
        <w:ind w:left="0" w:leftChars="0" w:firstLine="640" w:firstLineChars="320"/>
        <w:jc w:val="left"/>
        <w:rPr>
          <w:rFonts w:hint="eastAsia" w:ascii="仿宋_GB2312" w:hAnsi="宋体" w:eastAsia="仿宋_GB2312"/>
          <w:sz w:val="32"/>
        </w:rPr>
      </w:pPr>
      <w:r>
        <w:rPr>
          <w:rFonts w:hint="eastAsia" w:ascii="仿宋_GB2312" w:hAnsi="宋体" w:eastAsia="仿宋_GB2312"/>
          <w:sz w:val="20"/>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693420</wp:posOffset>
                </wp:positionV>
                <wp:extent cx="4572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solidFill>
                            <a:srgbClr val="000000"/>
                          </a:solidFill>
                          <a:prstDash val="sysDot"/>
                          <a:headEnd type="none" w="med" len="med"/>
                          <a:tailEnd type="none" w="med" len="med"/>
                        </a:ln>
                        <a:effectLst/>
                      </wps:spPr>
                      <wps:bodyPr upright="1"/>
                    </wps:wsp>
                  </a:graphicData>
                </a:graphic>
              </wp:anchor>
            </w:drawing>
          </mc:Choice>
          <mc:Fallback>
            <w:pict>
              <v:line id="_x0000_s1026" o:spid="_x0000_s1026" o:spt="20" style="position:absolute;left:0pt;margin-left:18pt;margin-top:54.6pt;height:0pt;width:36pt;z-index:251660288;mso-width-relative:page;mso-height-relative:page;" filled="f" stroked="t" coordsize="21600,21600" o:gfxdata="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mDZZLWAAAACgEAAA8AAAAAAAAAAQAgAAAAIgAAAGRycy9kb3ducmV2Lnht&#10;bFBLAQIUABQAAAAIAIdO4kCP/HgC+wEAAPIDAAAOAAAAAAAAAAEAIAAAACUBAABkcnMvZTJvRG9j&#10;LnhtbFBLBQYAAAAABgAGAFkBAACSBQAAAAA=&#10;">
                <v:path arrowok="t"/>
                <v:fill on="f" focussize="0,0"/>
                <v:stroke dashstyle="1 1"/>
                <v:imagedata o:title=""/>
                <o:lock v:ext="edit"/>
              </v:line>
            </w:pict>
          </mc:Fallback>
        </mc:AlternateContent>
      </w:r>
      <w:r>
        <w:rPr>
          <w:rFonts w:hint="eastAsia" w:ascii="仿宋_GB2312" w:hAnsi="宋体" w:eastAsia="仿宋_GB2312"/>
          <w:sz w:val="32"/>
        </w:rPr>
        <w:t>2．我们保证，如果我们的报价被接受，我们将按要求完成贵局委托的工作。</w:t>
      </w:r>
    </w:p>
    <w:p>
      <w:pPr>
        <w:ind w:firstLine="640" w:firstLineChars="200"/>
        <w:jc w:val="left"/>
        <w:rPr>
          <w:rFonts w:hint="eastAsia" w:ascii="仿宋_GB2312" w:hAnsi="宋体" w:eastAsia="仿宋_GB2312"/>
          <w:sz w:val="32"/>
        </w:rPr>
      </w:pPr>
      <w:r>
        <w:rPr>
          <w:rFonts w:hint="eastAsia" w:ascii="仿宋_GB2312" w:hAnsi="宋体" w:eastAsia="仿宋_GB2312"/>
          <w:sz w:val="32"/>
        </w:rPr>
        <w:t>3．我们同意从规定的报价之日起60天内有效。如果本单位的报价被接受，则至合同生效时止，本报价始终有效。</w:t>
      </w:r>
    </w:p>
    <w:p>
      <w:pPr>
        <w:ind w:firstLine="640" w:firstLineChars="200"/>
        <w:jc w:val="left"/>
        <w:rPr>
          <w:rFonts w:hint="eastAsia" w:ascii="仿宋_GB2312" w:hAnsi="宋体" w:eastAsia="仿宋_GB2312"/>
          <w:sz w:val="32"/>
        </w:rPr>
      </w:pPr>
      <w:r>
        <w:rPr>
          <w:rFonts w:hint="eastAsia" w:ascii="仿宋_GB2312" w:hAnsi="宋体" w:eastAsia="仿宋_GB2312"/>
          <w:sz w:val="32"/>
        </w:rPr>
        <w:t>4．在制定并签署正式合同以前，本报价书连同你们发出的采纳通知将作为我们双方之间的约束合同的组成部分。</w:t>
      </w:r>
    </w:p>
    <w:p>
      <w:pPr>
        <w:ind w:firstLine="640" w:firstLineChars="200"/>
        <w:jc w:val="left"/>
        <w:rPr>
          <w:rFonts w:hint="eastAsia" w:ascii="仿宋_GB2312" w:hAnsi="宋体" w:eastAsia="仿宋_GB2312"/>
          <w:sz w:val="32"/>
        </w:rPr>
      </w:pPr>
      <w:r>
        <w:rPr>
          <w:rFonts w:hint="eastAsia" w:ascii="仿宋_GB2312" w:hAnsi="宋体" w:eastAsia="仿宋_GB2312"/>
          <w:sz w:val="32"/>
        </w:rPr>
        <w:t>5．我们保证在此次报价期间，不以任何方式作假，提供不真实材料，如有发现，愿被取消报价资格及接受有关部门的查处。</w:t>
      </w:r>
    </w:p>
    <w:p>
      <w:pPr>
        <w:ind w:firstLine="640" w:firstLineChars="200"/>
        <w:jc w:val="left"/>
        <w:rPr>
          <w:rFonts w:hint="eastAsia" w:ascii="仿宋_GB2312" w:hAnsi="宋体" w:eastAsia="仿宋_GB2312"/>
          <w:sz w:val="32"/>
          <w:lang w:val="en-US" w:eastAsia="zh-CN"/>
        </w:rPr>
      </w:pPr>
      <w:r>
        <w:rPr>
          <w:rFonts w:hint="eastAsia" w:ascii="仿宋_GB2312" w:hAnsi="宋体" w:eastAsia="仿宋_GB2312"/>
          <w:sz w:val="32"/>
          <w:lang w:val="en-US" w:eastAsia="zh-CN"/>
        </w:rPr>
        <w:t>6.费用明细如下：</w:t>
      </w:r>
    </w:p>
    <w:p>
      <w:pPr>
        <w:ind w:firstLine="640"/>
        <w:jc w:val="left"/>
        <w:rPr>
          <w:rFonts w:hint="eastAsia" w:ascii="仿宋" w:hAnsi="仿宋" w:eastAsia="仿宋" w:cs="仿宋"/>
          <w:sz w:val="32"/>
          <w:szCs w:val="32"/>
          <w:u w:val="single"/>
          <w:lang w:val="en-US" w:eastAsia="zh-CN"/>
        </w:rPr>
      </w:pPr>
      <w:r>
        <w:rPr>
          <w:rFonts w:hint="eastAsia" w:ascii="仿宋_GB2312" w:hAnsi="宋体" w:eastAsia="仿宋_GB2312"/>
          <w:sz w:val="32"/>
          <w:lang w:val="en-US" w:eastAsia="zh-CN"/>
        </w:rPr>
        <w:t>(1)</w:t>
      </w:r>
      <w:r>
        <w:rPr>
          <w:rFonts w:hint="eastAsia" w:ascii="仿宋" w:hAnsi="仿宋" w:eastAsia="仿宋" w:cs="仿宋"/>
          <w:sz w:val="32"/>
          <w:szCs w:val="32"/>
          <w:lang w:val="en-US" w:eastAsia="zh-CN"/>
        </w:rPr>
        <w:t>通信线路投诉施工处理费用明细：</w:t>
      </w:r>
      <w:r>
        <w:rPr>
          <w:rFonts w:hint="eastAsia" w:ascii="仿宋" w:hAnsi="仿宋" w:eastAsia="仿宋" w:cs="仿宋"/>
          <w:sz w:val="32"/>
          <w:szCs w:val="32"/>
          <w:u w:val="single"/>
          <w:lang w:val="en-US" w:eastAsia="zh-CN"/>
        </w:rPr>
        <w:t xml:space="preserve">       （可附表）</w:t>
      </w:r>
    </w:p>
    <w:p>
      <w:pPr>
        <w:ind w:firstLine="640"/>
        <w:jc w:val="left"/>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(2)通信线路投诉协调处理费用明细：</w:t>
      </w:r>
      <w:r>
        <w:rPr>
          <w:rFonts w:hint="eastAsia" w:ascii="仿宋" w:hAnsi="仿宋" w:eastAsia="仿宋" w:cs="仿宋"/>
          <w:sz w:val="32"/>
          <w:szCs w:val="32"/>
          <w:u w:val="single"/>
          <w:lang w:val="en-US" w:eastAsia="zh-CN"/>
        </w:rPr>
        <w:t xml:space="preserve">       （可附表）</w:t>
      </w:r>
    </w:p>
    <w:p>
      <w:pPr>
        <w:ind w:left="0" w:leftChars="0" w:firstLine="640" w:firstLineChars="320"/>
        <w:jc w:val="left"/>
        <w:rPr>
          <w:rFonts w:hint="eastAsia" w:ascii="仿宋_GB2312" w:hAnsi="宋体" w:eastAsia="仿宋_GB2312"/>
          <w:sz w:val="32"/>
        </w:rPr>
      </w:pPr>
      <w:r>
        <w:rPr>
          <w:rFonts w:hint="eastAsia" w:ascii="仿宋_GB2312" w:hAnsi="宋体" w:eastAsia="仿宋_GB2312"/>
          <w:sz w:val="20"/>
        </w:rPr>
        <mc:AlternateContent>
          <mc:Choice Requires="wps">
            <w:drawing>
              <wp:anchor distT="0" distB="0" distL="114300" distR="114300" simplePos="0" relativeHeight="251661312" behindDoc="0" locked="0" layoutInCell="1" allowOverlap="1">
                <wp:simplePos x="0" y="0"/>
                <wp:positionH relativeFrom="column">
                  <wp:posOffset>1714500</wp:posOffset>
                </wp:positionH>
                <wp:positionV relativeFrom="paragraph">
                  <wp:posOffset>297180</wp:posOffset>
                </wp:positionV>
                <wp:extent cx="36576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3657600" cy="0"/>
                        </a:xfrm>
                        <a:prstGeom prst="line">
                          <a:avLst/>
                        </a:prstGeom>
                        <a:ln w="9525" cap="flat" cmpd="sng">
                          <a:solidFill>
                            <a:srgbClr val="000000"/>
                          </a:solidFill>
                          <a:prstDash val="sysDot"/>
                          <a:headEnd type="none" w="med" len="med"/>
                          <a:tailEnd type="none" w="med" len="med"/>
                        </a:ln>
                        <a:effectLst/>
                      </wps:spPr>
                      <wps:bodyPr upright="1"/>
                    </wps:wsp>
                  </a:graphicData>
                </a:graphic>
              </wp:anchor>
            </w:drawing>
          </mc:Choice>
          <mc:Fallback>
            <w:pict>
              <v:line id="_x0000_s1026" o:spid="_x0000_s1026" o:spt="20" style="position:absolute;left:0pt;margin-left:135pt;margin-top:23.4pt;height:0pt;width:288pt;z-index:251661312;mso-width-relative:page;mso-height-relative:page;" filled="f" stroked="t" coordsize="21600,21600" o:gfxdata="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chOK51gAAAAkBAAAPAAAAAAAAAAEAIAAAACIAAABkcnMvZG93bnJldi54&#10;bWxQSwECFAAUAAAACACHTuJAwfqGYPwBAADzAwAADgAAAAAAAAABACAAAAAlAQAAZHJzL2Uyb0Rv&#10;Yy54bWxQSwUGAAAAAAYABgBZAQAAkwUAAAAA&#10;">
                <v:path arrowok="t"/>
                <v:fill on="f" focussize="0,0"/>
                <v:stroke dashstyle="1 1"/>
                <v:imagedata o:title=""/>
                <o:lock v:ext="edit"/>
              </v:line>
            </w:pict>
          </mc:Fallback>
        </mc:AlternateContent>
      </w:r>
      <w:r>
        <w:rPr>
          <w:rFonts w:hint="eastAsia" w:ascii="仿宋_GB2312" w:hAnsi="宋体" w:eastAsia="仿宋_GB2312"/>
          <w:sz w:val="32"/>
          <w:lang w:val="en-US" w:eastAsia="zh-CN"/>
        </w:rPr>
        <w:t>7.</w:t>
      </w:r>
      <w:r>
        <w:rPr>
          <w:rFonts w:hint="eastAsia" w:ascii="仿宋_GB2312" w:hAnsi="宋体" w:eastAsia="仿宋_GB2312"/>
          <w:sz w:val="32"/>
        </w:rPr>
        <w:t xml:space="preserve">其它附注：                           </w:t>
      </w:r>
    </w:p>
    <w:p>
      <w:pPr>
        <w:ind w:right="-334" w:rightChars="-159"/>
        <w:jc w:val="left"/>
        <w:rPr>
          <w:rFonts w:hint="eastAsia" w:ascii="仿宋_GB2312" w:hAnsi="宋体" w:eastAsia="仿宋_GB2312"/>
          <w:sz w:val="32"/>
        </w:rPr>
      </w:pPr>
      <w:r>
        <w:rPr>
          <w:rFonts w:hint="eastAsia" w:ascii="仿宋_GB2312" w:hAnsi="宋体" w:eastAsia="仿宋_GB2312"/>
          <w:sz w:val="32"/>
        </w:rPr>
        <w:t>报价单位名称：</w:t>
      </w:r>
      <w:r>
        <w:rPr>
          <w:rFonts w:hint="eastAsia" w:ascii="仿宋_GB2312" w:eastAsia="仿宋_GB2312"/>
          <w:sz w:val="32"/>
          <w:szCs w:val="32"/>
          <w:u w:val="single"/>
        </w:rPr>
        <w:t xml:space="preserve">                                 </w:t>
      </w:r>
      <w:r>
        <w:rPr>
          <w:rFonts w:hint="eastAsia" w:ascii="仿宋_GB2312" w:hAnsi="宋体" w:eastAsia="仿宋_GB2312"/>
          <w:sz w:val="32"/>
        </w:rPr>
        <w:t>（盖章）</w:t>
      </w:r>
    </w:p>
    <w:p>
      <w:pPr>
        <w:ind w:right="-334" w:rightChars="-159"/>
        <w:jc w:val="left"/>
        <w:rPr>
          <w:rFonts w:hint="eastAsia" w:ascii="仿宋_GB2312" w:hAnsi="宋体" w:eastAsia="仿宋_GB2312"/>
          <w:sz w:val="32"/>
        </w:rPr>
      </w:pPr>
      <w:r>
        <w:rPr>
          <w:rFonts w:hint="eastAsia" w:ascii="仿宋_GB2312" w:hAnsi="宋体" w:eastAsia="仿宋_GB2312"/>
          <w:sz w:val="32"/>
        </w:rPr>
        <w:t>法定代表人或授权委托人：</w:t>
      </w:r>
      <w:r>
        <w:rPr>
          <w:rFonts w:hint="eastAsia" w:ascii="仿宋_GB2312" w:hAnsi="宋体" w:eastAsia="仿宋_GB2312"/>
          <w:sz w:val="32"/>
          <w:u w:val="single"/>
        </w:rPr>
        <w:t xml:space="preserve">                         </w:t>
      </w:r>
      <w:r>
        <w:rPr>
          <w:rFonts w:hint="eastAsia" w:ascii="仿宋_GB2312" w:hAnsi="宋体" w:eastAsia="仿宋_GB2312"/>
          <w:sz w:val="32"/>
        </w:rPr>
        <w:t>（签字）</w:t>
      </w:r>
    </w:p>
    <w:p>
      <w:pPr>
        <w:ind w:right="-334" w:rightChars="-159"/>
        <w:jc w:val="left"/>
        <w:rPr>
          <w:rFonts w:hint="eastAsia" w:ascii="仿宋_GB2312" w:hAnsi="宋体" w:eastAsia="仿宋_GB2312"/>
          <w:sz w:val="32"/>
          <w:u w:val="single"/>
        </w:rPr>
      </w:pPr>
      <w:r>
        <w:rPr>
          <w:rFonts w:hint="eastAsia" w:ascii="仿宋_GB2312" w:hAnsi="宋体" w:eastAsia="仿宋_GB2312"/>
          <w:sz w:val="32"/>
        </w:rPr>
        <w:t>联系人姓名：</w:t>
      </w:r>
      <w:r>
        <w:rPr>
          <w:rFonts w:hint="eastAsia" w:ascii="仿宋_GB2312" w:hAnsi="宋体" w:eastAsia="仿宋_GB2312"/>
          <w:sz w:val="32"/>
          <w:u w:val="single"/>
        </w:rPr>
        <w:t xml:space="preserve">             </w:t>
      </w:r>
    </w:p>
    <w:p>
      <w:pPr>
        <w:ind w:right="-334" w:rightChars="-159"/>
        <w:jc w:val="left"/>
        <w:rPr>
          <w:rFonts w:hint="eastAsia" w:ascii="仿宋_GB2312" w:hAnsi="宋体" w:eastAsia="仿宋_GB2312"/>
          <w:sz w:val="32"/>
          <w:u w:val="single"/>
        </w:rPr>
      </w:pPr>
      <w:r>
        <w:rPr>
          <w:rFonts w:hint="eastAsia" w:ascii="仿宋_GB2312" w:hAnsi="宋体" w:eastAsia="仿宋_GB2312"/>
          <w:sz w:val="32"/>
        </w:rPr>
        <w:t>联系地址：</w:t>
      </w:r>
      <w:r>
        <w:rPr>
          <w:rFonts w:hint="eastAsia" w:ascii="仿宋_GB2312" w:hAnsi="宋体" w:eastAsia="仿宋_GB2312"/>
          <w:sz w:val="32"/>
          <w:u w:val="single"/>
        </w:rPr>
        <w:t xml:space="preserve">                 </w:t>
      </w:r>
      <w:r>
        <w:rPr>
          <w:rFonts w:hint="eastAsia" w:ascii="仿宋_GB2312" w:hAnsi="宋体" w:eastAsia="仿宋_GB2312"/>
          <w:sz w:val="32"/>
        </w:rPr>
        <w:t xml:space="preserve"> 邮政编码：</w:t>
      </w:r>
      <w:r>
        <w:rPr>
          <w:rFonts w:hint="eastAsia" w:ascii="仿宋_GB2312" w:hAnsi="宋体" w:eastAsia="仿宋_GB2312"/>
          <w:sz w:val="32"/>
          <w:u w:val="single"/>
        </w:rPr>
        <w:t xml:space="preserve">              </w:t>
      </w:r>
    </w:p>
    <w:p>
      <w:pPr>
        <w:ind w:right="-334" w:rightChars="-159"/>
        <w:jc w:val="left"/>
        <w:rPr>
          <w:rFonts w:hint="eastAsia" w:ascii="仿宋_GB2312" w:hAnsi="宋体" w:eastAsia="仿宋_GB2312"/>
          <w:sz w:val="32"/>
          <w:u w:val="single"/>
        </w:rPr>
      </w:pPr>
      <w:r>
        <w:rPr>
          <w:rFonts w:hint="eastAsia" w:ascii="仿宋_GB2312" w:hAnsi="宋体" w:eastAsia="仿宋_GB2312"/>
          <w:sz w:val="32"/>
        </w:rPr>
        <w:t>电话：</w:t>
      </w:r>
      <w:r>
        <w:rPr>
          <w:rFonts w:hint="eastAsia" w:ascii="仿宋_GB2312" w:hAnsi="宋体" w:eastAsia="仿宋_GB2312"/>
          <w:sz w:val="32"/>
          <w:u w:val="single"/>
        </w:rPr>
        <w:t xml:space="preserve">            </w:t>
      </w:r>
      <w:r>
        <w:rPr>
          <w:rFonts w:hint="eastAsia" w:ascii="仿宋_GB2312" w:hAnsi="宋体" w:eastAsia="仿宋_GB2312"/>
          <w:sz w:val="32"/>
        </w:rPr>
        <w:t xml:space="preserve"> 手机：</w:t>
      </w:r>
      <w:r>
        <w:rPr>
          <w:rFonts w:hint="eastAsia" w:ascii="仿宋_GB2312" w:hAnsi="宋体" w:eastAsia="仿宋_GB2312"/>
          <w:sz w:val="32"/>
          <w:u w:val="single"/>
        </w:rPr>
        <w:t xml:space="preserve">          </w:t>
      </w:r>
      <w:r>
        <w:rPr>
          <w:rFonts w:hint="eastAsia" w:ascii="仿宋_GB2312" w:hAnsi="宋体" w:eastAsia="仿宋_GB2312"/>
          <w:sz w:val="32"/>
        </w:rPr>
        <w:t>传真：</w:t>
      </w:r>
      <w:r>
        <w:rPr>
          <w:rFonts w:hint="eastAsia" w:ascii="仿宋_GB2312" w:hAnsi="宋体" w:eastAsia="仿宋_GB2312"/>
          <w:sz w:val="32"/>
          <w:u w:val="single"/>
        </w:rPr>
        <w:t xml:space="preserve">          </w:t>
      </w:r>
    </w:p>
    <w:p>
      <w:r>
        <w:rPr>
          <w:rFonts w:hint="eastAsia" w:ascii="仿宋_GB2312" w:hAnsi="宋体" w:eastAsia="仿宋_GB2312"/>
          <w:sz w:val="32"/>
        </w:rPr>
        <w:t>报价日期：</w:t>
      </w:r>
      <w:r>
        <w:rPr>
          <w:rFonts w:hint="eastAsia" w:ascii="仿宋_GB2312" w:hAnsi="宋体" w:eastAsia="仿宋_GB2312"/>
          <w:sz w:val="28"/>
          <w:szCs w:val="28"/>
          <w:u w:val="single"/>
        </w:rPr>
        <w:t xml:space="preserve">          </w:t>
      </w:r>
      <w:r>
        <w:rPr>
          <w:rFonts w:hint="eastAsia" w:ascii="仿宋_GB2312" w:hAnsi="宋体" w:eastAsia="仿宋_GB2312"/>
          <w:sz w:val="32"/>
        </w:rPr>
        <w:t>报价地点：</w:t>
      </w:r>
      <w:r>
        <w:rPr>
          <w:rFonts w:hint="eastAsia" w:ascii="仿宋_GB2312" w:hAnsi="宋体" w:eastAsia="仿宋_GB2312"/>
          <w:sz w:val="28"/>
          <w:szCs w:val="28"/>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825685"/>
    <w:rsid w:val="195523F8"/>
    <w:rsid w:val="53825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uiPriority w:val="99"/>
    <w:rPr>
      <w:sz w:val="24"/>
    </w:rPr>
  </w:style>
  <w:style w:type="paragraph" w:customStyle="1" w:styleId="5">
    <w:name w:val="方正小标宋简体二号"/>
    <w:basedOn w:val="1"/>
    <w:qFormat/>
    <w:uiPriority w:val="0"/>
    <w:pPr>
      <w:snapToGrid w:val="0"/>
      <w:jc w:val="center"/>
    </w:pPr>
    <w:rPr>
      <w:rFonts w:hint="eastAsia" w:ascii="方正小标宋简体" w:hAnsi="方正小标宋简体" w:eastAsia="方正小标宋简体" w:cs="方正小标宋简体"/>
      <w:color w:val="auto"/>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2023-11-22T08:16:00Z</dcterms:created>
  <dc:creator>周思琦</dc:creator>
  <cp:lastModifiedBy>周思琦</cp:lastModifiedBy>
  <dcterms:modified xsi:type="dcterms:W3CDTF">2023-11-22T08:16:35Z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335E0204AE644DBC952050C2B4ECB23B</vt:lpwstr>
  </property>
</Properties>
</file>