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rPr>
          <w:rFonts w:hint="default" w:ascii="仿宋_GB2312" w:hAnsi="宋体" w:eastAsia="仿宋_GB2312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  <w:t>附件3</w:t>
      </w:r>
    </w:p>
    <w:p>
      <w:pPr>
        <w:spacing w:line="360" w:lineRule="auto"/>
        <w:ind w:left="0" w:leftChars="0" w:firstLine="0" w:firstLineChars="0"/>
        <w:rPr>
          <w:rFonts w:ascii="仿宋_GB2312" w:hAnsi="宋体" w:eastAsia="仿宋_GB2312"/>
          <w:b/>
          <w:color w:val="FF0000"/>
          <w:sz w:val="28"/>
          <w:szCs w:val="28"/>
        </w:rPr>
      </w:pPr>
      <w:r>
        <w:rPr>
          <w:rFonts w:hint="eastAsia" w:ascii="仿宋_GB2312" w:hAnsi="宋体" w:eastAsia="仿宋_GB2312"/>
          <w:b/>
          <w:color w:val="FF0000"/>
          <w:sz w:val="28"/>
          <w:szCs w:val="28"/>
          <w:lang w:val="en-US" w:eastAsia="zh-CN"/>
        </w:rPr>
        <w:t>网上</w:t>
      </w:r>
      <w:r>
        <w:rPr>
          <w:rFonts w:hint="eastAsia" w:ascii="仿宋_GB2312" w:hAnsi="宋体" w:eastAsia="仿宋_GB2312"/>
          <w:b/>
          <w:color w:val="FF0000"/>
          <w:sz w:val="28"/>
          <w:szCs w:val="28"/>
        </w:rPr>
        <w:t>申请步骤：</w:t>
      </w:r>
    </w:p>
    <w:p>
      <w:pPr>
        <w:ind w:left="0" w:leftChars="0" w:firstLine="562" w:firstLineChars="200"/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color w:val="FF0000"/>
          <w:sz w:val="28"/>
          <w:szCs w:val="28"/>
        </w:rPr>
        <w:t>步骤1、</w:t>
      </w:r>
      <w:r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  <w:t>搜索商务部业务系统统一平台并点击进入。</w:t>
      </w:r>
    </w:p>
    <w:p>
      <w:pPr>
        <w:ind w:left="0" w:leftChars="0" w:firstLine="562" w:firstLineChars="200"/>
        <w:rPr>
          <w:rFonts w:hint="eastAsia" w:ascii="仿宋_GB2312" w:hAnsi="宋体" w:eastAsia="仿宋_GB2312"/>
          <w:b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color w:val="FF0000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92075</wp:posOffset>
            </wp:positionV>
            <wp:extent cx="5638800" cy="1171575"/>
            <wp:effectExtent l="0" t="0" r="0" b="47625"/>
            <wp:wrapTight wrapText="bothSides">
              <wp:wrapPolygon>
                <wp:start x="0" y="0"/>
                <wp:lineTo x="0" y="21424"/>
                <wp:lineTo x="21527" y="21424"/>
                <wp:lineTo x="21527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宋体" w:eastAsia="仿宋_GB2312"/>
          <w:b/>
          <w:color w:val="FF0000"/>
          <w:sz w:val="28"/>
          <w:szCs w:val="28"/>
          <w:lang w:val="en-US" w:eastAsia="zh-CN"/>
        </w:rPr>
        <w:t>步骤2、</w:t>
      </w:r>
    </w:p>
    <w:p>
      <w:pPr>
        <w:ind w:left="0" w:leftChars="0" w:firstLine="562" w:firstLineChars="200"/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  <w:t>情况（1）、已经注册账号的，请直接输入账号，密码登录</w:t>
      </w:r>
    </w:p>
    <w:p>
      <w:pPr>
        <w:ind w:left="0" w:leftChars="0" w:firstLine="562" w:firstLineChars="200"/>
        <w:rPr>
          <w:rFonts w:hint="eastAsia" w:ascii="仿宋_GB2312" w:hAnsi="宋体" w:eastAsia="仿宋_GB2312"/>
          <w:b/>
          <w:color w:val="FF0000"/>
          <w:sz w:val="28"/>
          <w:szCs w:val="28"/>
          <w:lang w:val="en-US" w:eastAsia="zh-CN"/>
        </w:rPr>
      </w:pPr>
    </w:p>
    <w:p>
      <w:pPr>
        <w:ind w:left="0" w:leftChars="0" w:firstLine="420" w:firstLineChars="200"/>
        <w:rPr>
          <w:rFonts w:hint="eastAsia" w:ascii="仿宋_GB2312" w:hAnsi="宋体" w:eastAsia="仿宋_GB2312"/>
          <w:b/>
          <w:color w:val="auto"/>
          <w:sz w:val="28"/>
          <w:szCs w:val="28"/>
          <w:highlight w:val="none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207645</wp:posOffset>
            </wp:positionV>
            <wp:extent cx="5271770" cy="2983865"/>
            <wp:effectExtent l="0" t="0" r="5080" b="698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8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宋体" w:eastAsia="仿宋_GB2312"/>
          <w:b/>
          <w:color w:val="auto"/>
          <w:sz w:val="28"/>
          <w:szCs w:val="28"/>
          <w:lang w:val="en-US" w:eastAsia="zh-CN"/>
        </w:rPr>
        <w:t>情况（2）</w:t>
      </w:r>
      <w:r>
        <w:rPr>
          <w:rFonts w:hint="eastAsia" w:ascii="仿宋_GB2312" w:hAnsi="宋体" w:eastAsia="仿宋_GB2312"/>
          <w:b/>
          <w:color w:val="FF0000"/>
          <w:sz w:val="28"/>
          <w:szCs w:val="28"/>
          <w:lang w:val="en-US" w:eastAsia="zh-CN"/>
        </w:rPr>
        <w:t>、未有商务部业务系统统一平台的，请先</w:t>
      </w:r>
      <w:r>
        <w:rPr>
          <w:rFonts w:hint="eastAsia" w:ascii="仿宋_GB2312" w:hAnsi="宋体" w:eastAsia="仿宋_GB2312"/>
          <w:b/>
          <w:color w:val="FF0000"/>
          <w:sz w:val="28"/>
          <w:szCs w:val="28"/>
          <w:highlight w:val="yellow"/>
          <w:lang w:val="en-US" w:eastAsia="zh-CN"/>
        </w:rPr>
        <w:t>注册，并按平台提示进行下一步操作。</w:t>
      </w:r>
      <w:r>
        <w:rPr>
          <w:rFonts w:hint="eastAsia" w:ascii="仿宋_GB2312" w:hAnsi="宋体" w:eastAsia="仿宋_GB2312"/>
          <w:b/>
          <w:color w:val="FF0000"/>
          <w:sz w:val="28"/>
          <w:szCs w:val="28"/>
          <w:highlight w:val="none"/>
          <w:lang w:val="en-US" w:eastAsia="zh-CN"/>
        </w:rPr>
        <w:t>此操作步骤需由企业自行操作，无法指导企业操作，请企业自行注册，注册过程中遇到问题可以直接联系统一平台技术支持热线</w:t>
      </w:r>
      <w:r>
        <w:rPr>
          <w:rFonts w:hint="eastAsia" w:ascii="仿宋_GB2312" w:hAnsi="宋体" w:eastAsia="仿宋_GB2312"/>
          <w:b/>
          <w:color w:val="auto"/>
          <w:sz w:val="28"/>
          <w:szCs w:val="28"/>
          <w:highlight w:val="none"/>
          <w:lang w:val="en-US" w:eastAsia="zh-CN"/>
        </w:rPr>
        <w:t>010-67870108。</w:t>
      </w:r>
    </w:p>
    <w:p>
      <w:pPr>
        <w:ind w:left="0" w:leftChars="0" w:firstLine="562" w:firstLineChars="200"/>
        <w:rPr>
          <w:rFonts w:hint="default" w:ascii="仿宋_GB2312" w:hAnsi="宋体" w:eastAsia="仿宋_GB2312"/>
          <w:b/>
          <w:color w:val="auto"/>
          <w:sz w:val="28"/>
          <w:szCs w:val="28"/>
          <w:highlight w:val="none"/>
          <w:lang w:val="en-US" w:eastAsia="zh-CN"/>
        </w:rPr>
      </w:pPr>
    </w:p>
    <w:p>
      <w:pPr>
        <w:ind w:left="0" w:leftChars="0" w:firstLine="562" w:firstLineChars="200"/>
        <w:rPr>
          <w:rFonts w:hint="eastAsia" w:ascii="仿宋_GB2312" w:hAnsi="宋体" w:eastAsia="仿宋_GB2312"/>
          <w:b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color w:val="FF0000"/>
          <w:sz w:val="28"/>
          <w:szCs w:val="28"/>
          <w:highlight w:val="none"/>
          <w:lang w:val="en-US" w:eastAsia="zh-CN"/>
        </w:rPr>
        <w:t>步骤3、</w:t>
      </w:r>
    </w:p>
    <w:p>
      <w:pPr>
        <w:ind w:left="0" w:leftChars="0" w:firstLine="562" w:firstLineChars="200"/>
        <w:rPr>
          <w:rFonts w:hint="default" w:ascii="仿宋_GB2312" w:hAnsi="宋体" w:eastAsia="仿宋_GB2312"/>
          <w:b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color w:val="FF0000"/>
          <w:sz w:val="28"/>
          <w:szCs w:val="28"/>
          <w:highlight w:val="none"/>
          <w:lang w:val="en-US" w:eastAsia="zh-CN"/>
        </w:rPr>
        <w:t>情况1.点击进入应用</w:t>
      </w:r>
    </w:p>
    <w:p>
      <w:pPr>
        <w:ind w:left="0" w:leftChars="0" w:firstLine="562" w:firstLineChars="200"/>
        <w:rPr>
          <w:rFonts w:hint="default" w:ascii="仿宋_GB2312" w:hAnsi="宋体" w:eastAsia="仿宋_GB2312"/>
          <w:b/>
          <w:color w:val="auto"/>
          <w:sz w:val="28"/>
          <w:szCs w:val="28"/>
          <w:highlight w:val="none"/>
          <w:lang w:val="en-US" w:eastAsia="zh-CN"/>
        </w:rPr>
      </w:pPr>
    </w:p>
    <w:p>
      <w:pPr>
        <w:ind w:left="0" w:leftChars="0" w:firstLine="0" w:firstLineChars="0"/>
        <w:rPr>
          <w:rFonts w:hint="default" w:ascii="仿宋_GB2312" w:hAnsi="宋体" w:eastAsia="仿宋_GB2312"/>
          <w:b/>
          <w:color w:val="FF0000"/>
          <w:sz w:val="28"/>
          <w:szCs w:val="28"/>
          <w:highlight w:val="none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266700</wp:posOffset>
            </wp:positionV>
            <wp:extent cx="5269230" cy="1489075"/>
            <wp:effectExtent l="0" t="0" r="7620" b="15875"/>
            <wp:wrapSquare wrapText="bothSides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48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宋体" w:eastAsia="仿宋_GB2312"/>
          <w:b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宋体" w:eastAsia="仿宋_GB2312"/>
          <w:b/>
          <w:color w:val="FF0000"/>
          <w:sz w:val="28"/>
          <w:szCs w:val="28"/>
          <w:highlight w:val="none"/>
          <w:lang w:val="en-US" w:eastAsia="zh-CN"/>
        </w:rPr>
        <w:t>情况2、没有此应用的请点击增加应用，并按系统提示进行操作。</w:t>
      </w:r>
    </w:p>
    <w:p>
      <w:pPr>
        <w:ind w:left="0" w:leftChars="0" w:firstLine="0" w:firstLineChars="0"/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388620</wp:posOffset>
            </wp:positionV>
            <wp:extent cx="5685790" cy="1515745"/>
            <wp:effectExtent l="0" t="0" r="0" b="0"/>
            <wp:wrapTight wrapText="bothSides">
              <wp:wrapPolygon>
                <wp:start x="0" y="0"/>
                <wp:lineTo x="0" y="21446"/>
                <wp:lineTo x="21494" y="21446"/>
                <wp:lineTo x="21494" y="0"/>
                <wp:lineTo x="0" y="0"/>
              </wp:wrapPolygon>
            </wp:wrapTight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85790" cy="151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ind w:left="0" w:leftChars="0" w:firstLine="0" w:firstLineChars="0"/>
        <w:rPr>
          <w:rFonts w:hint="eastAsia" w:ascii="仿宋_GB2312" w:hAnsi="宋体" w:eastAsia="仿宋_GB2312"/>
          <w:b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color w:val="FF0000"/>
          <w:sz w:val="28"/>
          <w:szCs w:val="28"/>
          <w:highlight w:val="none"/>
          <w:lang w:val="en-US" w:eastAsia="zh-CN"/>
        </w:rPr>
        <w:t>步骤4、资金年度请选择2023</w:t>
      </w:r>
    </w:p>
    <w:p>
      <w:pPr>
        <w:spacing w:line="360" w:lineRule="auto"/>
        <w:ind w:left="420" w:firstLine="310" w:firstLineChars="148"/>
        <w:rPr>
          <w:rFonts w:hint="eastAsia" w:ascii="仿宋_GB2312" w:hAnsi="宋体" w:eastAsia="仿宋_GB2312"/>
          <w:b/>
          <w:color w:val="FF0000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1293495</wp:posOffset>
                </wp:positionV>
                <wp:extent cx="1590040" cy="543560"/>
                <wp:effectExtent l="4445" t="4445" r="5715" b="234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57420" y="7586980"/>
                          <a:ext cx="1590040" cy="543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leftChars="0" w:firstLine="0" w:firstLineChars="0"/>
                              <w:rPr>
                                <w:rFonts w:hint="default" w:eastAsiaTheme="minorEastAsia"/>
                                <w:color w:val="FF0000"/>
                                <w:sz w:val="28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8"/>
                                <w:szCs w:val="32"/>
                                <w:lang w:val="en-US" w:eastAsia="zh-CN"/>
                              </w:rPr>
                              <w:t>务必选择2023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6.1pt;margin-top:101.85pt;height:42.8pt;width:125.2pt;z-index:251665408;mso-width-relative:page;mso-height-relative:page;" fillcolor="#FFFFFF [3201]" filled="t" stroked="t" coordsize="21600,21600" o:gfxdata="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1VWAUtcAAAALAQAADwAAAAAAAAABACAAAAAiAAAAZHJzL2Rvd25yZXYueG1sUEsBAhQA&#10;FAAAAAgAh07iQHnWNzhlAgAAxQ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rPr>
                          <w:rFonts w:hint="default" w:eastAsiaTheme="minorEastAsia"/>
                          <w:color w:val="FF0000"/>
                          <w:sz w:val="28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8"/>
                          <w:szCs w:val="32"/>
                          <w:lang w:val="en-US" w:eastAsia="zh-CN"/>
                        </w:rPr>
                        <w:t>务必选择2023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2766695</wp:posOffset>
                </wp:positionH>
                <wp:positionV relativeFrom="paragraph">
                  <wp:posOffset>1180465</wp:posOffset>
                </wp:positionV>
                <wp:extent cx="852170" cy="285750"/>
                <wp:effectExtent l="0" t="140970" r="0" b="144780"/>
                <wp:wrapNone/>
                <wp:docPr id="11" name="右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0000">
                          <a:off x="3804920" y="7205980"/>
                          <a:ext cx="852170" cy="28575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17.85pt;margin-top:92.95pt;height:22.5pt;width:67.1pt;rotation:1966080f;z-index:251664384;v-text-anchor:middle;mso-width-relative:page;mso-height-relative:page;" fillcolor="#FF0000" filled="t" stroked="t" coordsize="21600,21600" o:gfxdata="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k&#10;JcdJ2gAAAAsBAAAPAAAAAAAAAAEAIAAAACIAAABkcnMvZG93bnJldi54bWxQSwECFAAUAAAACACH&#10;TuJA0mHyaZQCAAAYBQAADgAAAAAAAAABACAAAAApAQAAZHJzL2Uyb0RvYy54bWxQSwUGAAAAAAYA&#10;BgBZAQAALwYAAAAA&#10;" adj="17979,5400">
                <v:fill on="t" focussize="0,0"/>
                <v:stroke weight="1pt" color="#4472C4 [3208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127635</wp:posOffset>
            </wp:positionV>
            <wp:extent cx="5271770" cy="1694180"/>
            <wp:effectExtent l="0" t="0" r="5080" b="1270"/>
            <wp:wrapSquare wrapText="bothSides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420" w:firstLine="416" w:firstLineChars="148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color w:val="FF0000"/>
          <w:sz w:val="28"/>
          <w:szCs w:val="28"/>
          <w:highlight w:val="none"/>
          <w:lang w:val="en-US" w:eastAsia="zh-CN"/>
        </w:rPr>
        <w:t>步骤5、</w:t>
      </w:r>
      <w:r>
        <w:rPr>
          <w:rFonts w:hint="eastAsia" w:ascii="仿宋_GB2312" w:hAnsi="宋体" w:eastAsia="仿宋_GB2312"/>
          <w:sz w:val="28"/>
          <w:szCs w:val="28"/>
        </w:rPr>
        <w:t>点击“项目拨付申报”功能键，再点击打开“资金拨付申报须知”，认真阅读后，点击“资金拨付列表”按钮。</w:t>
      </w:r>
    </w:p>
    <w:p>
      <w:pPr>
        <w:spacing w:line="360" w:lineRule="auto"/>
        <w:ind w:left="420" w:firstLine="416" w:firstLineChars="148"/>
      </w:pPr>
      <w:r>
        <w:rPr>
          <w:rFonts w:ascii="仿宋_GB2312" w:eastAsia="仿宋_GB2312"/>
          <w:b/>
          <w:bCs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1781175</wp:posOffset>
                </wp:positionV>
                <wp:extent cx="228600" cy="428625"/>
                <wp:effectExtent l="12065" t="4445" r="26035" b="24130"/>
                <wp:wrapNone/>
                <wp:docPr id="16" name="下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428625"/>
                        </a:xfrm>
                        <a:prstGeom prst="downArrow">
                          <a:avLst>
                            <a:gd name="adj1" fmla="val 50000"/>
                            <a:gd name="adj2" fmla="val 46875"/>
                          </a:avLst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05.5pt;margin-top:140.25pt;height:33.75pt;width:18pt;z-index:251666432;mso-width-relative:page;mso-height-relative:page;" fillcolor="#FF0000" filled="t" stroked="t" coordsize="21600,21600" o:gfxdata="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rlxj6dkAAAALAQAADwAAAAAAAAABACAAAAAiAAAAZHJzL2Rvd25yZXYueG1s&#10;UEsBAhQAFAAAAAgAh07iQLvy6qEwAgAAhgQAAA4AAAAAAAAAAQAgAAAAKAEAAGRycy9lMm9Eb2Mu&#10;eG1sUEsFBgAAAAAGAAYAWQEAAMoFAAAAAA==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drawing>
          <wp:inline distT="0" distB="0" distL="114300" distR="114300">
            <wp:extent cx="5271135" cy="1755775"/>
            <wp:effectExtent l="0" t="0" r="5715" b="158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firstLine="310" w:firstLineChars="148"/>
        <w:rPr>
          <w:rFonts w:hint="eastAsia"/>
        </w:rPr>
      </w:pPr>
    </w:p>
    <w:p>
      <w:pPr>
        <w:widowControl/>
        <w:spacing w:line="360" w:lineRule="auto"/>
        <w:ind w:left="199" w:leftChars="95" w:firstLine="569" w:firstLineChars="271"/>
        <w:jc w:val="left"/>
      </w:pPr>
      <w:r>
        <w:drawing>
          <wp:inline distT="0" distB="0" distL="114300" distR="114300">
            <wp:extent cx="5267960" cy="1578610"/>
            <wp:effectExtent l="0" t="0" r="8890" b="254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57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left="199" w:leftChars="95" w:firstLine="762" w:firstLineChars="271"/>
        <w:jc w:val="left"/>
      </w:pPr>
      <w:r>
        <w:rPr>
          <w:rFonts w:ascii="仿宋_GB2312" w:eastAsia="仿宋_GB2312"/>
          <w:b/>
          <w:bCs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87630</wp:posOffset>
                </wp:positionV>
                <wp:extent cx="266700" cy="666750"/>
                <wp:effectExtent l="10160" t="4445" r="27940" b="14605"/>
                <wp:wrapNone/>
                <wp:docPr id="15" name="下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66750"/>
                        </a:xfrm>
                        <a:prstGeom prst="downArrow">
                          <a:avLst>
                            <a:gd name="adj1" fmla="val 50000"/>
                            <a:gd name="adj2" fmla="val 62500"/>
                          </a:avLst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0.75pt;margin-top:6.9pt;height:52.5pt;width:21pt;z-index:251667456;mso-width-relative:page;mso-height-relative:page;" fillcolor="#FF0000" filled="t" stroked="t" coordsize="21600,21600" o:gfxdata="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H570CNcAAAAKAQAADwAAAAAAAAABACAAAAAiAAAAZHJzL2Rvd25yZXYueG1sUEsB&#10;AhQAFAAAAAgAh07iQJO42cgvAgAAhgQAAA4AAAAAAAAAAQAgAAAAJgEAAGRycy9lMm9Eb2MueG1s&#10;UEsFBgAAAAAGAAYAWQEAAMcFAAAAAA==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widowControl/>
        <w:spacing w:line="360" w:lineRule="auto"/>
        <w:ind w:left="199" w:leftChars="95" w:firstLine="569" w:firstLineChars="271"/>
        <w:jc w:val="left"/>
      </w:pPr>
    </w:p>
    <w:p>
      <w:pPr>
        <w:widowControl/>
        <w:spacing w:line="360" w:lineRule="auto"/>
        <w:ind w:left="199" w:leftChars="95" w:firstLine="569" w:firstLineChars="271"/>
        <w:jc w:val="left"/>
        <w:rPr>
          <w:rFonts w:hint="eastAsia"/>
        </w:rPr>
      </w:pPr>
      <w:r>
        <w:drawing>
          <wp:inline distT="0" distB="0" distL="114300" distR="114300">
            <wp:extent cx="5270500" cy="1466850"/>
            <wp:effectExtent l="0" t="0" r="635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left="199" w:leftChars="95" w:firstLine="762" w:firstLineChars="271"/>
        <w:jc w:val="left"/>
        <w:rPr>
          <w:rFonts w:ascii="仿宋_GB2312" w:hAnsi="宋体" w:eastAsia="仿宋_GB2312"/>
          <w:bCs/>
          <w:kern w:val="0"/>
          <w:sz w:val="28"/>
          <w:szCs w:val="28"/>
        </w:rPr>
      </w:pPr>
      <w:r>
        <w:rPr>
          <w:rFonts w:hint="eastAsia" w:ascii="仿宋_GB2312" w:hAnsi="Tahoma" w:eastAsia="仿宋_GB2312"/>
          <w:b/>
          <w:bCs/>
          <w:color w:val="FF0000"/>
          <w:sz w:val="28"/>
          <w:szCs w:val="28"/>
        </w:rPr>
        <w:t>步骤</w:t>
      </w:r>
      <w:r>
        <w:rPr>
          <w:rFonts w:hint="eastAsia" w:ascii="仿宋_GB2312" w:hAnsi="Tahoma" w:eastAsia="仿宋_GB2312"/>
          <w:b/>
          <w:bCs/>
          <w:color w:val="FF0000"/>
          <w:sz w:val="28"/>
          <w:szCs w:val="28"/>
          <w:lang w:val="en-US" w:eastAsia="zh-CN"/>
        </w:rPr>
        <w:t>6</w:t>
      </w:r>
      <w:r>
        <w:rPr>
          <w:rFonts w:hint="eastAsia" w:ascii="仿宋_GB2312" w:hAnsi="Tahoma" w:eastAsia="仿宋_GB2312"/>
          <w:b/>
          <w:bCs/>
          <w:color w:val="FF0000"/>
          <w:sz w:val="28"/>
          <w:szCs w:val="28"/>
        </w:rPr>
        <w:t>、</w:t>
      </w:r>
      <w:r>
        <w:rPr>
          <w:rFonts w:hint="eastAsia" w:ascii="仿宋_GB2312" w:hAnsi="宋体" w:eastAsia="仿宋_GB2312"/>
          <w:bCs/>
          <w:sz w:val="28"/>
          <w:szCs w:val="28"/>
        </w:rPr>
        <w:t>填写项目资金拨付申请表</w:t>
      </w:r>
    </w:p>
    <w:p>
      <w:pPr>
        <w:adjustRightInd w:val="0"/>
        <w:snapToGrid w:val="0"/>
        <w:spacing w:line="600" w:lineRule="exact"/>
        <w:ind w:left="420" w:firstLine="562"/>
        <w:rPr>
          <w:rFonts w:ascii="方正大标宋简体" w:hAnsi="Arial" w:eastAsia="方正大标宋简体" w:cs="Arial"/>
          <w:bCs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说明：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（1）、项目名称格式为展会主办时间+展会地点所属国家（城市）+展会名称，如20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  <w:lang w:val="en-US" w:eastAsia="zh-CN"/>
        </w:rPr>
        <w:t>23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年香港国际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  <w:lang w:val="en-US" w:eastAsia="zh-CN"/>
        </w:rPr>
        <w:t>春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季灯饰展览会，正确填写应为20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  <w:lang w:val="en-US" w:eastAsia="zh-CN"/>
        </w:rPr>
        <w:t>23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年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  <w:lang w:val="en-US" w:eastAsia="zh-CN"/>
        </w:rPr>
        <w:t>4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月27日-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  <w:lang w:val="en-US" w:eastAsia="zh-CN"/>
        </w:rPr>
        <w:t>4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月30日中国（香港）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  <w:lang w:val="en-US" w:eastAsia="zh-CN"/>
        </w:rPr>
        <w:t>2023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年香港国际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  <w:lang w:val="en-US" w:eastAsia="zh-CN"/>
        </w:rPr>
        <w:t>春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季灯饰展览会。</w:t>
      </w:r>
    </w:p>
    <w:p>
      <w:pPr>
        <w:adjustRightInd w:val="0"/>
        <w:snapToGrid w:val="0"/>
        <w:spacing w:line="600" w:lineRule="exact"/>
        <w:ind w:left="420" w:firstLine="560"/>
        <w:rPr>
          <w:rFonts w:ascii="方正大标宋简体" w:hAnsi="Arial" w:eastAsia="方正大标宋简体" w:cs="Arial"/>
          <w:bCs/>
          <w:kern w:val="0"/>
          <w:sz w:val="28"/>
          <w:szCs w:val="28"/>
        </w:rPr>
      </w:pP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（2）、项目负责人为提交资料的人员</w:t>
      </w:r>
    </w:p>
    <w:p>
      <w:pPr>
        <w:adjustRightInd w:val="0"/>
        <w:snapToGrid w:val="0"/>
        <w:spacing w:line="600" w:lineRule="exact"/>
        <w:ind w:left="420" w:firstLine="560"/>
        <w:rPr>
          <w:rFonts w:ascii="方正大标宋简体" w:hAnsi="Arial" w:eastAsia="方正大标宋简体" w:cs="Arial"/>
          <w:bCs/>
          <w:kern w:val="0"/>
          <w:sz w:val="28"/>
          <w:szCs w:val="28"/>
        </w:rPr>
      </w:pP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（3）、计划执行时间为展会开始时间，实际执行时间为展会结束时间</w:t>
      </w:r>
    </w:p>
    <w:p>
      <w:pPr>
        <w:adjustRightInd w:val="0"/>
        <w:snapToGrid w:val="0"/>
        <w:spacing w:line="600" w:lineRule="exact"/>
        <w:ind w:left="420" w:firstLine="560"/>
        <w:rPr>
          <w:rFonts w:ascii="方正大标宋简体" w:hAnsi="Arial" w:eastAsia="方正大标宋简体" w:cs="Arial"/>
          <w:bCs/>
          <w:kern w:val="0"/>
          <w:sz w:val="28"/>
          <w:szCs w:val="28"/>
        </w:rPr>
      </w:pP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（4）、展位面积请按实际填写，展位数量按展位面积÷9填写</w:t>
      </w:r>
    </w:p>
    <w:p>
      <w:pPr>
        <w:adjustRightInd w:val="0"/>
        <w:snapToGrid w:val="0"/>
        <w:spacing w:line="600" w:lineRule="exact"/>
        <w:ind w:left="420" w:firstLine="560"/>
        <w:rPr>
          <w:rFonts w:ascii="方正大标宋简体" w:hAnsi="Arial" w:eastAsia="方正大标宋简体" w:cs="Arial"/>
          <w:bCs/>
          <w:kern w:val="0"/>
          <w:sz w:val="28"/>
          <w:szCs w:val="28"/>
        </w:rPr>
      </w:pP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（5）、展位费实际发生额请按净展位费填写（多个展位的也需全部填上，不需自行核算1个展位的金额）；申请拨付金额按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  <w:lang w:val="en-US" w:eastAsia="zh-CN"/>
        </w:rPr>
        <w:t xml:space="preserve">        附件1要求填写</w:t>
      </w: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。其他费用实际发生额可以写0或按实际填写，但申请拨付金额必须填0.</w:t>
      </w:r>
    </w:p>
    <w:p>
      <w:pPr>
        <w:widowControl/>
        <w:spacing w:line="360" w:lineRule="auto"/>
        <w:ind w:left="420" w:firstLine="560"/>
        <w:jc w:val="left"/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</w:pPr>
      <w:r>
        <w:rPr>
          <w:rFonts w:hint="eastAsia" w:ascii="方正大标宋简体" w:hAnsi="Arial" w:eastAsia="方正大标宋简体" w:cs="Arial"/>
          <w:bCs/>
          <w:kern w:val="0"/>
          <w:sz w:val="28"/>
          <w:szCs w:val="28"/>
        </w:rPr>
        <w:t>下面以香港秋季灯饰展为例：</w:t>
      </w:r>
    </w:p>
    <w:p>
      <w:pPr>
        <w:widowControl/>
        <w:spacing w:line="360" w:lineRule="auto"/>
        <w:ind w:left="420" w:firstLine="560"/>
        <w:jc w:val="left"/>
        <w:rPr>
          <w:rFonts w:hint="default" w:ascii="方正大标宋简体" w:hAnsi="Arial" w:eastAsia="方正大标宋简体" w:cs="Arial"/>
          <w:bCs/>
          <w:color w:val="FF0000"/>
          <w:kern w:val="0"/>
          <w:sz w:val="28"/>
          <w:szCs w:val="28"/>
          <w:highlight w:val="yellow"/>
          <w:lang w:val="en-US"/>
        </w:rPr>
      </w:pPr>
      <w:r>
        <w:rPr>
          <w:rFonts w:ascii="方正大标宋简体" w:hAnsi="Arial" w:eastAsia="方正大标宋简体" w:cs="Arial"/>
          <w:bCs/>
          <w:color w:val="FF0000"/>
          <w:kern w:val="0"/>
          <w:sz w:val="28"/>
          <w:szCs w:val="28"/>
          <w:highlight w:val="yellow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104775</wp:posOffset>
            </wp:positionV>
            <wp:extent cx="5093335" cy="4953000"/>
            <wp:effectExtent l="0" t="0" r="12065" b="38100"/>
            <wp:wrapThrough wrapText="bothSides">
              <wp:wrapPolygon>
                <wp:start x="0" y="0"/>
                <wp:lineTo x="0" y="21517"/>
                <wp:lineTo x="21490" y="21517"/>
                <wp:lineTo x="21490" y="0"/>
                <wp:lineTo x="0" y="0"/>
              </wp:wrapPolygon>
            </wp:wrapThrough>
            <wp:docPr id="14" name="图片 1" descr="C:\Users\Administrator\Desktop\QQ截图20200209112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C:\Users\Administrator\Desktop\QQ截图2020020911252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3335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大标宋简体" w:hAnsi="Arial" w:eastAsia="方正大标宋简体" w:cs="Arial"/>
          <w:bCs/>
          <w:color w:val="FF0000"/>
          <w:kern w:val="0"/>
          <w:sz w:val="28"/>
          <w:szCs w:val="28"/>
          <w:highlight w:val="yellow"/>
          <w:lang w:val="en-US" w:eastAsia="zh-CN"/>
        </w:rPr>
        <w:t>项目小结也必须需填写！！</w:t>
      </w:r>
    </w:p>
    <w:p>
      <w:pPr>
        <w:widowControl/>
        <w:spacing w:line="360" w:lineRule="auto"/>
        <w:ind w:left="420" w:firstLine="560"/>
        <w:jc w:val="left"/>
        <w:rPr>
          <w:rFonts w:ascii="方正大标宋简体" w:hAnsi="Arial" w:eastAsia="方正大标宋简体" w:cs="Arial"/>
          <w:bCs/>
          <w:kern w:val="0"/>
          <w:sz w:val="28"/>
          <w:szCs w:val="28"/>
        </w:rPr>
      </w:pPr>
      <w:r>
        <w:rPr>
          <w:rFonts w:ascii="仿宋_GB2312" w:eastAsia="仿宋_GB2312"/>
          <w:b/>
          <w:bCs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55880</wp:posOffset>
                </wp:positionV>
                <wp:extent cx="266700" cy="666750"/>
                <wp:effectExtent l="10160" t="4445" r="27940" b="14605"/>
                <wp:wrapNone/>
                <wp:docPr id="17" name="下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66750"/>
                        </a:xfrm>
                        <a:prstGeom prst="downArrow">
                          <a:avLst>
                            <a:gd name="adj1" fmla="val 50000"/>
                            <a:gd name="adj2" fmla="val 62500"/>
                          </a:avLst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0pt;margin-top:4.4pt;height:52.5pt;width:21pt;z-index:251668480;mso-width-relative:page;mso-height-relative:page;" fillcolor="#FF0000" filled="t" stroked="t" coordsize="21600,21600" o:gfxdata="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O5YZ7VAAAACQEAAA8AAAAAAAAAAQAgAAAAIgAAAGRycy9kb3ducmV2LnhtbFBLAQIU&#10;ABQAAAAIAIdO4kC1oiKyLwIAAIYEAAAOAAAAAAAAAAEAIAAAACQBAABkcnMvZTJvRG9jLnhtbFBL&#10;BQYAAAAABgAGAFkBAADFBQAAAAA=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widowControl/>
        <w:spacing w:line="360" w:lineRule="auto"/>
        <w:ind w:left="420" w:firstLine="560"/>
        <w:jc w:val="left"/>
        <w:rPr>
          <w:rFonts w:ascii="方正大标宋简体" w:hAnsi="Arial" w:eastAsia="方正大标宋简体" w:cs="Arial"/>
          <w:bCs/>
          <w:kern w:val="0"/>
          <w:sz w:val="28"/>
          <w:szCs w:val="28"/>
        </w:rPr>
      </w:pPr>
    </w:p>
    <w:p>
      <w:pPr>
        <w:widowControl/>
        <w:spacing w:line="360" w:lineRule="auto"/>
        <w:ind w:left="420" w:firstLine="560"/>
        <w:jc w:val="left"/>
        <w:rPr>
          <w:rFonts w:ascii="方正大标宋简体" w:hAnsi="Arial" w:eastAsia="方正大标宋简体" w:cs="Arial"/>
          <w:bCs/>
          <w:kern w:val="0"/>
          <w:sz w:val="28"/>
          <w:szCs w:val="28"/>
        </w:rPr>
      </w:pPr>
      <w:r>
        <w:drawing>
          <wp:inline distT="0" distB="0" distL="114300" distR="114300">
            <wp:extent cx="5280660" cy="1340485"/>
            <wp:effectExtent l="0" t="0" r="15240" b="1206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80660" cy="134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left="420" w:firstLine="560"/>
        <w:jc w:val="left"/>
        <w:rPr>
          <w:rFonts w:hint="default" w:ascii="方正大标宋简体" w:hAnsi="Arial" w:eastAsia="方正大标宋简体" w:cs="Arial"/>
          <w:bCs/>
          <w:color w:val="FF0000"/>
          <w:kern w:val="0"/>
          <w:sz w:val="28"/>
          <w:szCs w:val="28"/>
          <w:highlight w:val="yellow"/>
          <w:lang w:val="en-US" w:eastAsia="zh-CN"/>
        </w:rPr>
      </w:pPr>
      <w:r>
        <w:rPr>
          <w:rFonts w:hint="eastAsia" w:ascii="方正大标宋简体" w:hAnsi="Arial" w:eastAsia="方正大标宋简体" w:cs="Arial"/>
          <w:bCs/>
          <w:color w:val="FF0000"/>
          <w:kern w:val="0"/>
          <w:sz w:val="28"/>
          <w:szCs w:val="28"/>
          <w:highlight w:val="yellow"/>
          <w:lang w:val="en-US" w:eastAsia="zh-CN"/>
        </w:rPr>
        <w:t>线上展请参考境外线下展填写，具体步骤需企业自行根据系统要求填写，请企业根据页面内容认真观察，有“关闭”、“跳过”等等按钮的话可根据情况操作。</w:t>
      </w:r>
    </w:p>
    <w:p>
      <w:pPr>
        <w:ind w:left="0" w:leftChars="0" w:firstLine="0" w:firstLineChars="0"/>
        <w:rPr>
          <w:rFonts w:hint="default" w:ascii="仿宋_GB2312" w:hAnsi="宋体" w:eastAsia="仿宋_GB2312"/>
          <w:b/>
          <w:color w:val="FF0000"/>
          <w:sz w:val="28"/>
          <w:szCs w:val="28"/>
          <w:highlight w:val="none"/>
          <w:lang w:val="en-US" w:eastAsia="zh-CN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3832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3832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3832"/>
        </w:tabs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420" w:firstLine="420"/>
      </w:pPr>
      <w:r>
        <w:separator/>
      </w:r>
    </w:p>
  </w:endnote>
  <w:endnote w:type="continuationSeparator" w:id="1">
    <w:p>
      <w:pPr>
        <w:spacing w:line="240" w:lineRule="auto"/>
        <w:ind w:left="420"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left="420" w:firstLine="420"/>
      </w:pPr>
      <w:r>
        <w:separator/>
      </w:r>
    </w:p>
  </w:footnote>
  <w:footnote w:type="continuationSeparator" w:id="1">
    <w:p>
      <w:pPr>
        <w:spacing w:line="240" w:lineRule="auto"/>
        <w:ind w:left="420"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B04FB"/>
    <w:rsid w:val="24AB04FB"/>
    <w:rsid w:val="289B6442"/>
    <w:rsid w:val="502800CA"/>
    <w:rsid w:val="6BBF16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40" w:lineRule="exact"/>
      <w:ind w:left="200" w:leftChars="200"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line="240" w:lineRule="auto"/>
      <w:ind w:left="420" w:firstLine="0" w:firstLineChars="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2024-01-09T03:33:00Z</dcterms:created>
  <dc:creator>汤敏健</dc:creator>
  <cp:lastModifiedBy>汤敏健</cp:lastModifiedBy>
  <dcterms:modified xsi:type="dcterms:W3CDTF">2024-01-17T07:07:12Z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D944460797B542FAA71A1A379E590681</vt:lpwstr>
  </property>
</Properties>
</file>