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jc w:val="both"/>
        <w:textAlignment w:val="auto"/>
        <w:rPr>
          <w:rFonts w:hint="eastAsia" w:ascii="黑体" w:hAnsi="黑体" w:eastAsia="黑体" w:cs="黑体"/>
          <w:b w:val="0"/>
          <w:bCs/>
          <w:w w:val="95"/>
          <w:sz w:val="32"/>
          <w:szCs w:val="32"/>
          <w:lang w:eastAsia="zh-CN"/>
        </w:rPr>
      </w:pPr>
      <w:bookmarkStart w:id="0" w:name="OLE_LINK3"/>
      <w:r>
        <w:rPr>
          <w:rFonts w:hint="eastAsia" w:ascii="黑体" w:hAnsi="黑体" w:eastAsia="黑体" w:cs="黑体"/>
          <w:b w:val="0"/>
          <w:bCs/>
          <w:w w:val="95"/>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w w:val="95"/>
          <w:sz w:val="44"/>
          <w:szCs w:val="44"/>
        </w:rPr>
        <w:t>佛山市南海区非物质文化遗产保护发展规划</w:t>
      </w:r>
      <w:bookmarkStart w:id="1" w:name="_Toc483234409"/>
      <w:bookmarkStart w:id="2" w:name="_Toc22017"/>
      <w:bookmarkStart w:id="3" w:name="_Toc21721"/>
      <w:bookmarkStart w:id="4" w:name="_Toc483579312"/>
      <w:bookmarkStart w:id="5" w:name="_Toc15816"/>
      <w:bookmarkStart w:id="6" w:name="_Toc28899"/>
      <w:bookmarkStart w:id="7" w:name="_Toc483224141"/>
      <w:bookmarkStart w:id="8" w:name="_Toc483579207"/>
      <w:r>
        <w:rPr>
          <w:rFonts w:hint="eastAsia" w:ascii="方正小标宋简体" w:hAnsi="方正小标宋简体" w:eastAsia="方正小标宋简体" w:cs="方正小标宋简体"/>
          <w:b w:val="0"/>
          <w:bCs/>
          <w:sz w:val="44"/>
          <w:szCs w:val="44"/>
        </w:rPr>
        <w:t>（2018—202</w:t>
      </w:r>
      <w:bookmarkEnd w:id="1"/>
      <w:bookmarkEnd w:id="2"/>
      <w:bookmarkEnd w:id="3"/>
      <w:bookmarkEnd w:id="4"/>
      <w:bookmarkEnd w:id="5"/>
      <w:bookmarkEnd w:id="6"/>
      <w:bookmarkEnd w:id="7"/>
      <w:bookmarkEnd w:id="8"/>
      <w:r>
        <w:rPr>
          <w:rFonts w:hint="eastAsia" w:ascii="方正小标宋简体" w:hAnsi="方正小标宋简体" w:eastAsia="方正小标宋简体" w:cs="方正小标宋简体"/>
          <w:b w:val="0"/>
          <w:bCs/>
          <w:sz w:val="44"/>
          <w:szCs w:val="44"/>
        </w:rPr>
        <w:t>7）</w:t>
      </w:r>
      <w:bookmarkEnd w:id="0"/>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firstLineChars="200"/>
        <w:textAlignment w:val="auto"/>
        <w:rPr>
          <w:rFonts w:hint="eastAsia" w:ascii="仿宋" w:hAnsi="仿宋" w:eastAsia="仿宋"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为进一步构建南海区的现代非物质文化遗产保护体系，提升本地非物质文化遗产的保护传承和发展利用水平，根据佛山市南海区人民政府要求，依照《中华人民共和国非物质文化遗产法》、《国家级非物质文化遗产保护与管理暂行办法》、《广东省国民经济和社会发展第十三个五年规划纲要》、《广东省非物质文化遗产条例》、《佛山市南海区文化事业及产业发展“十三五”规划（</w:t>
      </w:r>
      <w:r>
        <w:rPr>
          <w:rFonts w:ascii="仿宋" w:hAnsi="仿宋" w:eastAsia="仿宋" w:cs="仿宋_GB2312"/>
          <w:sz w:val="32"/>
          <w:szCs w:val="32"/>
        </w:rPr>
        <w:t>2016—2020</w:t>
      </w:r>
      <w:bookmarkStart w:id="9" w:name="OLE_LINK1"/>
      <w:bookmarkStart w:id="10" w:name="OLE_LINK2"/>
      <w:r>
        <w:rPr>
          <w:rFonts w:hint="eastAsia" w:ascii="仿宋" w:hAnsi="仿宋" w:eastAsia="仿宋" w:cs="仿宋_GB2312"/>
          <w:sz w:val="32"/>
          <w:szCs w:val="32"/>
        </w:rPr>
        <w:t>）》、《品质南海建设“</w:t>
      </w:r>
      <w:r>
        <w:rPr>
          <w:rFonts w:ascii="仿宋" w:hAnsi="仿宋" w:eastAsia="仿宋" w:cs="仿宋_GB2312"/>
          <w:sz w:val="32"/>
          <w:szCs w:val="32"/>
        </w:rPr>
        <w:t>1+8”</w:t>
      </w:r>
      <w:r>
        <w:rPr>
          <w:rFonts w:hint="eastAsia" w:ascii="仿宋" w:hAnsi="仿宋" w:eastAsia="仿宋" w:cs="仿宋_GB2312"/>
          <w:sz w:val="32"/>
          <w:szCs w:val="32"/>
        </w:rPr>
        <w:t>行动方案（</w:t>
      </w:r>
      <w:r>
        <w:rPr>
          <w:rFonts w:ascii="仿宋" w:hAnsi="仿宋" w:eastAsia="仿宋" w:cs="仿宋_GB2312"/>
          <w:sz w:val="32"/>
          <w:szCs w:val="32"/>
        </w:rPr>
        <w:t>2016―2018</w:t>
      </w:r>
      <w:bookmarkEnd w:id="9"/>
      <w:bookmarkEnd w:id="10"/>
      <w:r>
        <w:rPr>
          <w:rFonts w:hint="eastAsia" w:ascii="仿宋" w:hAnsi="仿宋" w:eastAsia="仿宋" w:cs="仿宋_GB2312"/>
          <w:sz w:val="32"/>
          <w:szCs w:val="32"/>
        </w:rPr>
        <w:t>年）》等法律法规和相关文件精神，特制定本规划。</w:t>
      </w:r>
    </w:p>
    <w:p>
      <w:pPr>
        <w:pStyle w:val="2"/>
        <w:pageBreakBefore w:val="0"/>
        <w:kinsoku/>
        <w:wordWrap/>
        <w:overflowPunct/>
        <w:topLinePunct w:val="0"/>
        <w:autoSpaceDE/>
        <w:autoSpaceDN/>
        <w:bidi w:val="0"/>
        <w:spacing w:before="0" w:beforeAutospacing="0" w:after="0" w:afterAutospacing="0" w:line="600" w:lineRule="exact"/>
        <w:ind w:right="0" w:rightChars="0" w:firstLine="640" w:firstLineChars="200"/>
        <w:rPr>
          <w:rFonts w:hint="eastAsia" w:ascii="黑体" w:hAnsi="黑体" w:eastAsia="黑体" w:cs="黑体"/>
          <w:b w:val="0"/>
          <w:bCs w:val="0"/>
          <w:sz w:val="32"/>
          <w:szCs w:val="32"/>
        </w:rPr>
      </w:pPr>
      <w:bookmarkStart w:id="11" w:name="_Toc31263"/>
      <w:bookmarkStart w:id="12" w:name="_Toc30408"/>
      <w:bookmarkStart w:id="13" w:name="_Toc534"/>
      <w:bookmarkStart w:id="14" w:name="_Toc13068"/>
      <w:bookmarkStart w:id="15" w:name="_Toc24644"/>
      <w:bookmarkStart w:id="16" w:name="_Toc22016"/>
      <w:bookmarkStart w:id="17" w:name="_Toc116"/>
      <w:bookmarkStart w:id="18" w:name="_Toc13488"/>
      <w:bookmarkStart w:id="19" w:name="_Toc10561"/>
      <w:bookmarkStart w:id="20" w:name="_Toc2419"/>
      <w:r>
        <w:rPr>
          <w:rFonts w:hint="eastAsia" w:ascii="黑体" w:hAnsi="黑体" w:eastAsia="黑体" w:cs="黑体"/>
          <w:b w:val="0"/>
          <w:bCs w:val="0"/>
          <w:sz w:val="32"/>
          <w:szCs w:val="32"/>
        </w:rPr>
        <w:t>一、指导思想</w:t>
      </w:r>
      <w:bookmarkEnd w:id="11"/>
      <w:bookmarkEnd w:id="12"/>
      <w:bookmarkEnd w:id="13"/>
      <w:bookmarkEnd w:id="14"/>
      <w:bookmarkEnd w:id="15"/>
      <w:bookmarkEnd w:id="16"/>
      <w:bookmarkEnd w:id="17"/>
      <w:bookmarkEnd w:id="18"/>
      <w:bookmarkEnd w:id="19"/>
      <w:bookmarkEnd w:id="20"/>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深入贯彻党的十九大会议精神，高举中国特色社会主义伟大旗帜，贯彻习近平同志关于建设社会主义文化强国、提高国家软实力，弘扬优秀传统文化、坚定文化自信等系列重要讲话精神，牢固树立“创新、协调、绿色、开放、共享”的发展理念，全面坚持“保护为主、抢救第一、合理利用、传承发展”的工作方针，围绕建设文化发展型城市、打造岭南风韵文化名区的总体目标，落实《广东省建设文化强省规划纲要（2011—2020年）》、《广东省非物质文化遗产条例》以及《佛山市文化事业发展“十三五”规划》、《佛山市南海区文化事业及产业发展“十三五”规划（2016—2020）》、《品质南海建设“1+8”行动方案（2016―2018年）》等的战略部署和工作任务，不断夯实南海区非物质文化遗产保护的工作基础，提高非物质文化遗产传承的科学性、有效性，提升非物质文化遗产传播的辐射力、感染力，营造非物质文化遗产发展的新局面、新态势，充分发挥文化遗产在促进地区经济、政治、文化、社会全面协调发展中的作用，最终实现南海区非物质文化遗产保护和社会经济发展的良性互动与提质升级。</w:t>
      </w:r>
    </w:p>
    <w:p>
      <w:pPr>
        <w:pStyle w:val="2"/>
        <w:pageBreakBefore w:val="0"/>
        <w:kinsoku/>
        <w:wordWrap/>
        <w:overflowPunct/>
        <w:topLinePunct w:val="0"/>
        <w:autoSpaceDE/>
        <w:autoSpaceDN/>
        <w:bidi w:val="0"/>
        <w:spacing w:before="0" w:beforeAutospacing="0" w:after="0" w:afterAutospacing="0" w:line="600" w:lineRule="exact"/>
        <w:ind w:right="0" w:rightChars="0" w:firstLine="640" w:firstLineChars="200"/>
        <w:rPr>
          <w:rFonts w:hint="eastAsia" w:ascii="黑体" w:hAnsi="黑体" w:eastAsia="黑体" w:cs="黑体"/>
          <w:b w:val="0"/>
          <w:bCs w:val="0"/>
          <w:sz w:val="32"/>
          <w:szCs w:val="32"/>
        </w:rPr>
      </w:pPr>
      <w:bookmarkStart w:id="21" w:name="_Toc245"/>
      <w:bookmarkStart w:id="22" w:name="_Toc7678"/>
      <w:bookmarkStart w:id="23" w:name="_Toc24905"/>
      <w:bookmarkStart w:id="24" w:name="_Toc23261"/>
      <w:bookmarkStart w:id="25" w:name="_Toc31231"/>
      <w:bookmarkStart w:id="26" w:name="_Toc25102"/>
      <w:bookmarkStart w:id="27" w:name="_Toc22334"/>
      <w:bookmarkStart w:id="28" w:name="_Toc25564"/>
      <w:bookmarkStart w:id="29" w:name="_Toc3490"/>
      <w:bookmarkStart w:id="30" w:name="_Toc5570"/>
      <w:r>
        <w:rPr>
          <w:rFonts w:hint="eastAsia" w:ascii="黑体" w:hAnsi="黑体" w:eastAsia="黑体" w:cs="黑体"/>
          <w:b w:val="0"/>
          <w:bCs w:val="0"/>
          <w:sz w:val="32"/>
          <w:szCs w:val="32"/>
        </w:rPr>
        <w:t>二、基本原则</w:t>
      </w:r>
      <w:bookmarkEnd w:id="21"/>
      <w:bookmarkEnd w:id="22"/>
      <w:bookmarkEnd w:id="23"/>
      <w:bookmarkEnd w:id="24"/>
      <w:bookmarkEnd w:id="25"/>
      <w:bookmarkEnd w:id="26"/>
      <w:bookmarkEnd w:id="27"/>
      <w:bookmarkEnd w:id="28"/>
      <w:bookmarkEnd w:id="29"/>
      <w:bookmarkEnd w:id="30"/>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楷体" w:hAnsi="楷体" w:eastAsia="楷体" w:cs="楷体"/>
          <w:b w:val="0"/>
          <w:bCs/>
          <w:sz w:val="32"/>
          <w:szCs w:val="32"/>
          <w:lang w:eastAsia="zh-CN"/>
        </w:rPr>
        <w:t>（一）</w:t>
      </w:r>
      <w:r>
        <w:rPr>
          <w:rFonts w:hint="eastAsia" w:ascii="楷体" w:hAnsi="楷体" w:eastAsia="楷体" w:cs="楷体"/>
          <w:b w:val="0"/>
          <w:bCs/>
          <w:sz w:val="32"/>
          <w:szCs w:val="32"/>
        </w:rPr>
        <w:t>长远规划，分步实施。</w:t>
      </w:r>
      <w:r>
        <w:rPr>
          <w:rFonts w:hint="eastAsia" w:ascii="仿宋" w:hAnsi="仿宋" w:eastAsia="仿宋" w:cs="仿宋_GB2312"/>
          <w:sz w:val="32"/>
          <w:szCs w:val="32"/>
        </w:rPr>
        <w:t>立足于南海区非物质文化遗产保护和发展的工作实际，根据南海区社会、经济、文化事业的发展水平，围绕区内非物质文化遗产工作的阶段性总体目标，衔接前期、上位规划，对南海区非物质文化遗产的保护和发展工作进行前瞻性规划。突出规划措施的递进性、层次性，分阶段落实规划建设任务、项目，近期优先抢救濒危非物质文化遗产项目、完善非物质文化遗产工作机制，远期着重增强非物质文化遗产项目的自我生存能力、推动区域整体性保护，保证规划的有序实施。</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楷体" w:hAnsi="楷体" w:eastAsia="楷体" w:cs="楷体"/>
          <w:b w:val="0"/>
          <w:bCs/>
          <w:sz w:val="32"/>
          <w:szCs w:val="32"/>
          <w:lang w:eastAsia="zh-CN"/>
        </w:rPr>
        <w:t>（二）</w:t>
      </w:r>
      <w:r>
        <w:rPr>
          <w:rFonts w:hint="eastAsia" w:ascii="楷体" w:hAnsi="楷体" w:eastAsia="楷体" w:cs="楷体"/>
          <w:b w:val="0"/>
          <w:bCs/>
          <w:sz w:val="32"/>
          <w:szCs w:val="32"/>
        </w:rPr>
        <w:t>政府主导，社会参与。</w:t>
      </w:r>
      <w:r>
        <w:rPr>
          <w:rFonts w:hint="eastAsia" w:ascii="仿宋" w:hAnsi="仿宋" w:eastAsia="仿宋" w:cs="仿宋_GB2312"/>
          <w:sz w:val="32"/>
          <w:szCs w:val="32"/>
        </w:rPr>
        <w:t>充分发挥政府在非物质文化遗产保护和发展工作中的主导作用，对内进一步理顺工作机制、明确工作职责、完善工作指引、推进绩效管理，对外进一步加强社会引导、出台扶持政策、强化活动监管，调动社会大众参与非物质文化遗产保护、传承、传播和发展的积极性。充分发挥社会各界在非物质文化遗产保护和发展事业中的重要力量，鼓励社会机构、团体、企业、个人通过各种形式，加入到非物质文化遗产保护和发展事业中去，形成合力。</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楷体" w:hAnsi="楷体" w:eastAsia="楷体" w:cs="楷体"/>
          <w:b w:val="0"/>
          <w:bCs/>
          <w:sz w:val="32"/>
          <w:szCs w:val="32"/>
          <w:lang w:eastAsia="zh-CN"/>
        </w:rPr>
        <w:t>（三）</w:t>
      </w:r>
      <w:r>
        <w:rPr>
          <w:rFonts w:hint="eastAsia" w:ascii="楷体" w:hAnsi="楷体" w:eastAsia="楷体" w:cs="楷体"/>
          <w:b w:val="0"/>
          <w:bCs/>
          <w:sz w:val="32"/>
          <w:szCs w:val="32"/>
        </w:rPr>
        <w:t>点面结合，重点突破。</w:t>
      </w:r>
      <w:r>
        <w:rPr>
          <w:rFonts w:hint="eastAsia" w:ascii="仿宋" w:hAnsi="仿宋" w:eastAsia="仿宋" w:cs="仿宋_GB2312"/>
          <w:sz w:val="32"/>
          <w:szCs w:val="32"/>
        </w:rPr>
        <w:t>注重单一项目的独立保护和同类项目、相关项目的联动保护相结合，注重单一场所、地点的建设维护和相关物质文化遗产、自然环境、区域的保护发展相结合，注重单项工作的推进落实和相关工程、领域的衔接互动相结合，以点带面，实现非物质文化遗产保护和发展工作的“文化乘法”带动效果。找准症结，实施非物质文化遗产的精准保护；重点以区内特色强、价值高、基础广、潜力大的非物质文化遗产项目的建设工作为突破口，形成示范效应，打开区非物质文化遗产保护发展工作的新局面。</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楷体" w:hAnsi="楷体" w:eastAsia="楷体" w:cs="楷体"/>
          <w:b w:val="0"/>
          <w:bCs/>
          <w:sz w:val="32"/>
          <w:szCs w:val="32"/>
          <w:lang w:eastAsia="zh-CN"/>
        </w:rPr>
        <w:t>（四）</w:t>
      </w:r>
      <w:r>
        <w:rPr>
          <w:rFonts w:hint="eastAsia" w:ascii="楷体" w:hAnsi="楷体" w:eastAsia="楷体" w:cs="楷体"/>
          <w:b w:val="0"/>
          <w:bCs/>
          <w:sz w:val="32"/>
          <w:szCs w:val="32"/>
        </w:rPr>
        <w:t>激发活力，创新发展。</w:t>
      </w:r>
      <w:r>
        <w:rPr>
          <w:rFonts w:hint="eastAsia" w:ascii="仿宋" w:hAnsi="仿宋" w:eastAsia="仿宋" w:cs="仿宋_GB2312"/>
          <w:sz w:val="32"/>
          <w:szCs w:val="32"/>
        </w:rPr>
        <w:t>在完善南海区非物质文化遗产项目本体保护的工作基础上，不断激发本地非物质文化遗产的内生活力，发掘传统文化与现代社会的契合点，让文化遗产走进现代生活。积极探索非物质文化遗产保护、传承、传播、发展的新方法、新模式、新平台和新领域，既要“因地制宜”，也要“先行先试”，推动南海区非物质文化遗产工作体系优化升级。发挥社会大众在非物质文化遗产保护和发展中的主体作用，为本区非物质文化遗产事业注入活力。促进区内非物质文化遗产保护传承与文化创意产业、旅游业、商业、教育业、信息业等产业有机融合，实现非物质文化遗产的“活态”传承发展。</w:t>
      </w:r>
    </w:p>
    <w:p>
      <w:pPr>
        <w:pStyle w:val="2"/>
        <w:pageBreakBefore w:val="0"/>
        <w:kinsoku/>
        <w:wordWrap/>
        <w:overflowPunct/>
        <w:topLinePunct w:val="0"/>
        <w:autoSpaceDE/>
        <w:autoSpaceDN/>
        <w:bidi w:val="0"/>
        <w:spacing w:before="0" w:beforeAutospacing="0" w:after="0" w:afterAutospacing="0" w:line="600" w:lineRule="exact"/>
        <w:ind w:right="0" w:rightChars="0" w:firstLine="640" w:firstLineChars="200"/>
        <w:rPr>
          <w:rFonts w:hint="eastAsia" w:ascii="黑体" w:hAnsi="黑体" w:eastAsia="黑体" w:cs="黑体"/>
          <w:b w:val="0"/>
          <w:bCs w:val="0"/>
          <w:sz w:val="32"/>
          <w:szCs w:val="32"/>
        </w:rPr>
      </w:pPr>
      <w:bookmarkStart w:id="31" w:name="_Toc9592"/>
      <w:bookmarkStart w:id="32" w:name="_Toc12129"/>
      <w:bookmarkStart w:id="33" w:name="_Toc838"/>
      <w:bookmarkStart w:id="34" w:name="_Toc24121"/>
      <w:bookmarkStart w:id="35" w:name="_Toc23088"/>
      <w:bookmarkStart w:id="36" w:name="_Toc27718"/>
      <w:bookmarkStart w:id="37" w:name="_Toc9470"/>
      <w:bookmarkStart w:id="38" w:name="_Toc18304"/>
      <w:bookmarkStart w:id="39" w:name="_Toc24401"/>
      <w:bookmarkStart w:id="40" w:name="_Toc21742"/>
      <w:r>
        <w:rPr>
          <w:rFonts w:hint="eastAsia" w:ascii="黑体" w:hAnsi="黑体" w:eastAsia="黑体" w:cs="黑体"/>
          <w:b w:val="0"/>
          <w:bCs w:val="0"/>
          <w:sz w:val="32"/>
          <w:szCs w:val="32"/>
        </w:rPr>
        <w:t>三、总体目标</w:t>
      </w:r>
      <w:bookmarkEnd w:id="31"/>
      <w:bookmarkEnd w:id="32"/>
      <w:bookmarkEnd w:id="33"/>
      <w:bookmarkEnd w:id="34"/>
      <w:bookmarkEnd w:id="35"/>
      <w:bookmarkEnd w:id="36"/>
      <w:bookmarkEnd w:id="37"/>
      <w:bookmarkEnd w:id="38"/>
      <w:bookmarkEnd w:id="39"/>
      <w:bookmarkEnd w:id="40"/>
    </w:p>
    <w:p>
      <w:pPr>
        <w:pStyle w:val="19"/>
        <w:pageBreakBefore w:val="0"/>
        <w:widowControl w:val="0"/>
        <w:kinsoku/>
        <w:wordWrap/>
        <w:overflowPunct/>
        <w:topLinePunct w:val="0"/>
        <w:autoSpaceDE/>
        <w:autoSpaceDN/>
        <w:bidi w:val="0"/>
        <w:spacing w:before="0" w:beforeAutospacing="0" w:after="0" w:afterAutospacing="0" w:line="600" w:lineRule="exact"/>
        <w:ind w:right="0" w:rightChars="0" w:firstLine="640" w:firstLineChars="200"/>
        <w:jc w:val="both"/>
        <w:rPr>
          <w:rFonts w:ascii="仿宋" w:hAnsi="仿宋" w:eastAsia="仿宋" w:cs="华文仿宋"/>
          <w:sz w:val="32"/>
          <w:szCs w:val="32"/>
          <w:shd w:val="clear" w:color="auto" w:fill="FFFFFF"/>
        </w:rPr>
      </w:pPr>
      <w:r>
        <w:rPr>
          <w:rFonts w:hint="eastAsia" w:ascii="仿宋" w:hAnsi="仿宋" w:eastAsia="仿宋" w:cs="华文仿宋"/>
          <w:kern w:val="2"/>
          <w:sz w:val="32"/>
          <w:szCs w:val="32"/>
          <w:shd w:val="clear" w:color="auto" w:fill="FFFFFF"/>
        </w:rPr>
        <w:t>到</w:t>
      </w:r>
      <w:r>
        <w:rPr>
          <w:rFonts w:ascii="仿宋" w:hAnsi="仿宋" w:eastAsia="仿宋" w:cs="华文仿宋"/>
          <w:kern w:val="2"/>
          <w:sz w:val="32"/>
          <w:szCs w:val="32"/>
          <w:shd w:val="clear" w:color="auto" w:fill="FFFFFF"/>
        </w:rPr>
        <w:t>202</w:t>
      </w:r>
      <w:r>
        <w:rPr>
          <w:rFonts w:hint="eastAsia" w:ascii="仿宋" w:hAnsi="仿宋" w:eastAsia="仿宋" w:cs="华文仿宋"/>
          <w:kern w:val="2"/>
          <w:sz w:val="32"/>
          <w:szCs w:val="32"/>
          <w:shd w:val="clear" w:color="auto" w:fill="FFFFFF"/>
        </w:rPr>
        <w:t>7年，南海区非物质文化遗产保护事业取得新的全面进步，与南海经济社会发展目标相适应。各项非物质文化遗产存续并发展良好，建立合理的非物质文化遗产传承人梯队，人民群众深切感受到非物质文化遗产的悠久魅力，在全社会形成文化自觉、文化自信、文化自强的意识和氛围。非物质文化遗产保护工作继续走在全省前列。</w:t>
      </w:r>
    </w:p>
    <w:p>
      <w:pPr>
        <w:pStyle w:val="19"/>
        <w:pageBreakBefore w:val="0"/>
        <w:widowControl w:val="0"/>
        <w:kinsoku/>
        <w:wordWrap/>
        <w:overflowPunct/>
        <w:topLinePunct w:val="0"/>
        <w:autoSpaceDE/>
        <w:autoSpaceDN/>
        <w:bidi w:val="0"/>
        <w:spacing w:before="0" w:beforeAutospacing="0" w:after="0" w:afterAutospacing="0" w:line="600" w:lineRule="exact"/>
        <w:ind w:right="0" w:rightChars="0" w:firstLine="640" w:firstLineChars="200"/>
        <w:jc w:val="both"/>
        <w:rPr>
          <w:rFonts w:ascii="仿宋" w:hAnsi="仿宋" w:eastAsia="仿宋" w:cs="华文仿宋"/>
          <w:kern w:val="2"/>
          <w:sz w:val="32"/>
          <w:szCs w:val="32"/>
          <w:shd w:val="clear" w:color="auto" w:fill="FFFFFF"/>
        </w:rPr>
      </w:pPr>
      <w:r>
        <w:rPr>
          <w:rFonts w:hint="eastAsia" w:ascii="仿宋" w:hAnsi="仿宋" w:eastAsia="仿宋" w:cs="华文仿宋"/>
          <w:kern w:val="2"/>
          <w:sz w:val="32"/>
          <w:szCs w:val="32"/>
          <w:shd w:val="clear" w:color="auto" w:fill="FFFFFF"/>
        </w:rPr>
        <w:t>建立比较系统的、具有时代特征、南海特色的现代非物质文化遗产保传承体系。各项保护工作体制机制更加完善，保护传承的基础建设更加扎实，保护水平整体性提高，非物质文化遗产保护成果全面呈现，代表性项目普遍焕发生机活力，形成非物质文化遗产传承弘扬与合理利用的五大新格局。</w:t>
      </w:r>
    </w:p>
    <w:p>
      <w:pPr>
        <w:pStyle w:val="3"/>
        <w:pageBreakBefore w:val="0"/>
        <w:kinsoku/>
        <w:wordWrap/>
        <w:overflowPunct/>
        <w:topLinePunct w:val="0"/>
        <w:autoSpaceDE/>
        <w:autoSpaceDN/>
        <w:bidi w:val="0"/>
        <w:spacing w:before="0" w:beforeAutospacing="0" w:after="0" w:afterAutospacing="0" w:line="600" w:lineRule="exact"/>
        <w:ind w:right="0" w:rightChars="0" w:firstLine="640" w:firstLineChars="200"/>
        <w:rPr>
          <w:rFonts w:hint="eastAsia" w:ascii="楷体" w:hAnsi="楷体" w:eastAsia="楷体" w:cs="楷体"/>
          <w:b w:val="0"/>
          <w:bCs w:val="0"/>
          <w:sz w:val="32"/>
          <w:szCs w:val="32"/>
        </w:rPr>
      </w:pPr>
      <w:bookmarkStart w:id="41" w:name="_Toc28436"/>
      <w:bookmarkStart w:id="42" w:name="_Toc24607"/>
      <w:r>
        <w:rPr>
          <w:rFonts w:hint="eastAsia" w:ascii="楷体" w:hAnsi="楷体" w:eastAsia="楷体" w:cs="楷体"/>
          <w:b w:val="0"/>
          <w:bCs w:val="0"/>
          <w:sz w:val="32"/>
          <w:szCs w:val="32"/>
        </w:rPr>
        <w:t>（一）夯实南海区非物质文化遗产保护“新基础”</w:t>
      </w:r>
      <w:bookmarkEnd w:id="41"/>
      <w:bookmarkEnd w:id="42"/>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华文仿宋"/>
          <w:bCs/>
          <w:sz w:val="32"/>
          <w:szCs w:val="32"/>
          <w:shd w:val="clear" w:color="auto" w:fill="FFFFFF"/>
        </w:rPr>
      </w:pPr>
      <w:r>
        <w:rPr>
          <w:rFonts w:hint="eastAsia" w:ascii="仿宋" w:hAnsi="仿宋" w:eastAsia="仿宋" w:cs="华文仿宋"/>
          <w:bCs/>
          <w:sz w:val="32"/>
          <w:szCs w:val="32"/>
          <w:shd w:val="clear" w:color="auto" w:fill="FFFFFF"/>
        </w:rPr>
        <w:t>继续深入开展南海区非物质文化遗产普查工作，查缺补漏，积极发动各地文化站、相关专家和社会力量发现非物质文化遗产线索，及时将“西樵师傅诞”、“咏春拳木人桩制作技艺”、“平洲玉雕”等体现南海文化特色、蕴含独特文化价值并符合申报条件的线索申报为非物质文化遗产名录项目。</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华文仿宋"/>
          <w:bCs/>
          <w:sz w:val="32"/>
          <w:szCs w:val="32"/>
          <w:shd w:val="clear" w:color="auto" w:fill="FFFFFF"/>
        </w:rPr>
      </w:pPr>
      <w:r>
        <w:rPr>
          <w:rFonts w:hint="eastAsia" w:ascii="仿宋" w:hAnsi="仿宋" w:eastAsia="仿宋" w:cs="华文仿宋"/>
          <w:bCs/>
          <w:sz w:val="32"/>
          <w:szCs w:val="32"/>
          <w:shd w:val="clear" w:color="auto" w:fill="FFFFFF"/>
        </w:rPr>
        <w:t>组织地方相关专家，进一步深入挖掘、梳理并论证已经列入各级名录的非物质文化遗产项目的历史渊源、发展脉络和文化内涵，正本清源。及时纠正因非物质文化遗产保护初期认识不足或制度不完善形成的一些错误认识和说法，明确项目核心内容及其价值、规范项目内容介绍和宣传。</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华文仿宋"/>
          <w:bCs/>
          <w:sz w:val="32"/>
          <w:szCs w:val="32"/>
          <w:shd w:val="clear" w:color="auto" w:fill="FFFFFF"/>
        </w:rPr>
      </w:pPr>
      <w:r>
        <w:rPr>
          <w:rFonts w:hint="eastAsia" w:ascii="仿宋" w:hAnsi="仿宋" w:eastAsia="仿宋" w:cs="华文仿宋"/>
          <w:bCs/>
          <w:sz w:val="32"/>
          <w:szCs w:val="32"/>
          <w:shd w:val="clear" w:color="auto" w:fill="FFFFFF"/>
        </w:rPr>
        <w:t>进一步巩固南海区非物质文化遗产保护的现有成果，加强各级名录项目的保护，发现并解决项目存续、传承和发展存在的问题，建立年龄分布合理的传承人梯队，并及时总结相关保护经验。</w:t>
      </w:r>
    </w:p>
    <w:p>
      <w:pPr>
        <w:pStyle w:val="3"/>
        <w:pageBreakBefore w:val="0"/>
        <w:kinsoku/>
        <w:wordWrap/>
        <w:overflowPunct/>
        <w:topLinePunct w:val="0"/>
        <w:autoSpaceDE/>
        <w:autoSpaceDN/>
        <w:bidi w:val="0"/>
        <w:spacing w:before="0" w:beforeAutospacing="0" w:after="0" w:afterAutospacing="0" w:line="600" w:lineRule="exact"/>
        <w:ind w:right="0" w:rightChars="0" w:firstLine="640" w:firstLineChars="200"/>
        <w:rPr>
          <w:rFonts w:hint="eastAsia" w:ascii="楷体" w:hAnsi="楷体" w:eastAsia="楷体" w:cs="楷体"/>
          <w:b w:val="0"/>
          <w:bCs w:val="0"/>
          <w:sz w:val="32"/>
          <w:szCs w:val="32"/>
        </w:rPr>
      </w:pPr>
      <w:bookmarkStart w:id="43" w:name="_Toc9640"/>
      <w:bookmarkStart w:id="44" w:name="_Toc31734"/>
      <w:r>
        <w:rPr>
          <w:rFonts w:hint="eastAsia" w:ascii="楷体" w:hAnsi="楷体" w:eastAsia="楷体" w:cs="楷体"/>
          <w:b w:val="0"/>
          <w:bCs w:val="0"/>
          <w:sz w:val="32"/>
          <w:szCs w:val="32"/>
        </w:rPr>
        <w:t>（二）拉高南海非物质文化遗产保护发展“新标杆”</w:t>
      </w:r>
      <w:bookmarkEnd w:id="43"/>
      <w:bookmarkEnd w:id="44"/>
    </w:p>
    <w:p>
      <w:pPr>
        <w:pStyle w:val="19"/>
        <w:pageBreakBefore w:val="0"/>
        <w:widowControl w:val="0"/>
        <w:numPr>
          <w:ilvl w:val="255"/>
          <w:numId w:val="0"/>
        </w:numPr>
        <w:kinsoku/>
        <w:wordWrap/>
        <w:overflowPunct/>
        <w:topLinePunct w:val="0"/>
        <w:autoSpaceDE/>
        <w:autoSpaceDN/>
        <w:bidi w:val="0"/>
        <w:spacing w:before="0" w:beforeAutospacing="0" w:after="0" w:afterAutospacing="0" w:line="600" w:lineRule="exact"/>
        <w:ind w:right="0" w:rightChars="0" w:firstLine="640" w:firstLineChars="200"/>
        <w:jc w:val="both"/>
        <w:rPr>
          <w:rFonts w:ascii="仿宋" w:hAnsi="仿宋" w:eastAsia="仿宋" w:cs="华文仿宋"/>
          <w:sz w:val="32"/>
          <w:szCs w:val="32"/>
          <w:shd w:val="clear" w:color="auto" w:fill="FFFFFF"/>
        </w:rPr>
      </w:pPr>
      <w:r>
        <w:rPr>
          <w:rFonts w:hint="eastAsia" w:ascii="仿宋" w:hAnsi="仿宋" w:eastAsia="仿宋" w:cs="华文仿宋"/>
          <w:kern w:val="2"/>
          <w:sz w:val="32"/>
          <w:szCs w:val="32"/>
          <w:shd w:val="clear" w:color="auto" w:fill="FFFFFF"/>
        </w:rPr>
        <w:t>在项目申报上，继续加大国家级非物质文化遗产名录项目、省级非物质文化遗产名录项目申报工作力度；在基础建设上，推进各镇街非物质文化遗产展览展示馆建设，并建设区级非物质文化遗产博物馆和非物质文化遗产文化产业园；在保护手段上，巩固非物质文化遗产保护基地建设成果，拓展多种传承载体；在数字化管理上，建立并完善南海区非物质文化遗产数据库，启动“智慧非物质文化遗产”大数据建设，实施非物质文化遗产代表性传承人抢救性记录工程；在理论研究上，不断强化保护理论的探索，开展非物质文化遗产保护重大课题研究；在成果编纂上，编纂和推广《南海非物质文化遗产丛书》；在活动品牌上，进一步拓展相关品牌活动，开展非物质文化遗产进社区、非物质文化遗产进企业、非物质文化遗产志愿服务行动。</w:t>
      </w:r>
    </w:p>
    <w:p>
      <w:pPr>
        <w:pStyle w:val="3"/>
        <w:pageBreakBefore w:val="0"/>
        <w:kinsoku/>
        <w:wordWrap/>
        <w:overflowPunct/>
        <w:topLinePunct w:val="0"/>
        <w:autoSpaceDE/>
        <w:autoSpaceDN/>
        <w:bidi w:val="0"/>
        <w:spacing w:before="0" w:beforeAutospacing="0" w:after="0" w:afterAutospacing="0" w:line="600" w:lineRule="exact"/>
        <w:ind w:right="0" w:rightChars="0" w:firstLine="640" w:firstLineChars="200"/>
        <w:rPr>
          <w:rFonts w:hint="eastAsia" w:ascii="楷体" w:hAnsi="楷体" w:eastAsia="楷体" w:cs="楷体"/>
          <w:b w:val="0"/>
          <w:bCs w:val="0"/>
          <w:sz w:val="32"/>
          <w:szCs w:val="32"/>
        </w:rPr>
      </w:pPr>
      <w:bookmarkStart w:id="45" w:name="_Toc31737"/>
      <w:bookmarkStart w:id="46" w:name="_Toc3780"/>
      <w:r>
        <w:rPr>
          <w:rFonts w:hint="eastAsia" w:ascii="楷体" w:hAnsi="楷体" w:eastAsia="楷体" w:cs="楷体"/>
          <w:b w:val="0"/>
          <w:bCs w:val="0"/>
          <w:sz w:val="32"/>
          <w:szCs w:val="32"/>
        </w:rPr>
        <w:t>（三）推动非物质文化遗产项目保护基础指标“全覆盖”</w:t>
      </w:r>
      <w:bookmarkEnd w:id="45"/>
      <w:bookmarkEnd w:id="46"/>
    </w:p>
    <w:p>
      <w:pPr>
        <w:pStyle w:val="19"/>
        <w:pageBreakBefore w:val="0"/>
        <w:widowControl w:val="0"/>
        <w:numPr>
          <w:ilvl w:val="255"/>
          <w:numId w:val="0"/>
        </w:numPr>
        <w:kinsoku/>
        <w:wordWrap/>
        <w:overflowPunct/>
        <w:topLinePunct w:val="0"/>
        <w:autoSpaceDE/>
        <w:autoSpaceDN/>
        <w:bidi w:val="0"/>
        <w:spacing w:before="0" w:beforeAutospacing="0" w:after="0" w:afterAutospacing="0" w:line="600" w:lineRule="exact"/>
        <w:ind w:right="0" w:rightChars="0" w:firstLine="640" w:firstLineChars="200"/>
        <w:jc w:val="both"/>
        <w:rPr>
          <w:rFonts w:ascii="仿宋" w:hAnsi="仿宋" w:eastAsia="仿宋" w:cs="华文仿宋"/>
          <w:sz w:val="32"/>
          <w:szCs w:val="32"/>
          <w:shd w:val="clear" w:color="auto" w:fill="FFFFFF"/>
        </w:rPr>
      </w:pPr>
      <w:r>
        <w:rPr>
          <w:rFonts w:hint="eastAsia" w:ascii="仿宋" w:hAnsi="仿宋" w:eastAsia="仿宋" w:cs="华文仿宋"/>
          <w:kern w:val="2"/>
          <w:sz w:val="32"/>
          <w:szCs w:val="32"/>
          <w:shd w:val="clear" w:color="auto" w:fill="FFFFFF"/>
        </w:rPr>
        <w:t>实现省级以上非物质文化遗产项目代表性传承人认定全覆盖；省级以上项目非物质文化遗产传承基地全覆盖；各镇街非物质文化遗产展览展示馆建设全覆盖；各镇街非物质文化遗产数字化保护全覆盖；各镇街非物质文化遗产品牌活动全覆盖。</w:t>
      </w:r>
    </w:p>
    <w:p>
      <w:pPr>
        <w:pStyle w:val="3"/>
        <w:pageBreakBefore w:val="0"/>
        <w:kinsoku/>
        <w:wordWrap/>
        <w:overflowPunct/>
        <w:topLinePunct w:val="0"/>
        <w:autoSpaceDE/>
        <w:autoSpaceDN/>
        <w:bidi w:val="0"/>
        <w:spacing w:before="0" w:beforeAutospacing="0" w:after="0" w:afterAutospacing="0" w:line="600" w:lineRule="exact"/>
        <w:ind w:right="0" w:rightChars="0" w:firstLine="640" w:firstLineChars="200"/>
        <w:rPr>
          <w:rFonts w:hint="eastAsia" w:ascii="楷体" w:hAnsi="楷体" w:eastAsia="楷体" w:cs="楷体"/>
          <w:b w:val="0"/>
          <w:bCs w:val="0"/>
          <w:sz w:val="32"/>
          <w:szCs w:val="32"/>
        </w:rPr>
      </w:pPr>
      <w:bookmarkStart w:id="47" w:name="_Toc5192"/>
      <w:bookmarkStart w:id="48" w:name="_Toc12693"/>
      <w:r>
        <w:rPr>
          <w:rFonts w:hint="eastAsia" w:ascii="楷体" w:hAnsi="楷体" w:eastAsia="楷体" w:cs="楷体"/>
          <w:b w:val="0"/>
          <w:bCs w:val="0"/>
          <w:sz w:val="32"/>
          <w:szCs w:val="32"/>
        </w:rPr>
        <w:t>（四）推进非物质文化遗产名录项目保护利用“可持续”</w:t>
      </w:r>
      <w:bookmarkEnd w:id="47"/>
      <w:bookmarkEnd w:id="48"/>
    </w:p>
    <w:p>
      <w:pPr>
        <w:pStyle w:val="19"/>
        <w:pageBreakBefore w:val="0"/>
        <w:widowControl w:val="0"/>
        <w:kinsoku/>
        <w:wordWrap/>
        <w:overflowPunct/>
        <w:topLinePunct w:val="0"/>
        <w:autoSpaceDE/>
        <w:autoSpaceDN/>
        <w:bidi w:val="0"/>
        <w:spacing w:before="0" w:beforeAutospacing="0" w:after="0" w:afterAutospacing="0" w:line="600" w:lineRule="exact"/>
        <w:ind w:right="0" w:rightChars="0" w:firstLine="640" w:firstLineChars="200"/>
        <w:jc w:val="both"/>
        <w:rPr>
          <w:rFonts w:ascii="仿宋" w:hAnsi="仿宋" w:eastAsia="仿宋" w:cs="华文仿宋"/>
          <w:sz w:val="32"/>
          <w:szCs w:val="32"/>
          <w:shd w:val="clear" w:color="auto" w:fill="FFFFFF"/>
        </w:rPr>
      </w:pPr>
      <w:r>
        <w:rPr>
          <w:rFonts w:hint="eastAsia" w:ascii="仿宋" w:hAnsi="仿宋" w:eastAsia="仿宋" w:cs="华文仿宋"/>
          <w:kern w:val="2"/>
          <w:sz w:val="32"/>
          <w:szCs w:val="32"/>
          <w:shd w:val="clear" w:color="auto" w:fill="FFFFFF"/>
        </w:rPr>
        <w:t>着力推进国家级、省级非物质文化遗产名录项目保护；着力推进代表性传承人与传承人群培养，重点解决传承人缺乏的问题；着力推进传统体育、游艺与杂技以及传统技艺、民俗等门类中濒危项目的保护；着力推进非物质文化遗产项目保护与古村落、传统村落、特色小镇建设相结合。</w:t>
      </w:r>
    </w:p>
    <w:p>
      <w:pPr>
        <w:pStyle w:val="3"/>
        <w:pageBreakBefore w:val="0"/>
        <w:kinsoku/>
        <w:wordWrap/>
        <w:overflowPunct/>
        <w:topLinePunct w:val="0"/>
        <w:autoSpaceDE/>
        <w:autoSpaceDN/>
        <w:bidi w:val="0"/>
        <w:spacing w:before="0" w:beforeAutospacing="0" w:after="0" w:afterAutospacing="0" w:line="600" w:lineRule="exact"/>
        <w:ind w:right="0" w:rightChars="0" w:firstLine="640" w:firstLineChars="200"/>
        <w:rPr>
          <w:rFonts w:hint="eastAsia" w:ascii="楷体" w:hAnsi="楷体" w:eastAsia="楷体" w:cs="楷体"/>
          <w:b w:val="0"/>
          <w:bCs w:val="0"/>
          <w:sz w:val="32"/>
          <w:szCs w:val="32"/>
        </w:rPr>
      </w:pPr>
      <w:bookmarkStart w:id="49" w:name="_Toc24741"/>
      <w:bookmarkStart w:id="50" w:name="_Toc2437"/>
      <w:r>
        <w:rPr>
          <w:rFonts w:hint="eastAsia" w:ascii="楷体" w:hAnsi="楷体" w:eastAsia="楷体" w:cs="楷体"/>
          <w:b w:val="0"/>
          <w:bCs w:val="0"/>
          <w:sz w:val="32"/>
          <w:szCs w:val="32"/>
        </w:rPr>
        <w:t>（五）打造非物质文化遗产保护融合发展“新优势”</w:t>
      </w:r>
      <w:bookmarkEnd w:id="49"/>
      <w:bookmarkEnd w:id="50"/>
    </w:p>
    <w:p>
      <w:pPr>
        <w:pStyle w:val="19"/>
        <w:pageBreakBefore w:val="0"/>
        <w:widowControl w:val="0"/>
        <w:numPr>
          <w:ilvl w:val="255"/>
          <w:numId w:val="0"/>
        </w:numPr>
        <w:kinsoku/>
        <w:wordWrap/>
        <w:overflowPunct/>
        <w:topLinePunct w:val="0"/>
        <w:autoSpaceDE/>
        <w:autoSpaceDN/>
        <w:bidi w:val="0"/>
        <w:spacing w:before="0" w:beforeAutospacing="0" w:after="0" w:afterAutospacing="0" w:line="600" w:lineRule="exact"/>
        <w:ind w:right="0" w:rightChars="0" w:firstLine="640" w:firstLineChars="200"/>
        <w:jc w:val="both"/>
        <w:rPr>
          <w:rFonts w:ascii="仿宋" w:hAnsi="仿宋" w:eastAsia="仿宋" w:cs="华文仿宋"/>
          <w:sz w:val="32"/>
          <w:szCs w:val="32"/>
          <w:shd w:val="clear" w:color="auto" w:fill="FFFFFF"/>
        </w:rPr>
      </w:pPr>
      <w:r>
        <w:rPr>
          <w:rFonts w:hint="eastAsia" w:ascii="仿宋" w:hAnsi="仿宋" w:eastAsia="仿宋" w:cs="华文仿宋"/>
          <w:kern w:val="2"/>
          <w:sz w:val="32"/>
          <w:szCs w:val="32"/>
          <w:shd w:val="clear" w:color="auto" w:fill="FFFFFF"/>
        </w:rPr>
        <w:t>全面打造非物质文化遗产保护融入公共文化服务体系新优势，非物质文化遗产融入传统文化产业发展新优势，非物质文化遗产融入文化旅游新优势，非物质文化遗产传承融入国民教育新优势，社会各界参与非物质文化遗产保护新优势，非物质文化遗产保护融入特色小镇和城市文化主题建设新优势。</w:t>
      </w:r>
    </w:p>
    <w:p>
      <w:pPr>
        <w:pStyle w:val="3"/>
        <w:pageBreakBefore w:val="0"/>
        <w:kinsoku/>
        <w:wordWrap/>
        <w:overflowPunct/>
        <w:topLinePunct w:val="0"/>
        <w:autoSpaceDE/>
        <w:autoSpaceDN/>
        <w:bidi w:val="0"/>
        <w:spacing w:before="0" w:beforeAutospacing="0" w:after="0" w:afterAutospacing="0" w:line="600" w:lineRule="exact"/>
        <w:ind w:right="0" w:rightChars="0" w:firstLine="640" w:firstLineChars="200"/>
        <w:rPr>
          <w:rFonts w:hint="eastAsia" w:ascii="楷体" w:hAnsi="楷体" w:eastAsia="楷体" w:cs="楷体"/>
          <w:b w:val="0"/>
          <w:bCs w:val="0"/>
          <w:sz w:val="32"/>
          <w:szCs w:val="32"/>
        </w:rPr>
      </w:pPr>
      <w:bookmarkStart w:id="51" w:name="_Toc6598"/>
      <w:bookmarkStart w:id="52" w:name="_Toc14103"/>
      <w:r>
        <w:rPr>
          <w:rFonts w:hint="eastAsia" w:ascii="楷体" w:hAnsi="楷体" w:eastAsia="楷体" w:cs="楷体"/>
          <w:b w:val="0"/>
          <w:bCs w:val="0"/>
          <w:sz w:val="32"/>
          <w:szCs w:val="32"/>
        </w:rPr>
        <w:t>（六）实现非物质文化遗产保护事业“再出发”</w:t>
      </w:r>
      <w:bookmarkEnd w:id="51"/>
      <w:bookmarkEnd w:id="52"/>
    </w:p>
    <w:p>
      <w:pPr>
        <w:pStyle w:val="19"/>
        <w:pageBreakBefore w:val="0"/>
        <w:widowControl w:val="0"/>
        <w:kinsoku/>
        <w:wordWrap/>
        <w:overflowPunct/>
        <w:topLinePunct w:val="0"/>
        <w:autoSpaceDE/>
        <w:autoSpaceDN/>
        <w:bidi w:val="0"/>
        <w:spacing w:before="0" w:beforeAutospacing="0" w:after="0" w:afterAutospacing="0" w:line="600" w:lineRule="exact"/>
        <w:ind w:right="0" w:rightChars="0" w:firstLine="640" w:firstLineChars="200"/>
        <w:jc w:val="both"/>
        <w:rPr>
          <w:rFonts w:ascii="仿宋" w:hAnsi="仿宋" w:eastAsia="仿宋" w:cs="华文仿宋"/>
          <w:kern w:val="2"/>
          <w:sz w:val="32"/>
          <w:szCs w:val="32"/>
          <w:shd w:val="clear" w:color="auto" w:fill="FFFFFF"/>
        </w:rPr>
      </w:pPr>
      <w:r>
        <w:rPr>
          <w:rFonts w:hint="eastAsia" w:ascii="仿宋" w:hAnsi="仿宋" w:eastAsia="仿宋" w:cs="华文仿宋"/>
          <w:kern w:val="2"/>
          <w:sz w:val="32"/>
          <w:szCs w:val="32"/>
          <w:shd w:val="clear" w:color="auto" w:fill="FFFFFF"/>
        </w:rPr>
        <w:t>切实从“重申报、轻保护”向“重申报、重保护、更重转化”转变，建立非物质文化遗产保护和发展长效机制；从“强实践、弱理论”到“理论与实践并重”转变，加强与省内相关高职院校合作，探索非物质文化遗产保护的新理论和新方法；从区域非物质文化遗产保护工作粗放型评判到数据化评估转变，以科学化管理提升总体保护水平；从单项性保护向整体性保护转变，注重文化生态保护区建设和区域保护联动；从终身制到动态制转变，对因保护不力和措施不当的名录项目保护单位、代表性传承人实施警告或退出机制。重视研究和探索非物质文化遗产保护工作的内在规律，提质增效，转型升级，补短板，求创新，寻突破，实现南海非物质文化遗产保护事业再出发。</w:t>
      </w:r>
    </w:p>
    <w:p>
      <w:pPr>
        <w:pStyle w:val="2"/>
        <w:pageBreakBefore w:val="0"/>
        <w:kinsoku/>
        <w:wordWrap/>
        <w:overflowPunct/>
        <w:topLinePunct w:val="0"/>
        <w:autoSpaceDE/>
        <w:autoSpaceDN/>
        <w:bidi w:val="0"/>
        <w:spacing w:before="0" w:beforeAutospacing="0" w:after="0" w:afterAutospacing="0" w:line="600" w:lineRule="exact"/>
        <w:ind w:right="0" w:rightChars="0" w:firstLine="640" w:firstLineChars="200"/>
        <w:rPr>
          <w:rFonts w:hint="eastAsia" w:ascii="黑体" w:hAnsi="黑体" w:eastAsia="黑体" w:cs="黑体"/>
          <w:b w:val="0"/>
          <w:bCs w:val="0"/>
          <w:sz w:val="32"/>
          <w:szCs w:val="32"/>
        </w:rPr>
      </w:pPr>
      <w:bookmarkStart w:id="53" w:name="_Toc22984"/>
      <w:bookmarkStart w:id="54" w:name="_Toc19021"/>
      <w:r>
        <w:rPr>
          <w:rFonts w:hint="eastAsia" w:ascii="黑体" w:hAnsi="黑体" w:eastAsia="黑体" w:cs="黑体"/>
          <w:b w:val="0"/>
          <w:bCs w:val="0"/>
          <w:sz w:val="32"/>
          <w:szCs w:val="32"/>
        </w:rPr>
        <w:t>四、分期目标</w:t>
      </w:r>
      <w:bookmarkEnd w:id="53"/>
      <w:bookmarkEnd w:id="54"/>
    </w:p>
    <w:p>
      <w:pPr>
        <w:pStyle w:val="3"/>
        <w:pageBreakBefore w:val="0"/>
        <w:kinsoku/>
        <w:wordWrap/>
        <w:overflowPunct/>
        <w:topLinePunct w:val="0"/>
        <w:autoSpaceDE/>
        <w:autoSpaceDN/>
        <w:bidi w:val="0"/>
        <w:spacing w:before="0" w:beforeAutospacing="0" w:after="0" w:afterAutospacing="0" w:line="600" w:lineRule="exact"/>
        <w:ind w:right="0" w:rightChars="0" w:firstLine="640" w:firstLineChars="200"/>
        <w:rPr>
          <w:rFonts w:hint="eastAsia" w:ascii="楷体" w:hAnsi="楷体" w:eastAsia="楷体" w:cs="楷体"/>
          <w:b w:val="0"/>
          <w:bCs w:val="0"/>
          <w:sz w:val="32"/>
          <w:szCs w:val="32"/>
        </w:rPr>
      </w:pPr>
      <w:bookmarkStart w:id="55" w:name="_Toc18619"/>
      <w:bookmarkStart w:id="56" w:name="_Toc17759"/>
      <w:r>
        <w:rPr>
          <w:rFonts w:hint="eastAsia" w:ascii="楷体" w:hAnsi="楷体" w:eastAsia="楷体" w:cs="楷体"/>
          <w:b w:val="0"/>
          <w:bCs w:val="0"/>
          <w:sz w:val="32"/>
          <w:szCs w:val="32"/>
          <w:shd w:val="clear" w:color="auto" w:fill="FFFFFF"/>
        </w:rPr>
        <w:t>（一）</w:t>
      </w:r>
      <w:bookmarkStart w:id="57" w:name="_Toc499646816"/>
      <w:bookmarkStart w:id="58" w:name="_Toc499648657"/>
      <w:r>
        <w:rPr>
          <w:rFonts w:hint="eastAsia" w:ascii="楷体" w:hAnsi="楷体" w:eastAsia="楷体" w:cs="楷体"/>
          <w:b w:val="0"/>
          <w:bCs w:val="0"/>
          <w:sz w:val="32"/>
          <w:szCs w:val="32"/>
        </w:rPr>
        <w:t>第一阶段：夯实基础</w:t>
      </w:r>
      <w:bookmarkEnd w:id="55"/>
      <w:bookmarkEnd w:id="56"/>
      <w:bookmarkEnd w:id="57"/>
      <w:bookmarkEnd w:id="58"/>
    </w:p>
    <w:p>
      <w:pPr>
        <w:pStyle w:val="19"/>
        <w:pageBreakBefore w:val="0"/>
        <w:widowControl w:val="0"/>
        <w:kinsoku/>
        <w:wordWrap/>
        <w:overflowPunct/>
        <w:topLinePunct w:val="0"/>
        <w:autoSpaceDE/>
        <w:autoSpaceDN/>
        <w:bidi w:val="0"/>
        <w:spacing w:before="0" w:beforeAutospacing="0" w:after="0" w:afterAutospacing="0" w:line="600" w:lineRule="exact"/>
        <w:ind w:right="0" w:rightChars="0" w:firstLine="630" w:firstLineChars="196"/>
        <w:jc w:val="both"/>
        <w:rPr>
          <w:rFonts w:ascii="仿宋" w:hAnsi="仿宋" w:eastAsia="仿宋" w:cs="华文仿宋"/>
          <w:sz w:val="32"/>
          <w:szCs w:val="32"/>
          <w:shd w:val="clear" w:color="auto" w:fill="FFFFFF"/>
        </w:rPr>
      </w:pPr>
      <w:r>
        <w:rPr>
          <w:rFonts w:hint="eastAsia" w:ascii="仿宋" w:hAnsi="仿宋" w:eastAsia="仿宋" w:cs="华文仿宋"/>
          <w:b/>
          <w:bCs/>
          <w:sz w:val="32"/>
          <w:szCs w:val="32"/>
          <w:shd w:val="clear" w:color="auto" w:fill="FFFFFF"/>
        </w:rPr>
        <w:t>时间：</w:t>
      </w:r>
      <w:r>
        <w:rPr>
          <w:rFonts w:hint="eastAsia" w:ascii="仿宋" w:hAnsi="仿宋" w:eastAsia="仿宋" w:cs="华文仿宋"/>
          <w:sz w:val="32"/>
          <w:szCs w:val="32"/>
          <w:shd w:val="clear" w:color="auto" w:fill="FFFFFF"/>
        </w:rPr>
        <w:t>2018年—2020年</w:t>
      </w:r>
    </w:p>
    <w:p>
      <w:pPr>
        <w:pStyle w:val="19"/>
        <w:pageBreakBefore w:val="0"/>
        <w:widowControl w:val="0"/>
        <w:kinsoku/>
        <w:wordWrap/>
        <w:overflowPunct/>
        <w:topLinePunct w:val="0"/>
        <w:autoSpaceDE/>
        <w:autoSpaceDN/>
        <w:bidi w:val="0"/>
        <w:spacing w:before="0" w:beforeAutospacing="0" w:after="0" w:afterAutospacing="0" w:line="600" w:lineRule="exact"/>
        <w:ind w:right="0" w:rightChars="0" w:firstLine="630" w:firstLineChars="196"/>
        <w:jc w:val="both"/>
        <w:rPr>
          <w:rFonts w:ascii="仿宋" w:hAnsi="仿宋" w:eastAsia="仿宋" w:cs="华文仿宋"/>
          <w:sz w:val="32"/>
          <w:szCs w:val="32"/>
          <w:shd w:val="clear" w:color="auto" w:fill="FFFFFF"/>
        </w:rPr>
      </w:pPr>
      <w:r>
        <w:rPr>
          <w:rFonts w:hint="eastAsia" w:ascii="仿宋" w:hAnsi="仿宋" w:eastAsia="仿宋" w:cs="华文仿宋"/>
          <w:b/>
          <w:bCs/>
          <w:sz w:val="32"/>
          <w:szCs w:val="32"/>
          <w:shd w:val="clear" w:color="auto" w:fill="FFFFFF"/>
        </w:rPr>
        <w:t>目标：</w:t>
      </w:r>
      <w:r>
        <w:rPr>
          <w:rFonts w:hint="eastAsia" w:ascii="仿宋" w:hAnsi="仿宋" w:eastAsia="仿宋" w:cs="华文仿宋"/>
          <w:sz w:val="32"/>
          <w:szCs w:val="32"/>
          <w:shd w:val="clear" w:color="auto" w:fill="FFFFFF"/>
        </w:rPr>
        <w:t>进一步挖掘非物质文化遗产线索，健全非物质文化遗产名录，完善非物质文化遗产保护管理体系，建立年龄结构合理的传承人梯队，巩固非物质文化遗产保护成果。</w:t>
      </w:r>
    </w:p>
    <w:p>
      <w:pPr>
        <w:pStyle w:val="19"/>
        <w:pageBreakBefore w:val="0"/>
        <w:widowControl w:val="0"/>
        <w:kinsoku/>
        <w:wordWrap/>
        <w:overflowPunct/>
        <w:topLinePunct w:val="0"/>
        <w:autoSpaceDE/>
        <w:autoSpaceDN/>
        <w:bidi w:val="0"/>
        <w:spacing w:before="0" w:beforeAutospacing="0" w:after="0" w:afterAutospacing="0" w:line="600" w:lineRule="exact"/>
        <w:ind w:right="0" w:rightChars="0" w:firstLine="630" w:firstLineChars="196"/>
        <w:jc w:val="both"/>
        <w:rPr>
          <w:rFonts w:hint="eastAsia" w:ascii="仿宋" w:hAnsi="仿宋" w:eastAsia="仿宋" w:cs="华文仿宋"/>
          <w:b/>
          <w:bCs/>
          <w:sz w:val="32"/>
          <w:szCs w:val="32"/>
          <w:shd w:val="clear" w:color="auto" w:fill="FFFFFF"/>
        </w:rPr>
      </w:pPr>
      <w:r>
        <w:rPr>
          <w:rFonts w:hint="eastAsia" w:ascii="仿宋" w:hAnsi="仿宋" w:eastAsia="仿宋" w:cs="华文仿宋"/>
          <w:b/>
          <w:bCs/>
          <w:sz w:val="32"/>
          <w:szCs w:val="32"/>
          <w:shd w:val="clear" w:color="auto" w:fill="FFFFFF"/>
        </w:rPr>
        <w:t>任务：</w:t>
      </w:r>
    </w:p>
    <w:p>
      <w:pPr>
        <w:pStyle w:val="19"/>
        <w:pageBreakBefore w:val="0"/>
        <w:widowControl w:val="0"/>
        <w:kinsoku/>
        <w:wordWrap/>
        <w:overflowPunct/>
        <w:topLinePunct w:val="0"/>
        <w:autoSpaceDE/>
        <w:autoSpaceDN/>
        <w:bidi w:val="0"/>
        <w:spacing w:before="0" w:beforeAutospacing="0" w:after="0" w:afterAutospacing="0" w:line="600" w:lineRule="exact"/>
        <w:ind w:right="0" w:rightChars="0" w:firstLine="627" w:firstLineChars="196"/>
        <w:jc w:val="both"/>
        <w:rPr>
          <w:rFonts w:hint="eastAsia" w:ascii="仿宋" w:hAnsi="仿宋" w:eastAsia="仿宋" w:cs="华文仿宋"/>
          <w:sz w:val="32"/>
          <w:szCs w:val="32"/>
          <w:shd w:val="clear" w:color="auto" w:fill="FFFFFF"/>
        </w:rPr>
      </w:pPr>
      <w:r>
        <w:rPr>
          <w:rFonts w:hint="eastAsia" w:ascii="仿宋" w:hAnsi="仿宋" w:eastAsia="仿宋" w:cs="华文仿宋"/>
          <w:sz w:val="32"/>
          <w:szCs w:val="32"/>
          <w:shd w:val="clear" w:color="auto" w:fill="FFFFFF"/>
        </w:rPr>
        <w:t>1</w:t>
      </w:r>
      <w:r>
        <w:rPr>
          <w:rFonts w:hint="eastAsia" w:ascii="仿宋" w:hAnsi="仿宋" w:eastAsia="仿宋" w:cs="华文仿宋"/>
          <w:sz w:val="32"/>
          <w:szCs w:val="32"/>
          <w:shd w:val="clear" w:color="auto" w:fill="FFFFFF"/>
          <w:lang w:val="en-US" w:eastAsia="zh-CN"/>
        </w:rPr>
        <w:t>.</w:t>
      </w:r>
      <w:r>
        <w:rPr>
          <w:rFonts w:hint="eastAsia" w:ascii="仿宋" w:hAnsi="仿宋" w:eastAsia="仿宋" w:cs="华文仿宋"/>
          <w:sz w:val="32"/>
          <w:szCs w:val="32"/>
          <w:shd w:val="clear" w:color="auto" w:fill="FFFFFF"/>
        </w:rPr>
        <w:t>完善非物质文化遗产挖掘和普查制度，每年定期汇总各镇街收集的非物质文化遗产项目线索，并召开专家会议对相关线索进行申报评估；</w:t>
      </w:r>
    </w:p>
    <w:p>
      <w:pPr>
        <w:pStyle w:val="19"/>
        <w:pageBreakBefore w:val="0"/>
        <w:widowControl w:val="0"/>
        <w:kinsoku/>
        <w:wordWrap/>
        <w:overflowPunct/>
        <w:topLinePunct w:val="0"/>
        <w:autoSpaceDE/>
        <w:autoSpaceDN/>
        <w:bidi w:val="0"/>
        <w:spacing w:before="0" w:beforeAutospacing="0" w:after="0" w:afterAutospacing="0" w:line="600" w:lineRule="exact"/>
        <w:ind w:right="0" w:rightChars="0" w:firstLine="627" w:firstLineChars="196"/>
        <w:jc w:val="both"/>
        <w:rPr>
          <w:rFonts w:hint="eastAsia" w:ascii="仿宋" w:hAnsi="仿宋" w:eastAsia="仿宋" w:cs="华文仿宋"/>
          <w:sz w:val="32"/>
          <w:szCs w:val="32"/>
          <w:shd w:val="clear" w:color="auto" w:fill="FFFFFF"/>
        </w:rPr>
      </w:pPr>
      <w:r>
        <w:rPr>
          <w:rFonts w:hint="eastAsia" w:ascii="仿宋" w:hAnsi="仿宋" w:eastAsia="仿宋" w:cs="华文仿宋"/>
          <w:sz w:val="32"/>
          <w:szCs w:val="32"/>
          <w:shd w:val="clear" w:color="auto" w:fill="FFFFFF"/>
        </w:rPr>
        <w:t>2</w:t>
      </w:r>
      <w:r>
        <w:rPr>
          <w:rFonts w:hint="eastAsia" w:ascii="仿宋" w:hAnsi="仿宋" w:eastAsia="仿宋" w:cs="华文仿宋"/>
          <w:sz w:val="32"/>
          <w:szCs w:val="32"/>
          <w:shd w:val="clear" w:color="auto" w:fill="FFFFFF"/>
          <w:lang w:val="en-US" w:eastAsia="zh-CN"/>
        </w:rPr>
        <w:t>.</w:t>
      </w:r>
      <w:r>
        <w:rPr>
          <w:rFonts w:hint="eastAsia" w:ascii="仿宋" w:hAnsi="仿宋" w:eastAsia="仿宋" w:cs="华文仿宋"/>
          <w:sz w:val="32"/>
          <w:szCs w:val="32"/>
          <w:shd w:val="clear" w:color="auto" w:fill="FFFFFF"/>
        </w:rPr>
        <w:t>对65岁以上的代表性传承人进行抢救性记录工作；</w:t>
      </w:r>
    </w:p>
    <w:p>
      <w:pPr>
        <w:pStyle w:val="19"/>
        <w:pageBreakBefore w:val="0"/>
        <w:widowControl w:val="0"/>
        <w:kinsoku/>
        <w:wordWrap/>
        <w:overflowPunct/>
        <w:topLinePunct w:val="0"/>
        <w:autoSpaceDE/>
        <w:autoSpaceDN/>
        <w:bidi w:val="0"/>
        <w:spacing w:before="0" w:beforeAutospacing="0" w:after="0" w:afterAutospacing="0" w:line="600" w:lineRule="exact"/>
        <w:ind w:right="0" w:rightChars="0" w:firstLine="627" w:firstLineChars="196"/>
        <w:jc w:val="both"/>
        <w:rPr>
          <w:rFonts w:hint="eastAsia" w:ascii="仿宋" w:hAnsi="仿宋" w:eastAsia="仿宋" w:cs="华文仿宋"/>
          <w:sz w:val="32"/>
          <w:szCs w:val="32"/>
          <w:shd w:val="clear" w:color="auto" w:fill="FFFFFF"/>
        </w:rPr>
      </w:pPr>
      <w:r>
        <w:rPr>
          <w:rFonts w:hint="eastAsia" w:ascii="仿宋" w:hAnsi="仿宋" w:eastAsia="仿宋" w:cs="华文仿宋"/>
          <w:sz w:val="32"/>
          <w:szCs w:val="32"/>
          <w:shd w:val="clear" w:color="auto" w:fill="FFFFFF"/>
        </w:rPr>
        <w:t>3</w:t>
      </w:r>
      <w:r>
        <w:rPr>
          <w:rFonts w:hint="eastAsia" w:ascii="仿宋" w:hAnsi="仿宋" w:eastAsia="仿宋" w:cs="华文仿宋"/>
          <w:sz w:val="32"/>
          <w:szCs w:val="32"/>
          <w:shd w:val="clear" w:color="auto" w:fill="FFFFFF"/>
          <w:lang w:val="en-US" w:eastAsia="zh-CN"/>
        </w:rPr>
        <w:t>.</w:t>
      </w:r>
      <w:r>
        <w:rPr>
          <w:rFonts w:hint="eastAsia" w:ascii="仿宋" w:hAnsi="仿宋" w:eastAsia="仿宋" w:cs="华文仿宋"/>
          <w:sz w:val="32"/>
          <w:szCs w:val="32"/>
          <w:shd w:val="clear" w:color="auto" w:fill="FFFFFF"/>
        </w:rPr>
        <w:t>开展濒危项目上的抢救性记录工作；</w:t>
      </w:r>
    </w:p>
    <w:p>
      <w:pPr>
        <w:pStyle w:val="19"/>
        <w:pageBreakBefore w:val="0"/>
        <w:widowControl w:val="0"/>
        <w:kinsoku/>
        <w:wordWrap/>
        <w:overflowPunct/>
        <w:topLinePunct w:val="0"/>
        <w:autoSpaceDE/>
        <w:autoSpaceDN/>
        <w:bidi w:val="0"/>
        <w:spacing w:before="0" w:beforeAutospacing="0" w:after="0" w:afterAutospacing="0" w:line="600" w:lineRule="exact"/>
        <w:ind w:right="0" w:rightChars="0" w:firstLine="627" w:firstLineChars="196"/>
        <w:jc w:val="both"/>
        <w:rPr>
          <w:rFonts w:hint="eastAsia" w:ascii="仿宋" w:hAnsi="仿宋" w:eastAsia="仿宋" w:cs="华文仿宋"/>
          <w:sz w:val="32"/>
          <w:szCs w:val="32"/>
          <w:shd w:val="clear" w:color="auto" w:fill="FFFFFF"/>
        </w:rPr>
      </w:pPr>
      <w:r>
        <w:rPr>
          <w:rFonts w:hint="eastAsia" w:ascii="仿宋" w:hAnsi="仿宋" w:eastAsia="仿宋" w:cs="华文仿宋"/>
          <w:sz w:val="32"/>
          <w:szCs w:val="32"/>
          <w:shd w:val="clear" w:color="auto" w:fill="FFFFFF"/>
        </w:rPr>
        <w:t>4</w:t>
      </w:r>
      <w:r>
        <w:rPr>
          <w:rFonts w:hint="eastAsia" w:ascii="仿宋" w:hAnsi="仿宋" w:eastAsia="仿宋" w:cs="华文仿宋"/>
          <w:sz w:val="32"/>
          <w:szCs w:val="32"/>
          <w:shd w:val="clear" w:color="auto" w:fill="FFFFFF"/>
          <w:lang w:val="en-US" w:eastAsia="zh-CN"/>
        </w:rPr>
        <w:t>.</w:t>
      </w:r>
      <w:r>
        <w:rPr>
          <w:rFonts w:hint="eastAsia" w:ascii="仿宋" w:hAnsi="仿宋" w:eastAsia="仿宋" w:cs="华文仿宋"/>
          <w:sz w:val="32"/>
          <w:szCs w:val="32"/>
          <w:shd w:val="clear" w:color="auto" w:fill="FFFFFF"/>
        </w:rPr>
        <w:t>认定两批区级传承人并积极支持代表性传承人申报高一级名录；</w:t>
      </w:r>
    </w:p>
    <w:p>
      <w:pPr>
        <w:pStyle w:val="19"/>
        <w:pageBreakBefore w:val="0"/>
        <w:widowControl w:val="0"/>
        <w:kinsoku/>
        <w:wordWrap/>
        <w:overflowPunct/>
        <w:topLinePunct w:val="0"/>
        <w:autoSpaceDE/>
        <w:autoSpaceDN/>
        <w:bidi w:val="0"/>
        <w:spacing w:before="0" w:beforeAutospacing="0" w:after="0" w:afterAutospacing="0" w:line="600" w:lineRule="exact"/>
        <w:ind w:right="0" w:rightChars="0" w:firstLine="627" w:firstLineChars="196"/>
        <w:jc w:val="both"/>
        <w:rPr>
          <w:rFonts w:hint="eastAsia" w:ascii="仿宋" w:hAnsi="仿宋" w:eastAsia="仿宋" w:cs="华文仿宋"/>
          <w:sz w:val="32"/>
          <w:szCs w:val="32"/>
          <w:shd w:val="clear" w:color="auto" w:fill="FFFFFF"/>
        </w:rPr>
      </w:pPr>
      <w:r>
        <w:rPr>
          <w:rFonts w:hint="eastAsia" w:ascii="仿宋" w:hAnsi="仿宋" w:eastAsia="仿宋" w:cs="华文仿宋"/>
          <w:sz w:val="32"/>
          <w:szCs w:val="32"/>
          <w:shd w:val="clear" w:color="auto" w:fill="FFFFFF"/>
        </w:rPr>
        <w:t>5</w:t>
      </w:r>
      <w:r>
        <w:rPr>
          <w:rFonts w:hint="eastAsia" w:ascii="仿宋" w:hAnsi="仿宋" w:eastAsia="仿宋" w:cs="华文仿宋"/>
          <w:sz w:val="32"/>
          <w:szCs w:val="32"/>
          <w:shd w:val="clear" w:color="auto" w:fill="FFFFFF"/>
          <w:lang w:val="en-US" w:eastAsia="zh-CN"/>
        </w:rPr>
        <w:t>.</w:t>
      </w:r>
      <w:r>
        <w:rPr>
          <w:rFonts w:hint="eastAsia" w:ascii="仿宋" w:hAnsi="仿宋" w:eastAsia="仿宋" w:cs="华文仿宋"/>
          <w:sz w:val="32"/>
          <w:szCs w:val="32"/>
          <w:shd w:val="clear" w:color="auto" w:fill="FFFFFF"/>
        </w:rPr>
        <w:t>编辑出版《南海区非物质文化遗产丛书》；</w:t>
      </w:r>
    </w:p>
    <w:p>
      <w:pPr>
        <w:pStyle w:val="19"/>
        <w:pageBreakBefore w:val="0"/>
        <w:widowControl w:val="0"/>
        <w:kinsoku/>
        <w:wordWrap/>
        <w:overflowPunct/>
        <w:topLinePunct w:val="0"/>
        <w:autoSpaceDE/>
        <w:autoSpaceDN/>
        <w:bidi w:val="0"/>
        <w:spacing w:before="0" w:beforeAutospacing="0" w:after="0" w:afterAutospacing="0" w:line="600" w:lineRule="exact"/>
        <w:ind w:right="0" w:rightChars="0" w:firstLine="627" w:firstLineChars="196"/>
        <w:jc w:val="both"/>
        <w:rPr>
          <w:rFonts w:hint="eastAsia" w:ascii="仿宋" w:hAnsi="仿宋" w:eastAsia="仿宋" w:cs="华文仿宋"/>
          <w:sz w:val="32"/>
          <w:szCs w:val="32"/>
          <w:shd w:val="clear" w:color="auto" w:fill="FFFFFF"/>
        </w:rPr>
      </w:pPr>
      <w:r>
        <w:rPr>
          <w:rFonts w:hint="eastAsia" w:ascii="仿宋" w:hAnsi="仿宋" w:eastAsia="仿宋" w:cs="华文仿宋"/>
          <w:sz w:val="32"/>
          <w:szCs w:val="32"/>
          <w:shd w:val="clear" w:color="auto" w:fill="FFFFFF"/>
        </w:rPr>
        <w:t>6</w:t>
      </w:r>
      <w:r>
        <w:rPr>
          <w:rFonts w:hint="eastAsia" w:ascii="仿宋" w:hAnsi="仿宋" w:eastAsia="仿宋" w:cs="华文仿宋"/>
          <w:sz w:val="32"/>
          <w:szCs w:val="32"/>
          <w:shd w:val="clear" w:color="auto" w:fill="FFFFFF"/>
          <w:lang w:val="en-US" w:eastAsia="zh-CN"/>
        </w:rPr>
        <w:t>.</w:t>
      </w:r>
      <w:r>
        <w:rPr>
          <w:rFonts w:hint="eastAsia" w:ascii="仿宋" w:hAnsi="仿宋" w:eastAsia="仿宋" w:cs="华文仿宋"/>
          <w:sz w:val="32"/>
          <w:szCs w:val="32"/>
          <w:shd w:val="clear" w:color="auto" w:fill="FFFFFF"/>
        </w:rPr>
        <w:t>初步建成并完善1/3的代表性非物质文化遗产传习所和展示场所；</w:t>
      </w:r>
    </w:p>
    <w:p>
      <w:pPr>
        <w:pStyle w:val="19"/>
        <w:pageBreakBefore w:val="0"/>
        <w:widowControl w:val="0"/>
        <w:kinsoku/>
        <w:wordWrap/>
        <w:overflowPunct/>
        <w:topLinePunct w:val="0"/>
        <w:autoSpaceDE/>
        <w:autoSpaceDN/>
        <w:bidi w:val="0"/>
        <w:spacing w:before="0" w:beforeAutospacing="0" w:after="0" w:afterAutospacing="0" w:line="600" w:lineRule="exact"/>
        <w:ind w:right="0" w:rightChars="0" w:firstLine="627" w:firstLineChars="196"/>
        <w:jc w:val="both"/>
        <w:rPr>
          <w:rFonts w:hint="eastAsia" w:ascii="仿宋" w:hAnsi="仿宋" w:eastAsia="仿宋" w:cs="华文仿宋"/>
          <w:sz w:val="32"/>
          <w:szCs w:val="32"/>
          <w:shd w:val="clear" w:color="auto" w:fill="FFFFFF"/>
        </w:rPr>
      </w:pPr>
      <w:r>
        <w:rPr>
          <w:rFonts w:hint="eastAsia" w:ascii="仿宋" w:hAnsi="仿宋" w:eastAsia="仿宋" w:cs="华文仿宋"/>
          <w:sz w:val="32"/>
          <w:szCs w:val="32"/>
          <w:shd w:val="clear" w:color="auto" w:fill="FFFFFF"/>
        </w:rPr>
        <w:t>7</w:t>
      </w:r>
      <w:r>
        <w:rPr>
          <w:rFonts w:hint="eastAsia" w:ascii="仿宋" w:hAnsi="仿宋" w:eastAsia="仿宋" w:cs="华文仿宋"/>
          <w:sz w:val="32"/>
          <w:szCs w:val="32"/>
          <w:shd w:val="clear" w:color="auto" w:fill="FFFFFF"/>
          <w:lang w:val="en-US" w:eastAsia="zh-CN"/>
        </w:rPr>
        <w:t>.</w:t>
      </w:r>
      <w:r>
        <w:rPr>
          <w:rFonts w:hint="eastAsia" w:ascii="仿宋" w:hAnsi="仿宋" w:eastAsia="仿宋" w:cs="华文仿宋"/>
          <w:sz w:val="32"/>
          <w:szCs w:val="32"/>
          <w:shd w:val="clear" w:color="auto" w:fill="FFFFFF"/>
        </w:rPr>
        <w:t>建成南海区非物质文化遗产数据库；</w:t>
      </w:r>
    </w:p>
    <w:p>
      <w:pPr>
        <w:pStyle w:val="19"/>
        <w:pageBreakBefore w:val="0"/>
        <w:widowControl w:val="0"/>
        <w:kinsoku/>
        <w:wordWrap/>
        <w:overflowPunct/>
        <w:topLinePunct w:val="0"/>
        <w:autoSpaceDE/>
        <w:autoSpaceDN/>
        <w:bidi w:val="0"/>
        <w:spacing w:before="0" w:beforeAutospacing="0" w:after="0" w:afterAutospacing="0" w:line="600" w:lineRule="exact"/>
        <w:ind w:right="0" w:rightChars="0" w:firstLine="627" w:firstLineChars="196"/>
        <w:jc w:val="both"/>
        <w:rPr>
          <w:rFonts w:ascii="仿宋" w:hAnsi="仿宋" w:eastAsia="仿宋" w:cs="华文仿宋"/>
          <w:sz w:val="32"/>
          <w:szCs w:val="32"/>
          <w:shd w:val="clear" w:color="auto" w:fill="FFFFFF"/>
        </w:rPr>
      </w:pPr>
      <w:r>
        <w:rPr>
          <w:rFonts w:hint="eastAsia" w:ascii="仿宋" w:hAnsi="仿宋" w:eastAsia="仿宋" w:cs="华文仿宋"/>
          <w:sz w:val="32"/>
          <w:szCs w:val="32"/>
          <w:shd w:val="clear" w:color="auto" w:fill="FFFFFF"/>
        </w:rPr>
        <w:t>8</w:t>
      </w:r>
      <w:r>
        <w:rPr>
          <w:rFonts w:hint="eastAsia" w:ascii="仿宋" w:hAnsi="仿宋" w:eastAsia="仿宋" w:cs="华文仿宋"/>
          <w:sz w:val="32"/>
          <w:szCs w:val="32"/>
          <w:shd w:val="clear" w:color="auto" w:fill="FFFFFF"/>
          <w:lang w:val="en-US" w:eastAsia="zh-CN"/>
        </w:rPr>
        <w:t>.</w:t>
      </w:r>
      <w:r>
        <w:rPr>
          <w:rFonts w:hint="eastAsia" w:ascii="仿宋" w:hAnsi="仿宋" w:eastAsia="仿宋" w:cs="华文仿宋"/>
          <w:sz w:val="32"/>
          <w:szCs w:val="32"/>
          <w:shd w:val="clear" w:color="auto" w:fill="FFFFFF"/>
        </w:rPr>
        <w:t>建立南海区非物质文化遗产与省内外各城市、港澳台、东南亚地区联动保护的机制。</w:t>
      </w:r>
    </w:p>
    <w:p>
      <w:pPr>
        <w:pStyle w:val="3"/>
        <w:pageBreakBefore w:val="0"/>
        <w:kinsoku/>
        <w:wordWrap/>
        <w:overflowPunct/>
        <w:topLinePunct w:val="0"/>
        <w:autoSpaceDE/>
        <w:autoSpaceDN/>
        <w:bidi w:val="0"/>
        <w:spacing w:before="0" w:beforeAutospacing="0" w:after="0" w:afterAutospacing="0" w:line="600" w:lineRule="exact"/>
        <w:ind w:right="0" w:rightChars="0" w:firstLine="640" w:firstLineChars="200"/>
        <w:rPr>
          <w:rFonts w:hint="eastAsia" w:ascii="楷体" w:hAnsi="楷体" w:eastAsia="楷体" w:cs="楷体"/>
          <w:b w:val="0"/>
          <w:bCs w:val="0"/>
          <w:sz w:val="32"/>
          <w:szCs w:val="32"/>
          <w:shd w:val="clear" w:color="auto" w:fill="FFFFFF"/>
        </w:rPr>
      </w:pPr>
      <w:bookmarkStart w:id="59" w:name="_Toc17911"/>
      <w:bookmarkStart w:id="60" w:name="_Toc29236"/>
      <w:r>
        <w:rPr>
          <w:rFonts w:hint="eastAsia" w:ascii="楷体" w:hAnsi="楷体" w:eastAsia="楷体" w:cs="楷体"/>
          <w:b w:val="0"/>
          <w:bCs w:val="0"/>
          <w:sz w:val="32"/>
          <w:szCs w:val="32"/>
          <w:shd w:val="clear" w:color="auto" w:fill="FFFFFF"/>
        </w:rPr>
        <w:t>（二）第二阶段：整体提升</w:t>
      </w:r>
      <w:bookmarkEnd w:id="59"/>
      <w:bookmarkEnd w:id="60"/>
    </w:p>
    <w:p>
      <w:pPr>
        <w:pStyle w:val="19"/>
        <w:pageBreakBefore w:val="0"/>
        <w:widowControl w:val="0"/>
        <w:kinsoku/>
        <w:wordWrap/>
        <w:overflowPunct/>
        <w:topLinePunct w:val="0"/>
        <w:autoSpaceDE/>
        <w:autoSpaceDN/>
        <w:bidi w:val="0"/>
        <w:spacing w:before="0" w:beforeAutospacing="0" w:after="0" w:afterAutospacing="0" w:line="600" w:lineRule="exact"/>
        <w:ind w:right="0" w:rightChars="0" w:firstLine="643" w:firstLineChars="200"/>
        <w:jc w:val="both"/>
        <w:rPr>
          <w:rFonts w:ascii="仿宋" w:hAnsi="仿宋" w:eastAsia="仿宋" w:cs="华文仿宋"/>
          <w:sz w:val="32"/>
          <w:szCs w:val="32"/>
          <w:shd w:val="clear" w:color="auto" w:fill="FFFFFF"/>
        </w:rPr>
      </w:pPr>
      <w:r>
        <w:rPr>
          <w:rFonts w:hint="eastAsia" w:ascii="仿宋" w:hAnsi="仿宋" w:eastAsia="仿宋" w:cs="华文仿宋"/>
          <w:b/>
          <w:sz w:val="32"/>
          <w:szCs w:val="32"/>
          <w:shd w:val="clear" w:color="auto" w:fill="FFFFFF"/>
        </w:rPr>
        <w:t>时间：</w:t>
      </w:r>
      <w:r>
        <w:rPr>
          <w:rFonts w:hint="eastAsia" w:ascii="仿宋" w:hAnsi="仿宋" w:eastAsia="仿宋" w:cs="华文仿宋"/>
          <w:sz w:val="32"/>
          <w:szCs w:val="32"/>
          <w:shd w:val="clear" w:color="auto" w:fill="FFFFFF"/>
        </w:rPr>
        <w:t>2021年—2023年</w:t>
      </w:r>
    </w:p>
    <w:p>
      <w:pPr>
        <w:pStyle w:val="19"/>
        <w:pageBreakBefore w:val="0"/>
        <w:widowControl w:val="0"/>
        <w:kinsoku/>
        <w:wordWrap/>
        <w:overflowPunct/>
        <w:topLinePunct w:val="0"/>
        <w:autoSpaceDE/>
        <w:autoSpaceDN/>
        <w:bidi w:val="0"/>
        <w:spacing w:before="0" w:beforeAutospacing="0" w:after="0" w:afterAutospacing="0" w:line="600" w:lineRule="exact"/>
        <w:ind w:right="0" w:rightChars="0" w:firstLine="643" w:firstLineChars="200"/>
        <w:jc w:val="both"/>
        <w:rPr>
          <w:rFonts w:ascii="仿宋" w:hAnsi="仿宋" w:eastAsia="仿宋" w:cs="华文仿宋"/>
          <w:sz w:val="32"/>
          <w:szCs w:val="32"/>
          <w:shd w:val="clear" w:color="auto" w:fill="FFFFFF"/>
        </w:rPr>
      </w:pPr>
      <w:r>
        <w:rPr>
          <w:rFonts w:hint="eastAsia" w:ascii="仿宋" w:hAnsi="仿宋" w:eastAsia="仿宋" w:cs="华文仿宋"/>
          <w:b/>
          <w:sz w:val="32"/>
          <w:szCs w:val="32"/>
          <w:shd w:val="clear" w:color="auto" w:fill="FFFFFF"/>
        </w:rPr>
        <w:t>目标：</w:t>
      </w:r>
      <w:r>
        <w:rPr>
          <w:rFonts w:hint="eastAsia" w:ascii="仿宋" w:hAnsi="仿宋" w:eastAsia="仿宋" w:cs="华文仿宋"/>
          <w:sz w:val="32"/>
          <w:szCs w:val="32"/>
          <w:shd w:val="clear" w:color="auto" w:fill="FFFFFF"/>
        </w:rPr>
        <w:t>非物质文化遗产传承体系完善，非物质文化遗产整体性保护区域建立并初显成效，活态展示空间建立并运营良好，非物质文化遗产数字化保护和宣传体系形成，非物质文化遗产与社会经济良性互动。</w:t>
      </w:r>
    </w:p>
    <w:p>
      <w:pPr>
        <w:pStyle w:val="19"/>
        <w:pageBreakBefore w:val="0"/>
        <w:widowControl w:val="0"/>
        <w:kinsoku/>
        <w:wordWrap/>
        <w:overflowPunct/>
        <w:topLinePunct w:val="0"/>
        <w:autoSpaceDE/>
        <w:autoSpaceDN/>
        <w:bidi w:val="0"/>
        <w:spacing w:before="0" w:beforeAutospacing="0" w:after="0" w:afterAutospacing="0" w:line="600" w:lineRule="exact"/>
        <w:ind w:right="0" w:rightChars="0" w:firstLine="643" w:firstLineChars="200"/>
        <w:jc w:val="both"/>
        <w:rPr>
          <w:rFonts w:hint="eastAsia" w:ascii="仿宋" w:hAnsi="仿宋" w:eastAsia="仿宋" w:cs="华文仿宋"/>
          <w:b/>
          <w:sz w:val="32"/>
          <w:szCs w:val="32"/>
          <w:shd w:val="clear" w:color="auto" w:fill="FFFFFF"/>
        </w:rPr>
      </w:pPr>
      <w:r>
        <w:rPr>
          <w:rFonts w:hint="eastAsia" w:ascii="仿宋" w:hAnsi="仿宋" w:eastAsia="仿宋" w:cs="华文仿宋"/>
          <w:b/>
          <w:sz w:val="32"/>
          <w:szCs w:val="32"/>
          <w:shd w:val="clear" w:color="auto" w:fill="FFFFFF"/>
        </w:rPr>
        <w:t>任务：</w:t>
      </w:r>
    </w:p>
    <w:p>
      <w:pPr>
        <w:pStyle w:val="19"/>
        <w:pageBreakBefore w:val="0"/>
        <w:widowControl w:val="0"/>
        <w:numPr>
          <w:ilvl w:val="0"/>
          <w:numId w:val="1"/>
        </w:numPr>
        <w:kinsoku/>
        <w:wordWrap/>
        <w:overflowPunct/>
        <w:topLinePunct w:val="0"/>
        <w:autoSpaceDE/>
        <w:autoSpaceDN/>
        <w:bidi w:val="0"/>
        <w:spacing w:before="0" w:beforeAutospacing="0" w:after="0" w:afterAutospacing="0" w:line="600" w:lineRule="exact"/>
        <w:ind w:right="0" w:rightChars="0" w:firstLine="640" w:firstLineChars="200"/>
        <w:jc w:val="both"/>
        <w:rPr>
          <w:rFonts w:hint="eastAsia" w:ascii="仿宋" w:hAnsi="仿宋" w:eastAsia="仿宋" w:cs="华文仿宋"/>
          <w:sz w:val="32"/>
          <w:szCs w:val="32"/>
          <w:shd w:val="clear" w:color="auto" w:fill="FFFFFF"/>
        </w:rPr>
      </w:pPr>
      <w:r>
        <w:rPr>
          <w:rFonts w:hint="eastAsia" w:ascii="仿宋" w:hAnsi="仿宋" w:eastAsia="仿宋" w:cs="华文仿宋"/>
          <w:sz w:val="32"/>
          <w:szCs w:val="32"/>
          <w:shd w:val="clear" w:color="auto" w:fill="FFFFFF"/>
        </w:rPr>
        <w:t>非物质文化遗产与区内大、中、小学教育系统深入融合，编辑出版各类非物质文化遗产乡土教材，建立一系列非物质文化遗产教育基地，充分利用非物质文化遗产相关场所作为学生第二课堂体验基地，形成科学的非遗进校园体系和有效的传承人培养体系；</w:t>
      </w:r>
    </w:p>
    <w:p>
      <w:pPr>
        <w:pStyle w:val="19"/>
        <w:pageBreakBefore w:val="0"/>
        <w:widowControl w:val="0"/>
        <w:numPr>
          <w:ilvl w:val="0"/>
          <w:numId w:val="1"/>
        </w:numPr>
        <w:kinsoku/>
        <w:wordWrap/>
        <w:overflowPunct/>
        <w:topLinePunct w:val="0"/>
        <w:autoSpaceDE/>
        <w:autoSpaceDN/>
        <w:bidi w:val="0"/>
        <w:spacing w:before="0" w:beforeAutospacing="0" w:after="0" w:afterAutospacing="0" w:line="600" w:lineRule="exact"/>
        <w:ind w:right="0" w:rightChars="0" w:firstLine="640" w:firstLineChars="200"/>
        <w:jc w:val="both"/>
        <w:rPr>
          <w:rFonts w:ascii="仿宋" w:hAnsi="仿宋" w:eastAsia="仿宋" w:cs="华文仿宋"/>
          <w:sz w:val="32"/>
          <w:szCs w:val="32"/>
          <w:shd w:val="clear" w:color="auto" w:fill="FFFFFF"/>
        </w:rPr>
      </w:pPr>
      <w:r>
        <w:rPr>
          <w:rFonts w:hint="eastAsia" w:ascii="仿宋" w:hAnsi="仿宋" w:eastAsia="仿宋" w:cs="华文仿宋"/>
          <w:sz w:val="32"/>
          <w:szCs w:val="32"/>
          <w:shd w:val="clear" w:color="auto" w:fill="FFFFFF"/>
        </w:rPr>
        <w:t>编辑一套非物质文化遗产乡土读本作为选修教材；</w:t>
      </w:r>
    </w:p>
    <w:p>
      <w:pPr>
        <w:pStyle w:val="19"/>
        <w:pageBreakBefore w:val="0"/>
        <w:widowControl w:val="0"/>
        <w:numPr>
          <w:ilvl w:val="0"/>
          <w:numId w:val="1"/>
        </w:numPr>
        <w:kinsoku/>
        <w:wordWrap/>
        <w:overflowPunct/>
        <w:topLinePunct w:val="0"/>
        <w:autoSpaceDE/>
        <w:autoSpaceDN/>
        <w:bidi w:val="0"/>
        <w:spacing w:before="0" w:beforeAutospacing="0" w:after="0" w:afterAutospacing="0" w:line="600" w:lineRule="exact"/>
        <w:ind w:right="0" w:rightChars="0" w:firstLine="640" w:firstLineChars="200"/>
        <w:jc w:val="both"/>
        <w:rPr>
          <w:rFonts w:ascii="仿宋" w:hAnsi="仿宋" w:eastAsia="仿宋" w:cs="华文仿宋"/>
          <w:sz w:val="32"/>
          <w:szCs w:val="32"/>
          <w:shd w:val="clear" w:color="auto" w:fill="FFFFFF"/>
        </w:rPr>
      </w:pPr>
      <w:r>
        <w:rPr>
          <w:rFonts w:hint="eastAsia" w:ascii="仿宋" w:hAnsi="仿宋" w:eastAsia="仿宋" w:cs="华文仿宋"/>
          <w:sz w:val="32"/>
          <w:szCs w:val="32"/>
          <w:shd w:val="clear" w:color="auto" w:fill="FFFFFF"/>
        </w:rPr>
        <w:t>形成一支专业并具有国际视野的非物质文化遗产保护队伍；</w:t>
      </w:r>
    </w:p>
    <w:p>
      <w:pPr>
        <w:pStyle w:val="19"/>
        <w:pageBreakBefore w:val="0"/>
        <w:widowControl w:val="0"/>
        <w:numPr>
          <w:ilvl w:val="0"/>
          <w:numId w:val="1"/>
        </w:numPr>
        <w:kinsoku/>
        <w:wordWrap/>
        <w:overflowPunct/>
        <w:topLinePunct w:val="0"/>
        <w:autoSpaceDE/>
        <w:autoSpaceDN/>
        <w:bidi w:val="0"/>
        <w:spacing w:before="0" w:beforeAutospacing="0" w:after="0" w:afterAutospacing="0" w:line="600" w:lineRule="exact"/>
        <w:ind w:right="0" w:rightChars="0" w:firstLine="640" w:firstLineChars="200"/>
        <w:jc w:val="both"/>
        <w:rPr>
          <w:rFonts w:ascii="仿宋" w:hAnsi="仿宋" w:eastAsia="仿宋" w:cs="华文仿宋"/>
          <w:sz w:val="32"/>
          <w:szCs w:val="32"/>
          <w:shd w:val="clear" w:color="auto" w:fill="FFFFFF"/>
        </w:rPr>
      </w:pPr>
      <w:r>
        <w:rPr>
          <w:rFonts w:hint="eastAsia" w:ascii="仿宋" w:hAnsi="仿宋" w:eastAsia="仿宋" w:cs="华文仿宋"/>
          <w:sz w:val="32"/>
          <w:szCs w:val="32"/>
          <w:shd w:val="clear" w:color="auto" w:fill="FFFFFF"/>
        </w:rPr>
        <w:t>推动南海桑基鱼塘文化、南海武术文化、南海龙狮文化建设生态保护实验区，至少一个通过评审成为省级文化生态保护实验区；</w:t>
      </w:r>
    </w:p>
    <w:p>
      <w:pPr>
        <w:pStyle w:val="19"/>
        <w:pageBreakBefore w:val="0"/>
        <w:widowControl w:val="0"/>
        <w:numPr>
          <w:ilvl w:val="0"/>
          <w:numId w:val="1"/>
        </w:numPr>
        <w:kinsoku/>
        <w:wordWrap/>
        <w:overflowPunct/>
        <w:topLinePunct w:val="0"/>
        <w:autoSpaceDE/>
        <w:autoSpaceDN/>
        <w:bidi w:val="0"/>
        <w:spacing w:before="0" w:beforeAutospacing="0" w:after="0" w:afterAutospacing="0" w:line="600" w:lineRule="exact"/>
        <w:ind w:right="0" w:rightChars="0" w:firstLine="640" w:firstLineChars="200"/>
        <w:jc w:val="both"/>
        <w:rPr>
          <w:rFonts w:ascii="仿宋" w:hAnsi="仿宋" w:eastAsia="仿宋" w:cs="华文仿宋"/>
          <w:sz w:val="32"/>
          <w:szCs w:val="32"/>
          <w:shd w:val="clear" w:color="auto" w:fill="FFFFFF"/>
        </w:rPr>
      </w:pPr>
      <w:r>
        <w:rPr>
          <w:rFonts w:hint="eastAsia" w:ascii="仿宋" w:hAnsi="仿宋" w:eastAsia="仿宋" w:cs="华文仿宋"/>
          <w:sz w:val="32"/>
          <w:szCs w:val="32"/>
          <w:shd w:val="clear" w:color="auto" w:fill="FFFFFF"/>
        </w:rPr>
        <w:t>建成并完善2/3的代表性非物质文化遗产传习所和展示场所；</w:t>
      </w:r>
    </w:p>
    <w:p>
      <w:pPr>
        <w:pStyle w:val="19"/>
        <w:pageBreakBefore w:val="0"/>
        <w:widowControl w:val="0"/>
        <w:numPr>
          <w:ilvl w:val="0"/>
          <w:numId w:val="1"/>
        </w:numPr>
        <w:kinsoku/>
        <w:wordWrap/>
        <w:overflowPunct/>
        <w:topLinePunct w:val="0"/>
        <w:autoSpaceDE/>
        <w:autoSpaceDN/>
        <w:bidi w:val="0"/>
        <w:spacing w:before="0" w:beforeAutospacing="0" w:after="0" w:afterAutospacing="0" w:line="600" w:lineRule="exact"/>
        <w:ind w:right="0" w:rightChars="0" w:firstLine="640" w:firstLineChars="200"/>
        <w:jc w:val="both"/>
        <w:rPr>
          <w:rFonts w:ascii="仿宋" w:hAnsi="仿宋" w:eastAsia="仿宋" w:cs="华文仿宋"/>
          <w:sz w:val="32"/>
          <w:szCs w:val="32"/>
          <w:shd w:val="clear" w:color="auto" w:fill="FFFFFF"/>
        </w:rPr>
      </w:pPr>
      <w:r>
        <w:rPr>
          <w:rFonts w:hint="eastAsia" w:ascii="仿宋" w:hAnsi="仿宋" w:eastAsia="仿宋" w:cs="华文仿宋"/>
          <w:sz w:val="32"/>
          <w:szCs w:val="32"/>
          <w:shd w:val="clear" w:color="auto" w:fill="FFFFFF"/>
        </w:rPr>
        <w:t>丰富和完善南海区非物质文化遗产数字化保护和宣传内容；</w:t>
      </w:r>
    </w:p>
    <w:p>
      <w:pPr>
        <w:pStyle w:val="19"/>
        <w:pageBreakBefore w:val="0"/>
        <w:widowControl w:val="0"/>
        <w:numPr>
          <w:ilvl w:val="0"/>
          <w:numId w:val="1"/>
        </w:numPr>
        <w:kinsoku/>
        <w:wordWrap/>
        <w:overflowPunct/>
        <w:topLinePunct w:val="0"/>
        <w:autoSpaceDE/>
        <w:autoSpaceDN/>
        <w:bidi w:val="0"/>
        <w:spacing w:before="0" w:beforeAutospacing="0" w:after="0" w:afterAutospacing="0" w:line="600" w:lineRule="exact"/>
        <w:ind w:right="0" w:rightChars="0" w:firstLine="640" w:firstLineChars="200"/>
        <w:jc w:val="both"/>
        <w:rPr>
          <w:rFonts w:ascii="仿宋" w:hAnsi="仿宋" w:eastAsia="仿宋" w:cs="华文仿宋"/>
          <w:sz w:val="32"/>
          <w:szCs w:val="32"/>
          <w:shd w:val="clear" w:color="auto" w:fill="FFFFFF"/>
        </w:rPr>
      </w:pPr>
      <w:r>
        <w:rPr>
          <w:rFonts w:hint="eastAsia" w:ascii="仿宋" w:hAnsi="仿宋" w:eastAsia="仿宋" w:cs="华文仿宋"/>
          <w:sz w:val="32"/>
          <w:szCs w:val="32"/>
          <w:shd w:val="clear" w:color="auto" w:fill="FFFFFF"/>
        </w:rPr>
        <w:t>南海区非物质文化遗产对外交流体系初见成效。</w:t>
      </w:r>
    </w:p>
    <w:p>
      <w:pPr>
        <w:pStyle w:val="3"/>
        <w:pageBreakBefore w:val="0"/>
        <w:kinsoku/>
        <w:wordWrap/>
        <w:overflowPunct/>
        <w:topLinePunct w:val="0"/>
        <w:autoSpaceDE/>
        <w:autoSpaceDN/>
        <w:bidi w:val="0"/>
        <w:spacing w:before="0" w:beforeAutospacing="0" w:after="0" w:afterAutospacing="0" w:line="600" w:lineRule="exact"/>
        <w:ind w:right="0" w:rightChars="0" w:firstLine="640" w:firstLineChars="200"/>
        <w:rPr>
          <w:rFonts w:hint="eastAsia" w:ascii="楷体" w:hAnsi="楷体" w:eastAsia="楷体" w:cs="楷体"/>
          <w:b w:val="0"/>
          <w:bCs w:val="0"/>
          <w:sz w:val="32"/>
          <w:szCs w:val="32"/>
          <w:shd w:val="clear" w:color="auto" w:fill="FFFFFF"/>
        </w:rPr>
      </w:pPr>
      <w:bookmarkStart w:id="61" w:name="_Toc24747"/>
      <w:bookmarkStart w:id="62" w:name="_Toc26503"/>
      <w:r>
        <w:rPr>
          <w:rFonts w:hint="eastAsia" w:ascii="楷体" w:hAnsi="楷体" w:eastAsia="楷体" w:cs="楷体"/>
          <w:b w:val="0"/>
          <w:bCs w:val="0"/>
          <w:sz w:val="32"/>
          <w:szCs w:val="32"/>
          <w:shd w:val="clear" w:color="auto" w:fill="FFFFFF"/>
        </w:rPr>
        <w:t>（三）第三阶段：弘扬发展</w:t>
      </w:r>
      <w:bookmarkEnd w:id="61"/>
      <w:bookmarkEnd w:id="62"/>
    </w:p>
    <w:p>
      <w:pPr>
        <w:pStyle w:val="19"/>
        <w:pageBreakBefore w:val="0"/>
        <w:widowControl w:val="0"/>
        <w:kinsoku/>
        <w:wordWrap/>
        <w:overflowPunct/>
        <w:topLinePunct w:val="0"/>
        <w:autoSpaceDE/>
        <w:autoSpaceDN/>
        <w:bidi w:val="0"/>
        <w:spacing w:before="0" w:beforeAutospacing="0" w:after="0" w:afterAutospacing="0" w:line="600" w:lineRule="exact"/>
        <w:ind w:right="0" w:rightChars="0" w:firstLine="630" w:firstLineChars="196"/>
        <w:jc w:val="both"/>
        <w:rPr>
          <w:rFonts w:ascii="仿宋" w:hAnsi="仿宋" w:eastAsia="仿宋" w:cs="华文仿宋"/>
          <w:sz w:val="32"/>
          <w:szCs w:val="32"/>
          <w:shd w:val="clear" w:color="auto" w:fill="FFFFFF"/>
        </w:rPr>
      </w:pPr>
      <w:r>
        <w:rPr>
          <w:rFonts w:hint="eastAsia" w:ascii="仿宋" w:hAnsi="仿宋" w:eastAsia="仿宋" w:cs="华文仿宋"/>
          <w:b/>
          <w:sz w:val="32"/>
          <w:szCs w:val="32"/>
          <w:shd w:val="clear" w:color="auto" w:fill="FFFFFF"/>
        </w:rPr>
        <w:t>时间：</w:t>
      </w:r>
      <w:r>
        <w:rPr>
          <w:rFonts w:hint="eastAsia" w:ascii="仿宋" w:hAnsi="仿宋" w:eastAsia="仿宋" w:cs="华文仿宋"/>
          <w:sz w:val="32"/>
          <w:szCs w:val="32"/>
          <w:shd w:val="clear" w:color="auto" w:fill="FFFFFF"/>
        </w:rPr>
        <w:t>2024年—2027年</w:t>
      </w:r>
    </w:p>
    <w:p>
      <w:pPr>
        <w:pStyle w:val="19"/>
        <w:pageBreakBefore w:val="0"/>
        <w:widowControl w:val="0"/>
        <w:kinsoku/>
        <w:wordWrap/>
        <w:overflowPunct/>
        <w:topLinePunct w:val="0"/>
        <w:autoSpaceDE/>
        <w:autoSpaceDN/>
        <w:bidi w:val="0"/>
        <w:spacing w:before="0" w:beforeAutospacing="0" w:after="0" w:afterAutospacing="0" w:line="600" w:lineRule="exact"/>
        <w:ind w:right="0" w:rightChars="0" w:firstLine="630" w:firstLineChars="196"/>
        <w:jc w:val="both"/>
        <w:rPr>
          <w:rFonts w:ascii="仿宋" w:hAnsi="仿宋" w:eastAsia="仿宋" w:cs="华文仿宋"/>
          <w:sz w:val="32"/>
          <w:szCs w:val="32"/>
          <w:shd w:val="clear" w:color="auto" w:fill="FFFFFF"/>
        </w:rPr>
      </w:pPr>
      <w:r>
        <w:rPr>
          <w:rFonts w:hint="eastAsia" w:ascii="仿宋" w:hAnsi="仿宋" w:eastAsia="仿宋" w:cs="华文仿宋"/>
          <w:b/>
          <w:sz w:val="32"/>
          <w:szCs w:val="32"/>
          <w:shd w:val="clear" w:color="auto" w:fill="FFFFFF"/>
        </w:rPr>
        <w:t>目标：</w:t>
      </w:r>
      <w:r>
        <w:rPr>
          <w:rFonts w:hint="eastAsia" w:ascii="仿宋" w:hAnsi="仿宋" w:eastAsia="仿宋" w:cs="华文仿宋"/>
          <w:sz w:val="32"/>
          <w:szCs w:val="32"/>
          <w:shd w:val="clear" w:color="auto" w:fill="FFFFFF"/>
        </w:rPr>
        <w:t>南海区非物质文化形成良好的造血机制，非物质文化遗产能够有效地提高人们的生活水平和幸福水准，南海区非物质文化遗产在国内外的影响力和知名度大幅提升。</w:t>
      </w:r>
    </w:p>
    <w:p>
      <w:pPr>
        <w:pStyle w:val="19"/>
        <w:pageBreakBefore w:val="0"/>
        <w:widowControl w:val="0"/>
        <w:kinsoku/>
        <w:wordWrap/>
        <w:overflowPunct/>
        <w:topLinePunct w:val="0"/>
        <w:autoSpaceDE/>
        <w:autoSpaceDN/>
        <w:bidi w:val="0"/>
        <w:spacing w:before="0" w:beforeAutospacing="0" w:after="0" w:afterAutospacing="0" w:line="600" w:lineRule="exact"/>
        <w:ind w:right="0" w:rightChars="0" w:firstLine="630" w:firstLineChars="196"/>
        <w:jc w:val="both"/>
        <w:rPr>
          <w:rFonts w:hint="eastAsia" w:ascii="仿宋" w:hAnsi="仿宋" w:eastAsia="仿宋" w:cs="华文仿宋"/>
          <w:b/>
          <w:sz w:val="32"/>
          <w:szCs w:val="32"/>
          <w:shd w:val="clear" w:color="auto" w:fill="FFFFFF"/>
        </w:rPr>
      </w:pPr>
      <w:r>
        <w:rPr>
          <w:rFonts w:hint="eastAsia" w:ascii="仿宋" w:hAnsi="仿宋" w:eastAsia="仿宋" w:cs="华文仿宋"/>
          <w:b/>
          <w:sz w:val="32"/>
          <w:szCs w:val="32"/>
          <w:shd w:val="clear" w:color="auto" w:fill="FFFFFF"/>
        </w:rPr>
        <w:t>任务：</w:t>
      </w:r>
    </w:p>
    <w:p>
      <w:pPr>
        <w:pStyle w:val="19"/>
        <w:pageBreakBefore w:val="0"/>
        <w:widowControl w:val="0"/>
        <w:numPr>
          <w:ilvl w:val="0"/>
          <w:numId w:val="2"/>
        </w:numPr>
        <w:kinsoku/>
        <w:wordWrap/>
        <w:overflowPunct/>
        <w:topLinePunct w:val="0"/>
        <w:autoSpaceDE/>
        <w:autoSpaceDN/>
        <w:bidi w:val="0"/>
        <w:spacing w:before="0" w:beforeAutospacing="0" w:after="0" w:afterAutospacing="0" w:line="600" w:lineRule="exact"/>
        <w:ind w:right="0" w:rightChars="0" w:firstLine="627" w:firstLineChars="196"/>
        <w:jc w:val="both"/>
        <w:rPr>
          <w:rFonts w:hint="eastAsia" w:ascii="仿宋" w:hAnsi="仿宋" w:eastAsia="仿宋" w:cs="华文仿宋"/>
          <w:sz w:val="32"/>
          <w:szCs w:val="32"/>
          <w:shd w:val="clear" w:color="auto" w:fill="FFFFFF"/>
        </w:rPr>
      </w:pPr>
      <w:r>
        <w:rPr>
          <w:rFonts w:hint="eastAsia" w:ascii="仿宋" w:hAnsi="仿宋" w:eastAsia="仿宋" w:cs="华文仿宋"/>
          <w:sz w:val="32"/>
          <w:szCs w:val="32"/>
          <w:shd w:val="clear" w:color="auto" w:fill="FFFFFF"/>
        </w:rPr>
        <w:t>代表性非物质文化遗产传习所和展示场所全部建成；</w:t>
      </w:r>
    </w:p>
    <w:p>
      <w:pPr>
        <w:pStyle w:val="19"/>
        <w:pageBreakBefore w:val="0"/>
        <w:widowControl w:val="0"/>
        <w:numPr>
          <w:ilvl w:val="0"/>
          <w:numId w:val="2"/>
        </w:numPr>
        <w:kinsoku/>
        <w:wordWrap/>
        <w:overflowPunct/>
        <w:topLinePunct w:val="0"/>
        <w:autoSpaceDE/>
        <w:autoSpaceDN/>
        <w:bidi w:val="0"/>
        <w:spacing w:before="0" w:beforeAutospacing="0" w:after="0" w:afterAutospacing="0" w:line="600" w:lineRule="exact"/>
        <w:ind w:right="0" w:rightChars="0" w:firstLine="627" w:firstLineChars="196"/>
        <w:jc w:val="both"/>
        <w:rPr>
          <w:rFonts w:ascii="仿宋" w:hAnsi="仿宋" w:eastAsia="仿宋" w:cs="华文仿宋"/>
          <w:sz w:val="32"/>
          <w:szCs w:val="32"/>
          <w:shd w:val="clear" w:color="auto" w:fill="FFFFFF"/>
        </w:rPr>
      </w:pPr>
      <w:r>
        <w:rPr>
          <w:rFonts w:hint="eastAsia" w:ascii="仿宋" w:hAnsi="仿宋" w:eastAsia="仿宋" w:cs="华文仿宋"/>
          <w:sz w:val="32"/>
          <w:szCs w:val="32"/>
          <w:shd w:val="clear" w:color="auto" w:fill="FFFFFF"/>
        </w:rPr>
        <w:t>争取成功申报一项非物质文化遗产进入人类非物质文化遗产代表名录；</w:t>
      </w:r>
    </w:p>
    <w:p>
      <w:pPr>
        <w:pStyle w:val="19"/>
        <w:pageBreakBefore w:val="0"/>
        <w:widowControl w:val="0"/>
        <w:numPr>
          <w:ilvl w:val="0"/>
          <w:numId w:val="2"/>
        </w:numPr>
        <w:kinsoku/>
        <w:wordWrap/>
        <w:overflowPunct/>
        <w:topLinePunct w:val="0"/>
        <w:autoSpaceDE/>
        <w:autoSpaceDN/>
        <w:bidi w:val="0"/>
        <w:spacing w:before="0" w:beforeAutospacing="0" w:after="0" w:afterAutospacing="0" w:line="600" w:lineRule="exact"/>
        <w:ind w:right="0" w:rightChars="0" w:firstLine="627" w:firstLineChars="196"/>
        <w:jc w:val="both"/>
        <w:rPr>
          <w:rFonts w:ascii="仿宋" w:hAnsi="仿宋" w:eastAsia="仿宋" w:cs="华文仿宋"/>
          <w:sz w:val="32"/>
          <w:szCs w:val="32"/>
          <w:shd w:val="clear" w:color="auto" w:fill="FFFFFF"/>
        </w:rPr>
      </w:pPr>
      <w:r>
        <w:rPr>
          <w:rFonts w:hint="eastAsia" w:ascii="仿宋" w:hAnsi="仿宋" w:eastAsia="仿宋" w:cs="华文仿宋"/>
          <w:sz w:val="32"/>
          <w:szCs w:val="32"/>
          <w:shd w:val="clear" w:color="auto" w:fill="FFFFFF"/>
        </w:rPr>
        <w:t>全面实现南海区非物质文化遗产通过生产化和生活化，使之高度全方面融入现代生活；</w:t>
      </w:r>
    </w:p>
    <w:p>
      <w:pPr>
        <w:pStyle w:val="19"/>
        <w:pageBreakBefore w:val="0"/>
        <w:widowControl w:val="0"/>
        <w:numPr>
          <w:ilvl w:val="0"/>
          <w:numId w:val="2"/>
        </w:numPr>
        <w:kinsoku/>
        <w:wordWrap/>
        <w:overflowPunct/>
        <w:topLinePunct w:val="0"/>
        <w:autoSpaceDE/>
        <w:autoSpaceDN/>
        <w:bidi w:val="0"/>
        <w:spacing w:before="0" w:beforeAutospacing="0" w:after="0" w:afterAutospacing="0" w:line="600" w:lineRule="exact"/>
        <w:ind w:right="0" w:rightChars="0" w:firstLine="627" w:firstLineChars="196"/>
        <w:jc w:val="both"/>
        <w:rPr>
          <w:rFonts w:ascii="仿宋" w:hAnsi="仿宋" w:eastAsia="仿宋" w:cs="华文仿宋"/>
          <w:sz w:val="32"/>
          <w:szCs w:val="32"/>
          <w:shd w:val="clear" w:color="auto" w:fill="FFFFFF"/>
        </w:rPr>
      </w:pPr>
      <w:r>
        <w:rPr>
          <w:rFonts w:hint="eastAsia" w:ascii="仿宋" w:hAnsi="仿宋" w:eastAsia="仿宋" w:cs="华文仿宋"/>
          <w:sz w:val="32"/>
          <w:szCs w:val="32"/>
          <w:shd w:val="clear" w:color="auto" w:fill="FFFFFF"/>
        </w:rPr>
        <w:t>虚拟现实和增强现实等技术广泛应用于非物质文化遗产的保护和传播；</w:t>
      </w:r>
    </w:p>
    <w:p>
      <w:pPr>
        <w:pStyle w:val="19"/>
        <w:pageBreakBefore w:val="0"/>
        <w:widowControl w:val="0"/>
        <w:numPr>
          <w:ilvl w:val="0"/>
          <w:numId w:val="2"/>
        </w:numPr>
        <w:kinsoku/>
        <w:wordWrap/>
        <w:overflowPunct/>
        <w:topLinePunct w:val="0"/>
        <w:autoSpaceDE/>
        <w:autoSpaceDN/>
        <w:bidi w:val="0"/>
        <w:spacing w:before="0" w:beforeAutospacing="0" w:after="0" w:afterAutospacing="0" w:line="600" w:lineRule="exact"/>
        <w:ind w:right="0" w:rightChars="0" w:firstLine="627" w:firstLineChars="196"/>
        <w:jc w:val="both"/>
        <w:rPr>
          <w:rFonts w:ascii="仿宋" w:hAnsi="仿宋" w:eastAsia="仿宋" w:cs="华文仿宋"/>
          <w:sz w:val="32"/>
          <w:szCs w:val="32"/>
          <w:shd w:val="clear" w:color="auto" w:fill="FFFFFF"/>
        </w:rPr>
      </w:pPr>
      <w:r>
        <w:rPr>
          <w:rFonts w:hint="eastAsia" w:ascii="仿宋" w:hAnsi="仿宋" w:eastAsia="仿宋" w:cs="华文仿宋"/>
          <w:sz w:val="32"/>
          <w:szCs w:val="32"/>
          <w:shd w:val="clear" w:color="auto" w:fill="FFFFFF"/>
        </w:rPr>
        <w:t>南海区非物质文化国内外交流频繁并形成重要影响。</w:t>
      </w:r>
    </w:p>
    <w:p>
      <w:pPr>
        <w:pStyle w:val="2"/>
        <w:pageBreakBefore w:val="0"/>
        <w:kinsoku/>
        <w:wordWrap/>
        <w:overflowPunct/>
        <w:topLinePunct w:val="0"/>
        <w:autoSpaceDE/>
        <w:autoSpaceDN/>
        <w:bidi w:val="0"/>
        <w:spacing w:before="0" w:beforeAutospacing="0" w:after="0" w:afterAutospacing="0" w:line="600" w:lineRule="exact"/>
        <w:ind w:right="0" w:rightChars="0" w:firstLine="640" w:firstLineChars="200"/>
        <w:rPr>
          <w:rFonts w:hint="eastAsia" w:ascii="黑体" w:hAnsi="黑体" w:eastAsia="黑体" w:cs="黑体"/>
          <w:b w:val="0"/>
          <w:bCs w:val="0"/>
          <w:sz w:val="32"/>
          <w:szCs w:val="32"/>
        </w:rPr>
      </w:pPr>
      <w:bookmarkStart w:id="63" w:name="_Toc4218"/>
      <w:bookmarkStart w:id="64" w:name="_Toc5823"/>
      <w:bookmarkStart w:id="65" w:name="_Toc8587"/>
      <w:bookmarkStart w:id="66" w:name="_Toc13689"/>
      <w:bookmarkStart w:id="67" w:name="_Toc2320"/>
      <w:bookmarkStart w:id="68" w:name="_Toc10054"/>
      <w:bookmarkStart w:id="69" w:name="_Toc32387"/>
      <w:bookmarkStart w:id="70" w:name="_Toc7439"/>
      <w:bookmarkStart w:id="71" w:name="_Toc5248"/>
      <w:bookmarkStart w:id="72" w:name="_Toc23449"/>
      <w:r>
        <w:rPr>
          <w:rFonts w:hint="eastAsia" w:ascii="黑体" w:hAnsi="黑体" w:eastAsia="黑体" w:cs="黑体"/>
          <w:b w:val="0"/>
          <w:bCs w:val="0"/>
          <w:sz w:val="32"/>
          <w:szCs w:val="32"/>
        </w:rPr>
        <w:t>五、规划范围和对象</w:t>
      </w:r>
      <w:bookmarkEnd w:id="63"/>
      <w:bookmarkEnd w:id="64"/>
      <w:bookmarkEnd w:id="65"/>
      <w:bookmarkEnd w:id="66"/>
      <w:bookmarkEnd w:id="67"/>
      <w:bookmarkEnd w:id="68"/>
      <w:bookmarkEnd w:id="69"/>
      <w:bookmarkEnd w:id="70"/>
      <w:bookmarkEnd w:id="71"/>
      <w:bookmarkEnd w:id="72"/>
    </w:p>
    <w:p>
      <w:pPr>
        <w:pStyle w:val="3"/>
        <w:pageBreakBefore w:val="0"/>
        <w:kinsoku/>
        <w:wordWrap/>
        <w:overflowPunct/>
        <w:topLinePunct w:val="0"/>
        <w:autoSpaceDE/>
        <w:autoSpaceDN/>
        <w:bidi w:val="0"/>
        <w:spacing w:before="0" w:beforeAutospacing="0" w:after="0" w:afterAutospacing="0" w:line="600" w:lineRule="exact"/>
        <w:ind w:right="0" w:rightChars="0" w:firstLine="640" w:firstLineChars="200"/>
        <w:rPr>
          <w:rFonts w:hint="eastAsia" w:ascii="楷体" w:hAnsi="楷体" w:eastAsia="楷体" w:cs="楷体"/>
          <w:b w:val="0"/>
          <w:bCs w:val="0"/>
          <w:sz w:val="32"/>
          <w:szCs w:val="32"/>
        </w:rPr>
      </w:pPr>
      <w:bookmarkStart w:id="73" w:name="_Toc22326"/>
      <w:bookmarkStart w:id="74" w:name="_Toc30816"/>
      <w:bookmarkStart w:id="75" w:name="_Toc31533"/>
      <w:bookmarkStart w:id="76" w:name="_Toc17837"/>
      <w:bookmarkStart w:id="77" w:name="_Toc8232"/>
      <w:bookmarkStart w:id="78" w:name="_Toc9962"/>
      <w:bookmarkStart w:id="79" w:name="_Toc10473"/>
      <w:bookmarkStart w:id="80" w:name="_Toc25154"/>
      <w:r>
        <w:rPr>
          <w:rFonts w:hint="eastAsia" w:ascii="楷体" w:hAnsi="楷体" w:eastAsia="楷体" w:cs="楷体"/>
          <w:b w:val="0"/>
          <w:bCs w:val="0"/>
          <w:sz w:val="32"/>
          <w:szCs w:val="32"/>
        </w:rPr>
        <w:t>（一）规划范围</w:t>
      </w:r>
      <w:bookmarkEnd w:id="73"/>
      <w:bookmarkEnd w:id="74"/>
      <w:bookmarkEnd w:id="75"/>
      <w:bookmarkEnd w:id="76"/>
      <w:bookmarkEnd w:id="77"/>
      <w:bookmarkEnd w:id="78"/>
      <w:bookmarkEnd w:id="79"/>
      <w:bookmarkEnd w:id="80"/>
    </w:p>
    <w:p>
      <w:pPr>
        <w:pStyle w:val="19"/>
        <w:pageBreakBefore w:val="0"/>
        <w:kinsoku/>
        <w:wordWrap/>
        <w:overflowPunct/>
        <w:topLinePunct w:val="0"/>
        <w:autoSpaceDE/>
        <w:autoSpaceDN/>
        <w:bidi w:val="0"/>
        <w:spacing w:before="0" w:beforeAutospacing="0" w:after="0" w:afterAutospacing="0" w:line="600" w:lineRule="exact"/>
        <w:ind w:right="0" w:rightChars="0" w:firstLine="640" w:firstLineChars="200"/>
        <w:rPr>
          <w:rFonts w:ascii="仿宋" w:hAnsi="仿宋" w:eastAsia="仿宋" w:cs="华文仿宋"/>
          <w:kern w:val="2"/>
          <w:sz w:val="32"/>
          <w:szCs w:val="32"/>
          <w:shd w:val="clear" w:color="auto" w:fill="FFFFFF"/>
        </w:rPr>
      </w:pPr>
      <w:r>
        <w:rPr>
          <w:rFonts w:hint="eastAsia" w:ascii="仿宋" w:hAnsi="仿宋" w:eastAsia="仿宋" w:cs="华文仿宋"/>
          <w:sz w:val="32"/>
          <w:szCs w:val="32"/>
          <w:shd w:val="clear" w:color="auto" w:fill="FFFFFF"/>
        </w:rPr>
        <w:t>本规划范围与南海区行政区重合，规划面积</w:t>
      </w:r>
      <w:r>
        <w:rPr>
          <w:rFonts w:ascii="仿宋" w:hAnsi="仿宋" w:eastAsia="仿宋" w:cs="华文仿宋"/>
          <w:sz w:val="32"/>
          <w:szCs w:val="32"/>
          <w:shd w:val="clear" w:color="auto" w:fill="FFFFFF"/>
        </w:rPr>
        <w:t>1073.82平方公里，</w:t>
      </w:r>
      <w:r>
        <w:rPr>
          <w:rFonts w:hint="eastAsia" w:ascii="仿宋" w:hAnsi="仿宋" w:eastAsia="仿宋" w:cs="华文仿宋"/>
          <w:sz w:val="32"/>
          <w:szCs w:val="32"/>
          <w:shd w:val="clear" w:color="auto" w:fill="FFFFFF"/>
        </w:rPr>
        <w:t>包括桂城街道、里水镇、大沥镇、狮山镇、西樵镇、九江镇、丹灶镇，共</w:t>
      </w:r>
      <w:r>
        <w:rPr>
          <w:rFonts w:ascii="仿宋" w:hAnsi="仿宋" w:eastAsia="仿宋" w:cs="华文仿宋"/>
          <w:sz w:val="32"/>
          <w:szCs w:val="32"/>
          <w:shd w:val="clear" w:color="auto" w:fill="FFFFFF"/>
        </w:rPr>
        <w:t>1</w:t>
      </w:r>
      <w:r>
        <w:rPr>
          <w:rFonts w:hint="eastAsia" w:ascii="仿宋" w:hAnsi="仿宋" w:eastAsia="仿宋" w:cs="华文仿宋"/>
          <w:sz w:val="32"/>
          <w:szCs w:val="32"/>
          <w:shd w:val="clear" w:color="auto" w:fill="FFFFFF"/>
        </w:rPr>
        <w:t>个街道、</w:t>
      </w:r>
      <w:r>
        <w:rPr>
          <w:rFonts w:ascii="仿宋" w:hAnsi="仿宋" w:eastAsia="仿宋" w:cs="华文仿宋"/>
          <w:sz w:val="32"/>
          <w:szCs w:val="32"/>
          <w:shd w:val="clear" w:color="auto" w:fill="FFFFFF"/>
        </w:rPr>
        <w:t>6个镇</w:t>
      </w:r>
      <w:r>
        <w:rPr>
          <w:rFonts w:hint="eastAsia" w:ascii="仿宋" w:hAnsi="仿宋" w:eastAsia="仿宋" w:cs="华文仿宋"/>
          <w:kern w:val="2"/>
          <w:sz w:val="32"/>
          <w:szCs w:val="32"/>
          <w:shd w:val="clear" w:color="auto" w:fill="FFFFFF"/>
        </w:rPr>
        <w:t>。</w:t>
      </w:r>
    </w:p>
    <w:p>
      <w:pPr>
        <w:pStyle w:val="3"/>
        <w:pageBreakBefore w:val="0"/>
        <w:kinsoku/>
        <w:wordWrap/>
        <w:overflowPunct/>
        <w:topLinePunct w:val="0"/>
        <w:autoSpaceDE/>
        <w:autoSpaceDN/>
        <w:bidi w:val="0"/>
        <w:spacing w:before="0" w:beforeAutospacing="0" w:after="0" w:afterAutospacing="0" w:line="600" w:lineRule="exact"/>
        <w:ind w:right="0" w:rightChars="0" w:firstLine="640" w:firstLineChars="200"/>
        <w:rPr>
          <w:rFonts w:hint="eastAsia" w:ascii="楷体" w:hAnsi="楷体" w:eastAsia="楷体" w:cs="楷体"/>
          <w:b w:val="0"/>
          <w:bCs w:val="0"/>
          <w:sz w:val="32"/>
          <w:szCs w:val="32"/>
        </w:rPr>
      </w:pPr>
      <w:bookmarkStart w:id="81" w:name="_Toc16675"/>
      <w:bookmarkStart w:id="82" w:name="_Toc28475"/>
      <w:bookmarkStart w:id="83" w:name="_Toc31754"/>
      <w:bookmarkStart w:id="84" w:name="_Toc1322"/>
      <w:bookmarkStart w:id="85" w:name="_Toc12937"/>
      <w:bookmarkStart w:id="86" w:name="_Toc19231"/>
      <w:bookmarkStart w:id="87" w:name="_Toc21112"/>
      <w:bookmarkStart w:id="88" w:name="_Toc28340"/>
      <w:r>
        <w:rPr>
          <w:rFonts w:hint="eastAsia" w:ascii="楷体" w:hAnsi="楷体" w:eastAsia="楷体" w:cs="楷体"/>
          <w:b w:val="0"/>
          <w:bCs w:val="0"/>
          <w:sz w:val="32"/>
          <w:szCs w:val="32"/>
        </w:rPr>
        <w:t>（二）规划对象</w:t>
      </w:r>
      <w:bookmarkEnd w:id="81"/>
      <w:bookmarkEnd w:id="82"/>
      <w:bookmarkEnd w:id="83"/>
      <w:bookmarkEnd w:id="84"/>
      <w:bookmarkEnd w:id="85"/>
      <w:bookmarkEnd w:id="86"/>
      <w:bookmarkEnd w:id="87"/>
      <w:bookmarkEnd w:id="88"/>
    </w:p>
    <w:p>
      <w:pPr>
        <w:pStyle w:val="19"/>
        <w:pageBreakBefore w:val="0"/>
        <w:kinsoku/>
        <w:wordWrap/>
        <w:overflowPunct/>
        <w:topLinePunct w:val="0"/>
        <w:autoSpaceDE/>
        <w:autoSpaceDN/>
        <w:bidi w:val="0"/>
        <w:spacing w:before="0" w:beforeAutospacing="0" w:after="0" w:afterAutospacing="0" w:line="600" w:lineRule="exact"/>
        <w:ind w:right="0" w:rightChars="0" w:firstLine="640" w:firstLineChars="200"/>
        <w:rPr>
          <w:rFonts w:hint="eastAsia" w:ascii="仿宋" w:hAnsi="仿宋" w:eastAsia="仿宋" w:cs="华文仿宋"/>
          <w:sz w:val="32"/>
          <w:szCs w:val="32"/>
          <w:shd w:val="clear" w:color="auto" w:fill="FFFFFF"/>
        </w:rPr>
      </w:pPr>
      <w:r>
        <w:rPr>
          <w:rFonts w:hint="eastAsia" w:ascii="仿宋" w:hAnsi="仿宋" w:eastAsia="仿宋" w:cs="华文仿宋"/>
          <w:sz w:val="32"/>
          <w:szCs w:val="32"/>
          <w:shd w:val="clear" w:color="auto" w:fill="FFFFFF"/>
        </w:rPr>
        <w:t>本规划方案主要围绕南海区各级非物质文化遗产代表性项目和代表性传承人，以及非物质文化遗产所依托的物质文化遗产和赖以存续的自然环境进行总体规划；立足南海区发展水平、建设实际、区位环境，协调非物质文化遗产保护所需的各种社会条件和资源。</w:t>
      </w:r>
      <w:bookmarkStart w:id="89" w:name="_Toc23194"/>
      <w:bookmarkStart w:id="90" w:name="_Toc23708"/>
      <w:bookmarkStart w:id="91" w:name="_Toc18053"/>
      <w:bookmarkStart w:id="92" w:name="_Toc4019"/>
      <w:bookmarkStart w:id="93" w:name="_Toc15874"/>
      <w:bookmarkStart w:id="94" w:name="_Toc15432"/>
      <w:bookmarkStart w:id="95" w:name="_Toc7420"/>
      <w:bookmarkStart w:id="96" w:name="_Toc6514"/>
      <w:bookmarkStart w:id="97" w:name="_Toc27665"/>
      <w:bookmarkStart w:id="98" w:name="_Toc14660"/>
    </w:p>
    <w:p>
      <w:pPr>
        <w:pStyle w:val="19"/>
        <w:pageBreakBefore w:val="0"/>
        <w:numPr>
          <w:ilvl w:val="0"/>
          <w:numId w:val="0"/>
        </w:numPr>
        <w:kinsoku/>
        <w:wordWrap/>
        <w:overflowPunct/>
        <w:topLinePunct w:val="0"/>
        <w:autoSpaceDE/>
        <w:autoSpaceDN/>
        <w:bidi w:val="0"/>
        <w:spacing w:before="0" w:beforeAutospacing="0" w:after="0" w:afterAutospacing="0" w:line="600" w:lineRule="exact"/>
        <w:ind w:right="0" w:rightChars="0"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工作任务</w:t>
      </w:r>
      <w:bookmarkEnd w:id="89"/>
      <w:bookmarkEnd w:id="90"/>
      <w:bookmarkEnd w:id="91"/>
      <w:bookmarkEnd w:id="92"/>
      <w:bookmarkEnd w:id="93"/>
      <w:bookmarkEnd w:id="94"/>
      <w:bookmarkEnd w:id="95"/>
      <w:bookmarkEnd w:id="96"/>
      <w:bookmarkEnd w:id="97"/>
      <w:bookmarkEnd w:id="98"/>
      <w:bookmarkStart w:id="99" w:name="_Toc8155"/>
      <w:bookmarkStart w:id="100" w:name="_Toc5945"/>
      <w:bookmarkStart w:id="101" w:name="_Toc10055"/>
      <w:bookmarkStart w:id="102" w:name="_Toc12706"/>
      <w:bookmarkStart w:id="103" w:name="_Toc26651"/>
      <w:bookmarkStart w:id="104" w:name="_Toc17101"/>
      <w:bookmarkStart w:id="105" w:name="_Toc26139"/>
      <w:bookmarkStart w:id="106" w:name="_Toc20114"/>
      <w:bookmarkStart w:id="107" w:name="_Toc27910"/>
      <w:bookmarkStart w:id="108" w:name="_Toc21524"/>
    </w:p>
    <w:p>
      <w:pPr>
        <w:pStyle w:val="3"/>
        <w:pageBreakBefore w:val="0"/>
        <w:kinsoku/>
        <w:wordWrap/>
        <w:overflowPunct/>
        <w:topLinePunct w:val="0"/>
        <w:autoSpaceDE/>
        <w:autoSpaceDN/>
        <w:bidi w:val="0"/>
        <w:spacing w:before="0" w:beforeAutospacing="0" w:after="0" w:afterAutospacing="0" w:line="600" w:lineRule="exact"/>
        <w:ind w:right="0" w:rightChars="0" w:firstLine="640" w:firstLineChars="200"/>
        <w:rPr>
          <w:rFonts w:hint="eastAsia" w:ascii="楷体" w:hAnsi="楷体" w:eastAsia="楷体" w:cs="楷体"/>
          <w:b w:val="0"/>
          <w:bCs w:val="0"/>
          <w:sz w:val="32"/>
          <w:szCs w:val="32"/>
        </w:rPr>
      </w:pPr>
      <w:r>
        <w:rPr>
          <w:rFonts w:hint="eastAsia" w:ascii="楷体" w:hAnsi="楷体" w:eastAsia="楷体" w:cs="楷体"/>
          <w:b w:val="0"/>
          <w:bCs w:val="0"/>
          <w:sz w:val="32"/>
          <w:szCs w:val="32"/>
        </w:rPr>
        <w:t>（一）名录项目保护行动</w:t>
      </w:r>
      <w:bookmarkEnd w:id="99"/>
      <w:bookmarkEnd w:id="100"/>
      <w:bookmarkEnd w:id="101"/>
      <w:bookmarkEnd w:id="102"/>
      <w:bookmarkEnd w:id="103"/>
      <w:bookmarkEnd w:id="104"/>
      <w:bookmarkEnd w:id="105"/>
      <w:bookmarkEnd w:id="106"/>
      <w:bookmarkEnd w:id="107"/>
      <w:bookmarkEnd w:id="108"/>
    </w:p>
    <w:p>
      <w:pPr>
        <w:pageBreakBefore w:val="0"/>
        <w:kinsoku/>
        <w:wordWrap/>
        <w:overflowPunct/>
        <w:topLinePunct w:val="0"/>
        <w:autoSpaceDE/>
        <w:autoSpaceDN/>
        <w:bidi w:val="0"/>
        <w:spacing w:beforeAutospacing="0" w:afterAutospacing="0" w:line="600" w:lineRule="exact"/>
        <w:ind w:right="0" w:rightChars="0" w:firstLine="643" w:firstLineChars="200"/>
        <w:rPr>
          <w:rFonts w:ascii="仿宋" w:hAnsi="仿宋" w:eastAsia="仿宋" w:cs="仿宋_GB2312"/>
          <w:b/>
          <w:sz w:val="32"/>
          <w:szCs w:val="32"/>
        </w:rPr>
      </w:pPr>
      <w:r>
        <w:rPr>
          <w:rFonts w:hint="eastAsia" w:ascii="仿宋" w:hAnsi="仿宋" w:eastAsia="仿宋" w:cs="仿宋_GB2312"/>
          <w:b/>
          <w:sz w:val="32"/>
          <w:szCs w:val="32"/>
        </w:rPr>
        <w:t>1.民间文学类</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仿宋" w:hAnsi="仿宋" w:eastAsia="仿宋" w:cs="仿宋_GB2312"/>
          <w:sz w:val="32"/>
          <w:szCs w:val="32"/>
        </w:rPr>
        <w:t>（1）所含项目：丹灶葛洪炼丹传说、南海农谚、西樵山传说、九江灯谜等。</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仿宋" w:hAnsi="仿宋" w:eastAsia="仿宋" w:cs="仿宋_GB2312"/>
          <w:sz w:val="32"/>
          <w:szCs w:val="32"/>
        </w:rPr>
        <w:t>（2）类别特点：民间文学是指广大人民群众在生活文化和生活世界里创造、传承、传播、共享的口头传统和语辞艺术，包括民间传说、民间故事、民间歌谣、谚语等。南海区民间文学类非物质文化遗产内容鲜活丰富，与相关的文化空间、自然风貌结合紧密，自成体系，是南海地方历史人文地理和南海人民生产生活历史的生动见证和反映。</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仿宋" w:hAnsi="仿宋" w:eastAsia="仿宋" w:cs="仿宋_GB2312"/>
          <w:sz w:val="32"/>
          <w:szCs w:val="32"/>
        </w:rPr>
        <w:t>（3）主要问题：因生产生活方式变迁、各种现代文化冲击等原因，本类项目普遍存在传承活力不足的问题。民间传说、故事、谚语多停留于老一辈的记忆中而较少为年轻一代所熟知，其流传方式与现代生活结合度不足，项目的社会认知度有待进一步提升。</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24"/>
        </w:rPr>
      </w:pPr>
      <w:r>
        <w:rPr>
          <w:rFonts w:hint="eastAsia" w:ascii="仿宋" w:hAnsi="仿宋" w:eastAsia="仿宋" w:cs="仿宋_GB2312"/>
          <w:sz w:val="32"/>
          <w:szCs w:val="32"/>
        </w:rPr>
        <w:t>（4）工作思路：在深化项目资料保护、整理的基础上，重点增强民间文学类非物质文化遗产的传承活力，从“保存挖掘、口头传承、转化推广、文旅结合”四个方面着手，实现民间文学类非物质文化遗产活态传承。加强对民间文学内容体系、价值内涵的梳理提炼，找准其与现代思想观念、审美方式的契合点；不断拓展民间文学的口头传承、现代演绎方式（包括传诵会、剧目展演、创作比赛、征文比赛与摄影比赛等），提高民间文学遗产的社会关注度，培育其社会传承氛围；注重项目线上、线下专题展示馆的建设、完善，优化民间文学遗产的展示传播载体，积极开发以传统民间文学为题材的演出剧目节目，文化产品（电影、动画、漫画、游戏、APP、书籍等）和文创产品（光盘、明信片、手信、礼物盒等），促进民间文学遗产融入现代生活；对现存相关物质文化遗产和自然景观的项目，加强有关遗产与景观的维护、整合，发展文化旅游，推动民间文学遗产的体验活化，树立、强化地方人文品牌。</w:t>
      </w:r>
    </w:p>
    <w:tbl>
      <w:tblPr>
        <w:tblStyle w:val="26"/>
        <w:tblW w:w="9080"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0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58" w:hRule="atLeast"/>
          <w:jc w:val="center"/>
        </w:trPr>
        <w:tc>
          <w:tcPr>
            <w:tcW w:w="9080" w:type="dxa"/>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kern w:val="0"/>
                <w:sz w:val="24"/>
                <w:szCs w:val="24"/>
              </w:rPr>
            </w:pPr>
            <w:r>
              <w:rPr>
                <w:rFonts w:hint="eastAsia" w:ascii="仿宋" w:hAnsi="仿宋" w:eastAsia="仿宋" w:cs="仿宋_GB2312"/>
                <w:b/>
                <w:kern w:val="0"/>
                <w:sz w:val="24"/>
                <w:szCs w:val="24"/>
              </w:rPr>
              <w:t>试点项目1：西樵山传说</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1.进一步开展项目普查与申报工作。进一步开展区内有关西樵山传说的非物质文化遗产普查工作，查缺补漏。完善项目有关资料信息的认定、记录、建档、数字化保存等工作，建立健全调查信息机制。继续收集、整理相关项目线索、资料和实物，丰富项目历史文化内涵，争取申报成为更高级别非物质文化遗产代表性项目。</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2.进一步组织相关高校专家开展学术研究，进一步挖掘西樵山传说背后所蕴含的历史文化价值及传说讲述实践与社会生活变迁之间的关系，编印、出版相关学术论文集、专著、成果汇编。</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3.依托村落自然人文风貌，建设西樵山传说主题博物馆（或展览厅），作为项目的传习和展示场所。结合主题博物馆（或展览厅）建设，同步开展西樵山传说数字博物馆的建立、上线工作，丰富项目信息呈现、传播途径。依托主题博物馆（或展览厅），布置西樵山传说、西樵历史文化专题展览，举办文化周、文化节等系列活动，加强项目宣传推广力度。</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4.加强项目口头活态传承，培育项目社会传承、传播氛围。推进项目进校园，编印项目相关普及读本，引导本地幼儿园、中小学讲授、传承项目传说、故事，开展乡土人文普及教育工作。通过组织、举办与项目相关的主题演绎比赛、征文比赛、社会调研大赛等，提升项目社会关注度，调动项目、乡土历史文化的社会传承、传播氛围。</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5.与本地文旅产业开发相结合，打造西樵文化的地方品牌。在不影响项目原真性、传承性和完整性，不破坏项目历史文化内涵的前提下，依托本地产业发展格局，以西樵镇丰厚的非物质文化遗产、物质文化遗产和自然环境为基础，加强相关实物、场所的保护、利用力度，建设以西樵山传说、西樵森林公园养生文化为核心的文化体验旅游园区，设计相关非物质文化遗产旅游路线、体验项目，充分挖掘、发挥本地人文积淀，丰富项目相关文化业态，实现项目保护、传播和地区社会发展的相互促进。</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6.依托西樵山传说专题片，深度阐释、普及西樵山传说的历史文化内涵。鼓励编排、创作以西樵山传说和相关历史文化内容为题材的歌舞节目、舞台表演。鼓励粤剧团、媒体、企业、社会团体、个人等各种力量，通过粤剧、粤语讲古、微电影、动画、漫画等形式传承、演绎西樵山传说及相关历史人文典故、乡土地理人文知识，不断丰富、创新项目的传播形式，促进项目与现代生活紧密结合。</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2"/>
                <w:szCs w:val="22"/>
              </w:rPr>
            </w:pPr>
            <w:r>
              <w:rPr>
                <w:rFonts w:hint="eastAsia" w:ascii="仿宋" w:hAnsi="仿宋" w:eastAsia="仿宋" w:cs="仿宋_GB2312"/>
                <w:kern w:val="0"/>
                <w:sz w:val="28"/>
                <w:szCs w:val="28"/>
              </w:rPr>
              <w:t>7.加强对外交流，鼓励各类团队外出考察西樵山传说的保护传承情况，积极借鉴其他传说及历史文化保留地对项目资源的保护和利用方式，不断充实、丰富项目保护工作的内容，鼓励开展保护合作工作。</w:t>
            </w:r>
          </w:p>
        </w:tc>
      </w:tr>
    </w:tbl>
    <w:p>
      <w:pPr>
        <w:pageBreakBefore w:val="0"/>
        <w:kinsoku/>
        <w:wordWrap/>
        <w:overflowPunct/>
        <w:topLinePunct w:val="0"/>
        <w:autoSpaceDE/>
        <w:autoSpaceDN/>
        <w:bidi w:val="0"/>
        <w:spacing w:beforeAutospacing="0" w:afterAutospacing="0" w:line="600" w:lineRule="exact"/>
        <w:ind w:right="0" w:rightChars="0" w:firstLine="643" w:firstLineChars="200"/>
        <w:rPr>
          <w:rFonts w:ascii="仿宋" w:hAnsi="仿宋" w:eastAsia="仿宋" w:cs="仿宋_GB2312"/>
          <w:b/>
          <w:sz w:val="32"/>
          <w:szCs w:val="32"/>
        </w:rPr>
      </w:pPr>
      <w:r>
        <w:rPr>
          <w:rFonts w:hint="eastAsia" w:ascii="仿宋" w:hAnsi="仿宋" w:eastAsia="仿宋" w:cs="仿宋_GB2312"/>
          <w:b/>
          <w:sz w:val="32"/>
          <w:szCs w:val="32"/>
        </w:rPr>
        <w:t>2.传统音乐类</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仿宋" w:hAnsi="仿宋" w:eastAsia="仿宋" w:cs="仿宋_GB2312"/>
          <w:sz w:val="32"/>
          <w:szCs w:val="32"/>
        </w:rPr>
        <w:t>（1）所含项目：佛山十番、龙舟说唱、三山咸水歌、南海鼓乐、同乐堂十番等。</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仿宋" w:hAnsi="仿宋" w:eastAsia="仿宋" w:cs="仿宋_GB2312"/>
          <w:sz w:val="32"/>
          <w:szCs w:val="32"/>
        </w:rPr>
        <w:t>（2）类别特点：传统音乐是一定音乐思想意识的集中体现，具有相对固定的方法、形式与形态特征，包括器乐音乐、戏曲音乐、民歌、舞蹈音乐等，对人民审美意识的形成和发展有不可低估的作用。南海区传统音乐类非物质文化遗产具有历史悠久、特色鲜明、富于代表性、与生产生活和民俗活动结合紧密的特点，拥有不俗的历史价值和学术价值，是宝贵的传统音乐艺术资源。</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仿宋" w:hAnsi="仿宋" w:eastAsia="仿宋" w:cs="仿宋_GB2312"/>
          <w:sz w:val="32"/>
          <w:szCs w:val="32"/>
        </w:rPr>
        <w:t>（3）主要问题：由于年代久远、活动数量减少等原因，除了南海鼓乐情况相对良好，该类项目普遍存在着部分曲谱、曲目、演唱（奏）技艺失传的问题，一些传统乐器难以购置或质量不如从前，传承人年龄普遍偏大。个别项目如三山咸水歌、同乐堂十番由于生活方式的变迁，面临后继无人、濒临失传。</w:t>
      </w:r>
    </w:p>
    <w:p>
      <w:pPr>
        <w:pageBreakBefore w:val="0"/>
        <w:numPr>
          <w:ilvl w:val="0"/>
          <w:numId w:val="3"/>
        </w:numPr>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24"/>
        </w:rPr>
      </w:pPr>
      <w:r>
        <w:rPr>
          <w:rFonts w:hint="eastAsia" w:ascii="仿宋" w:hAnsi="仿宋" w:eastAsia="仿宋" w:cs="仿宋_GB2312"/>
          <w:sz w:val="32"/>
          <w:szCs w:val="32"/>
        </w:rPr>
        <w:t>工作思路：针对不同情况的项目，开展重点不同的保护工作。对于难以传承、濒于失传或资料的收集、保存较为薄弱的项目，重点围绕项目本体开展全面、系统的数据收集、整理和保存工作，对相关项目和重点代表性传承人进行抢救性记录。对于存续情况尚稳定、传承工作开展具备一定基础的项目，重点建设项目传承队伍、拓宽项目传承与展示空间。从“量、质、点、面”四个方面入手，通过进一步申报代表性传承人、培育结构合理的传承人梯队、深化技艺传习和体系建设、完善项目传承中心和核心活动载体、扩大社会培训覆盖面以及搭建各类比赛平台等措施，不断提升传统音乐传承的水平和稳定性。鼓励传统音乐在保留核心精髓的基础上，进行演出创作的转化和创新；支持传统音乐传承人群体演出交流，将演出活动与文旅发展相结合。注重十番音乐与“秋色”等民俗活动、南海鼓乐与广东醒狮等项目的联动保护；完善、升级项目传承基地，加强对相关传统乐器制作技艺的挖掘与抢救，争取申报为名录项目。</w:t>
      </w:r>
    </w:p>
    <w:tbl>
      <w:tblPr>
        <w:tblStyle w:val="26"/>
        <w:tblW w:w="8860"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8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48" w:hRule="atLeast"/>
          <w:jc w:val="center"/>
        </w:trPr>
        <w:tc>
          <w:tcPr>
            <w:tcW w:w="8860" w:type="dxa"/>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kern w:val="0"/>
                <w:sz w:val="28"/>
                <w:szCs w:val="28"/>
              </w:rPr>
            </w:pPr>
            <w:r>
              <w:rPr>
                <w:rFonts w:hint="eastAsia" w:ascii="仿宋" w:hAnsi="仿宋" w:eastAsia="仿宋" w:cs="仿宋_GB2312"/>
                <w:b/>
                <w:kern w:val="0"/>
                <w:sz w:val="28"/>
                <w:szCs w:val="28"/>
              </w:rPr>
              <w:t>试点项目1：佛山十番</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1</w:t>
            </w:r>
            <w:r>
              <w:rPr>
                <w:rFonts w:hint="eastAsia" w:ascii="仿宋" w:hAnsi="仿宋" w:eastAsia="仿宋" w:cs="仿宋_GB2312"/>
                <w:kern w:val="0"/>
                <w:sz w:val="28"/>
                <w:szCs w:val="28"/>
              </w:rPr>
              <w:t>.通过外出交流、民间走访、研究整理等措施，进一步挖掘、收集、完善关于佛山十番的各种资料、实物（如曲谱、文献记载、传统乐器等），最大限度还原项目历史面貌。</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2</w:t>
            </w:r>
            <w:r>
              <w:rPr>
                <w:rFonts w:hint="eastAsia" w:ascii="仿宋" w:hAnsi="仿宋" w:eastAsia="仿宋" w:cs="仿宋_GB2312"/>
                <w:kern w:val="0"/>
                <w:sz w:val="28"/>
                <w:szCs w:val="28"/>
              </w:rPr>
              <w:t>.开展佛山十番项目的抢救性记录工作，对老一辈艺人、十番活动组织者进行深入访谈，记录佛山十番的历史发展、变迁情况，拍摄佛山十番的各种演奏技艺和传统曲目，真实、全面、系统地对佛山十番进行数字化保存。</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3</w:t>
            </w:r>
            <w:r>
              <w:rPr>
                <w:rFonts w:hint="eastAsia" w:ascii="仿宋" w:hAnsi="仿宋" w:eastAsia="仿宋" w:cs="仿宋_GB2312"/>
                <w:kern w:val="0"/>
                <w:sz w:val="28"/>
                <w:szCs w:val="28"/>
              </w:rPr>
              <w:t>.与有关院校、研究机构合作，加强对佛山十番的学术研究，不定期召开民间音乐保护与传承研讨会，形成、出版有关研讨集结和研究成果。</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4</w:t>
            </w:r>
            <w:r>
              <w:rPr>
                <w:rFonts w:hint="eastAsia" w:ascii="仿宋" w:hAnsi="仿宋" w:eastAsia="仿宋" w:cs="仿宋_GB2312"/>
                <w:kern w:val="0"/>
                <w:sz w:val="28"/>
                <w:szCs w:val="28"/>
              </w:rPr>
              <w:t>.鼓励、支持项目传承人群体去苏州等十番音乐发源地进行交流，理清项目的发展脉络，挖掘、复原项目的传统面貌，学习借鉴项目保护和传承经验。</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5</w:t>
            </w:r>
            <w:r>
              <w:rPr>
                <w:rFonts w:hint="eastAsia" w:ascii="仿宋" w:hAnsi="仿宋" w:eastAsia="仿宋" w:cs="仿宋_GB2312"/>
                <w:kern w:val="0"/>
                <w:sz w:val="28"/>
                <w:szCs w:val="28"/>
              </w:rPr>
              <w:t>.建设佛山十番传习中心。在叠滘茶基村建设佛山十番传习中心，作为项目的展示馆和传承场所，为项目的展示、演出、传习训练提供场地，同时运用现代化、动静结合的方式，生动、全面、直观地呈现佛山十番历史文化和艺术魅力。</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6</w:t>
            </w:r>
            <w:r>
              <w:rPr>
                <w:rFonts w:hint="eastAsia" w:ascii="仿宋" w:hAnsi="仿宋" w:eastAsia="仿宋" w:cs="仿宋_GB2312"/>
                <w:kern w:val="0"/>
                <w:sz w:val="28"/>
                <w:szCs w:val="28"/>
              </w:rPr>
              <w:t>.依托佛山十番传习中心的建设，结合古村落文化旅游发展，为项目传承基地茶基村何广义堂十番锣鼓队提供更多的展示、演出机会，壮大十番锣鼓队的人员队伍，提升队员们的演奏技艺，促进项目的可持续发展。</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7</w:t>
            </w:r>
            <w:r>
              <w:rPr>
                <w:rFonts w:hint="eastAsia" w:ascii="仿宋" w:hAnsi="仿宋" w:eastAsia="仿宋" w:cs="仿宋_GB2312"/>
                <w:kern w:val="0"/>
                <w:sz w:val="28"/>
                <w:szCs w:val="28"/>
              </w:rPr>
              <w:t>.制定项目传承计划，包括培养对象、培养年限、学习内容、实施和监督单位、人员等，重点培养项目传承的中层力量，建立项目传承梯队；继续申报区一级代表性传承人为更高级别代表性传承人，督促其不断精进十番技艺，全面掌握项目内涵，开展十番音乐的传承教学工作。</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8</w:t>
            </w:r>
            <w:r>
              <w:rPr>
                <w:rFonts w:hint="eastAsia" w:ascii="仿宋" w:hAnsi="仿宋" w:eastAsia="仿宋" w:cs="仿宋_GB2312"/>
                <w:kern w:val="0"/>
                <w:sz w:val="28"/>
                <w:szCs w:val="28"/>
              </w:rPr>
              <w:t>.引导、支持以十番音乐为主题、主要元素的舞台节目创新、创作、演出，积极申请国家艺术基金，在保持项目核心内涵、技艺的基础上，丰富项目的表现形式和传播渠道。</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9</w:t>
            </w:r>
            <w:r>
              <w:rPr>
                <w:rFonts w:hint="eastAsia" w:ascii="仿宋" w:hAnsi="仿宋" w:eastAsia="仿宋" w:cs="仿宋_GB2312"/>
                <w:kern w:val="0"/>
                <w:sz w:val="28"/>
                <w:szCs w:val="28"/>
              </w:rPr>
              <w:t>.继续推进十番音乐进校园，增加参与十番音乐传习工作的学校、单位数量，扩大项目社会传承与传播的覆盖面；定期组织、举办不同层次、不同组别的十番音乐大赛、南海民间音乐大赛，为十番音乐学习者、爱好者、传承人群体提供展示、锻炼平台，激发大众关注、传承传统民间音乐的积极性；依托分层培训机制和各种比赛平台的打造，培养、选拔十番音乐人才，促进传承队伍的发展壮大。</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2"/>
                <w:szCs w:val="22"/>
              </w:rPr>
            </w:pPr>
            <w:r>
              <w:rPr>
                <w:rFonts w:ascii="仿宋" w:hAnsi="仿宋" w:eastAsia="仿宋" w:cs="仿宋_GB2312"/>
                <w:kern w:val="0"/>
                <w:sz w:val="28"/>
                <w:szCs w:val="28"/>
              </w:rPr>
              <w:t>10</w:t>
            </w:r>
            <w:r>
              <w:rPr>
                <w:rFonts w:hint="eastAsia" w:ascii="仿宋" w:hAnsi="仿宋" w:eastAsia="仿宋" w:cs="仿宋_GB2312"/>
                <w:kern w:val="0"/>
                <w:sz w:val="28"/>
                <w:szCs w:val="28"/>
              </w:rPr>
              <w:t>.加强对佛山十番的宣传推广，增加对佛山十番的专题性展览、介绍，弘扬地方优秀传统音乐，擦亮佛山十番文化名片。</w:t>
            </w:r>
          </w:p>
        </w:tc>
      </w:tr>
    </w:tbl>
    <w:p>
      <w:pPr>
        <w:pageBreakBefore w:val="0"/>
        <w:kinsoku/>
        <w:wordWrap/>
        <w:overflowPunct/>
        <w:topLinePunct w:val="0"/>
        <w:autoSpaceDE/>
        <w:autoSpaceDN/>
        <w:bidi w:val="0"/>
        <w:spacing w:beforeAutospacing="0" w:afterAutospacing="0" w:line="600" w:lineRule="exact"/>
        <w:ind w:right="0" w:rightChars="0" w:firstLine="643" w:firstLineChars="200"/>
        <w:rPr>
          <w:rFonts w:ascii="仿宋" w:hAnsi="仿宋" w:eastAsia="仿宋" w:cs="仿宋_GB2312"/>
          <w:b/>
          <w:sz w:val="32"/>
          <w:szCs w:val="32"/>
        </w:rPr>
      </w:pPr>
      <w:r>
        <w:rPr>
          <w:rFonts w:hint="eastAsia" w:ascii="仿宋" w:hAnsi="仿宋" w:eastAsia="仿宋" w:cs="仿宋_GB2312"/>
          <w:b/>
          <w:sz w:val="32"/>
          <w:szCs w:val="32"/>
        </w:rPr>
        <w:t>3.传统舞蹈类</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仿宋" w:hAnsi="仿宋" w:eastAsia="仿宋" w:cs="仿宋_GB2312"/>
          <w:sz w:val="32"/>
          <w:szCs w:val="32"/>
        </w:rPr>
        <w:t>（1）所含项目：广东醒狮、大头佛、麦边舞龙、民乐大头佛等。</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仿宋" w:hAnsi="仿宋" w:eastAsia="仿宋" w:cs="仿宋_GB2312"/>
          <w:sz w:val="32"/>
          <w:szCs w:val="32"/>
        </w:rPr>
        <w:t>（2）类别特点：传统舞蹈大多与古代祭祀仪式相关，通过有节奏的、经过提炼和组织的人体动作和造型，来表达一定的思想感情，属于集体行为艺术。南海区龙狮文化突出，龙狮文化构成本地传统舞蹈的主要内容；传统舞蹈与武术结合紧密，形成“武、舞、乐”于一体的特色，地方风情浓郁，具有广泛、深厚的社会基础和别具一格的审美价值。</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仿宋" w:hAnsi="仿宋" w:eastAsia="仿宋" w:cs="仿宋_GB2312"/>
          <w:sz w:val="32"/>
          <w:szCs w:val="32"/>
        </w:rPr>
        <w:t>（3）主要问题：受当代竞技的影响，区内传统舞蹈类非物质文化遗产的民间性有所下降，传统套路、技艺发展缓慢或部分失传；加之现代生活、娱乐方式冲击，对传统舞蹈在年轻一代中的传承带来压力。</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24"/>
        </w:rPr>
      </w:pPr>
      <w:r>
        <w:rPr>
          <w:rFonts w:hint="eastAsia" w:ascii="仿宋" w:hAnsi="仿宋" w:eastAsia="仿宋" w:cs="仿宋_GB2312"/>
          <w:sz w:val="32"/>
          <w:szCs w:val="32"/>
        </w:rPr>
        <w:t>（4）工作思路：在深化项目资料收集、本体保护的基础上，注重传统舞蹈技艺及相关礼俗、文化的保存、保护，持续完善对传统套路、相关历史资料的补全、整理和记录工作。创新传统舞蹈的参与和传播方式，通过开发“狮剧”、“大头佛剧”，加强对龙狮文化民俗性、艺术性的展示演绎，从而吸引更多人加入到传统舞蹈的学习和传播中来。建设区内传统舞蹈的分层培训体系，涵盖区内大、中、小学和相关文化机构、村居、企业；除竞技型比赛外，积极举办传统舞蹈、传统狮艺比赛，加大扶持和奖励力度，鼓励民间参赛，选拔锻炼人才。通过打造各种比赛平台，建立区内传统舞蹈的传承体系，培育传统舞蹈的社会传承氛围。发挥传统舞蹈观赏性强、互动性强等特点，逐步推动传统舞蹈项目与文旅发展结合，促进传统舞蹈演出市场化、专业化。</w:t>
      </w:r>
    </w:p>
    <w:tbl>
      <w:tblPr>
        <w:tblStyle w:val="26"/>
        <w:tblW w:w="8720"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7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83" w:hRule="atLeast"/>
          <w:jc w:val="center"/>
        </w:trPr>
        <w:tc>
          <w:tcPr>
            <w:tcW w:w="8720" w:type="dxa"/>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kern w:val="0"/>
                <w:sz w:val="28"/>
                <w:szCs w:val="28"/>
              </w:rPr>
            </w:pPr>
            <w:r>
              <w:rPr>
                <w:rFonts w:hint="eastAsia" w:ascii="仿宋" w:hAnsi="仿宋" w:eastAsia="仿宋" w:cs="仿宋_GB2312"/>
                <w:b/>
                <w:kern w:val="0"/>
                <w:sz w:val="28"/>
                <w:szCs w:val="28"/>
              </w:rPr>
              <w:t>试点项目1：广东醒狮</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1</w:t>
            </w:r>
            <w:r>
              <w:rPr>
                <w:rFonts w:hint="eastAsia" w:ascii="仿宋" w:hAnsi="仿宋" w:eastAsia="仿宋" w:cs="仿宋_GB2312"/>
                <w:kern w:val="0"/>
                <w:sz w:val="28"/>
                <w:szCs w:val="28"/>
              </w:rPr>
              <w:t>.调查挖掘、梳理、摸清民间醒狮渊源、流派、种类等现状，在现有整理工作基础上，进一步全面深入开展传统醒狮技艺搜集，特别是对传统套路的来源进行调研，对传统套路的内容、相关历史资料进行保存梳理。</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2</w:t>
            </w:r>
            <w:r>
              <w:rPr>
                <w:rFonts w:hint="eastAsia" w:ascii="仿宋" w:hAnsi="仿宋" w:eastAsia="仿宋" w:cs="仿宋_GB2312"/>
                <w:kern w:val="0"/>
                <w:sz w:val="28"/>
                <w:szCs w:val="28"/>
              </w:rPr>
              <w:t>.在对醒狮技艺的基本内容作记录同时，注重对相关醒狮礼俗文化、醒狮运动发展历史的记录、研究。拍摄醒狮招式分解视频、舞狮表演、教学录像，制作光盘，在最大程度上保留舞狮技艺。</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3</w:t>
            </w:r>
            <w:r>
              <w:rPr>
                <w:rFonts w:hint="eastAsia" w:ascii="仿宋" w:hAnsi="仿宋" w:eastAsia="仿宋" w:cs="仿宋_GB2312"/>
                <w:kern w:val="0"/>
                <w:sz w:val="28"/>
                <w:szCs w:val="28"/>
              </w:rPr>
              <w:t>.组织专家，协同项目传承工作实施单位，对目前已掌握的项目各类型资料（包括文字、图片、音像等）进行梳理、整合，撰写出版相关论文、专著、汇编等著作。建设项目数据库和数字化平台，共同维护、分享项目保护成果；把所搜集的资料汇编成册，以图文并茂的方式，展现传统南狮招式、套路，出版阶段性成果。</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4</w:t>
            </w:r>
            <w:r>
              <w:rPr>
                <w:rFonts w:hint="eastAsia" w:ascii="仿宋" w:hAnsi="仿宋" w:eastAsia="仿宋" w:cs="仿宋_GB2312"/>
                <w:kern w:val="0"/>
                <w:sz w:val="28"/>
                <w:szCs w:val="28"/>
              </w:rPr>
              <w:t>.不断完善舞狮进校园、进企业，培育基层醒狮队伍；在全区中小学校推广醒狮操，在幼儿园开展醒狮文化启蒙教育，在小学开展醒狮基本功培训，在中学开展醒狮表演套路学习，培育醒狮团、创办醒狮武术学校，为醒狮的传承与发展不断注入新血液，形成常态化的培训机制；在传承方面，要强调师承正传，坚持广东醒狮的地方特色。</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5</w:t>
            </w:r>
            <w:r>
              <w:rPr>
                <w:rFonts w:hint="eastAsia" w:ascii="仿宋" w:hAnsi="仿宋" w:eastAsia="仿宋" w:cs="仿宋_GB2312"/>
                <w:kern w:val="0"/>
                <w:sz w:val="28"/>
                <w:szCs w:val="28"/>
              </w:rPr>
              <w:t>.继续举办不同面向、不同层次、不同组别的醒狮比赛、联赛，加强对传统狮艺大赛的策划举办，为优胜者提供丰厚奖金、荣誉，为广大醒狮运动从业者、爱好者、学习者提供展示、锻炼、交流平台，培育醒狮传承的社会氛围，择优选拔、培养一批醒狮人才。打造国家级乃至国际醒狮比赛品牌，发挥民间传统文化的经济带动作用，擦亮民俗文化品牌。</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6</w:t>
            </w:r>
            <w:r>
              <w:rPr>
                <w:rFonts w:hint="eastAsia" w:ascii="仿宋" w:hAnsi="仿宋" w:eastAsia="仿宋" w:cs="仿宋_GB2312"/>
                <w:kern w:val="0"/>
                <w:sz w:val="28"/>
                <w:szCs w:val="28"/>
              </w:rPr>
              <w:t>.加强对醒狮文化的宣传推广，通过开发富有南海特色的“狮剧”，开展专题展览、主题活动、知识竞赛、社区宣传等形式，丰富传统醒狮文化的普及传播路径。</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7</w:t>
            </w:r>
            <w:r>
              <w:rPr>
                <w:rFonts w:hint="eastAsia" w:ascii="仿宋" w:hAnsi="仿宋" w:eastAsia="仿宋" w:cs="仿宋_GB2312"/>
                <w:kern w:val="0"/>
                <w:sz w:val="28"/>
                <w:szCs w:val="28"/>
              </w:rPr>
              <w:t>.建设醒狮文化主题博物馆、体验馆。</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b/>
                <w:bCs/>
                <w:kern w:val="0"/>
                <w:sz w:val="28"/>
                <w:szCs w:val="28"/>
              </w:rPr>
            </w:pPr>
            <w:r>
              <w:rPr>
                <w:rFonts w:hint="eastAsia" w:ascii="仿宋" w:hAnsi="仿宋" w:eastAsia="仿宋" w:cs="仿宋_GB2312"/>
                <w:kern w:val="0"/>
                <w:sz w:val="28"/>
                <w:szCs w:val="28"/>
              </w:rPr>
              <w:t>8.加强行业整合，促进醒狮运动产业化。不断引导、培育、规范从狮头制作、销售，鼓乐制作、销售，竞赛，到企业开业庆典、旅游景区节庆活动演出的醒狮文化产业群，发挥资源整合、联动效应。</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9.加强对外交流，促进醒狮文化发展和弘扬。一方面借鉴外地、海外在狮艺传承创新、历史资料保存利用等方面的先进经验，不断抢救、充实在国内已失传的醒狮技艺，积极举办召开国际醒狮文化研讨会，共享保护、发展、研究成果。另一方面，推动醒狮文化</w:t>
            </w:r>
            <w:r>
              <w:rPr>
                <w:rFonts w:ascii="仿宋" w:hAnsi="仿宋" w:eastAsia="仿宋" w:cs="仿宋_GB2312"/>
                <w:kern w:val="0"/>
                <w:sz w:val="28"/>
                <w:szCs w:val="28"/>
              </w:rPr>
              <w:t>“</w:t>
            </w:r>
            <w:r>
              <w:rPr>
                <w:rFonts w:hint="eastAsia" w:ascii="仿宋" w:hAnsi="仿宋" w:eastAsia="仿宋" w:cs="仿宋_GB2312"/>
                <w:kern w:val="0"/>
                <w:sz w:val="28"/>
                <w:szCs w:val="28"/>
              </w:rPr>
              <w:t>走出去</w:t>
            </w:r>
            <w:r>
              <w:rPr>
                <w:rFonts w:ascii="仿宋" w:hAnsi="仿宋" w:eastAsia="仿宋" w:cs="仿宋_GB2312"/>
                <w:kern w:val="0"/>
                <w:sz w:val="28"/>
                <w:szCs w:val="28"/>
              </w:rPr>
              <w:t>”</w:t>
            </w:r>
            <w:r>
              <w:rPr>
                <w:rFonts w:hint="eastAsia" w:ascii="仿宋" w:hAnsi="仿宋" w:eastAsia="仿宋" w:cs="仿宋_GB2312"/>
                <w:kern w:val="0"/>
                <w:sz w:val="28"/>
                <w:szCs w:val="28"/>
              </w:rPr>
              <w:t>，积极宣传、弘扬传统醒狮文化，不断提升广东醒狮的国际影响力。</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2"/>
                <w:szCs w:val="22"/>
              </w:rPr>
            </w:pPr>
            <w:r>
              <w:rPr>
                <w:rFonts w:hint="eastAsia" w:ascii="仿宋" w:hAnsi="仿宋" w:eastAsia="仿宋" w:cs="仿宋_GB2312"/>
                <w:kern w:val="0"/>
                <w:sz w:val="28"/>
                <w:szCs w:val="28"/>
              </w:rPr>
              <w:t>10.争取在2027年前推动醒狮进入人类非物质文化遗产代表名录。</w:t>
            </w:r>
          </w:p>
        </w:tc>
      </w:tr>
    </w:tbl>
    <w:p>
      <w:pPr>
        <w:pageBreakBefore w:val="0"/>
        <w:widowControl/>
        <w:kinsoku/>
        <w:wordWrap/>
        <w:overflowPunct/>
        <w:topLinePunct w:val="0"/>
        <w:autoSpaceDE/>
        <w:autoSpaceDN/>
        <w:bidi w:val="0"/>
        <w:spacing w:beforeAutospacing="0" w:afterAutospacing="0" w:line="600" w:lineRule="exact"/>
        <w:ind w:right="0" w:rightChars="0" w:firstLine="643" w:firstLineChars="200"/>
        <w:jc w:val="left"/>
        <w:rPr>
          <w:rFonts w:ascii="仿宋" w:hAnsi="仿宋" w:eastAsia="仿宋" w:cs="仿宋_GB2312"/>
          <w:sz w:val="32"/>
          <w:szCs w:val="32"/>
        </w:rPr>
      </w:pPr>
      <w:bookmarkStart w:id="109" w:name="_Toc7719_WPSOffice_Level2"/>
      <w:r>
        <w:rPr>
          <w:rFonts w:hint="eastAsia" w:ascii="仿宋" w:hAnsi="仿宋" w:eastAsia="仿宋" w:cs="仿宋_GB2312"/>
          <w:b/>
          <w:sz w:val="32"/>
          <w:szCs w:val="32"/>
        </w:rPr>
        <w:t>4.传统戏剧类</w:t>
      </w:r>
      <w:bookmarkEnd w:id="109"/>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仿宋" w:hAnsi="仿宋" w:eastAsia="仿宋" w:cs="仿宋_GB2312"/>
          <w:sz w:val="32"/>
          <w:szCs w:val="32"/>
        </w:rPr>
        <w:t>（1）所含项目：粤剧等。</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仿宋" w:hAnsi="仿宋" w:eastAsia="仿宋" w:cs="仿宋_GB2312"/>
          <w:sz w:val="32"/>
          <w:szCs w:val="32"/>
        </w:rPr>
        <w:t>（2）类别特点：传统戏剧是以语言、动作、舞蹈、音乐、木偶等形式达到叙事目的的舞台表演艺术。南海区地处粤剧的发源地域，粤剧在南海有着深厚的群众基础，历史上名家辈出，南海粤剧拥有相当的代表性。</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仿宋" w:hAnsi="仿宋" w:eastAsia="仿宋" w:cs="仿宋_GB2312"/>
          <w:sz w:val="32"/>
          <w:szCs w:val="32"/>
        </w:rPr>
        <w:t>（3）主要问题：传承工作待进一步深化，粤剧专业人才（包括作曲、编剧、配乐等人员）培养有待加强，有待持续推动粤剧精品的改编创作。</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仿宋" w:hAnsi="仿宋" w:eastAsia="仿宋" w:cs="仿宋_GB2312"/>
          <w:sz w:val="32"/>
          <w:szCs w:val="32"/>
        </w:rPr>
        <w:t>（4）工作思路：深化项目的本体保护工作，不断夯实学校、社会传承基础，完善并扩大粤剧分层培训体系，打造各类比赛平台，不断培育全社会的粤剧文化欣赏氛围。优化粤剧的社会演出、传播空间环境，逐步培育、振兴粤剧市场。继续发挥社会各界、众多粤剧（曲艺）“私伙局”的力量，群策群力，促进非物质文化遗产的保护和发展。</w:t>
      </w:r>
    </w:p>
    <w:tbl>
      <w:tblPr>
        <w:tblStyle w:val="26"/>
        <w:tblW w:w="9000"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0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jc w:val="center"/>
        </w:trPr>
        <w:tc>
          <w:tcPr>
            <w:tcW w:w="9000" w:type="dxa"/>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kern w:val="0"/>
                <w:sz w:val="28"/>
                <w:szCs w:val="28"/>
              </w:rPr>
            </w:pPr>
            <w:r>
              <w:rPr>
                <w:rFonts w:hint="eastAsia" w:ascii="仿宋" w:hAnsi="仿宋" w:eastAsia="仿宋" w:cs="仿宋_GB2312"/>
                <w:b/>
                <w:kern w:val="0"/>
                <w:sz w:val="28"/>
                <w:szCs w:val="28"/>
              </w:rPr>
              <w:t>试点项目1：粤剧</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1</w:t>
            </w:r>
            <w:r>
              <w:rPr>
                <w:rFonts w:hint="eastAsia" w:ascii="仿宋" w:hAnsi="仿宋" w:eastAsia="仿宋" w:cs="仿宋_GB2312"/>
                <w:kern w:val="0"/>
                <w:sz w:val="28"/>
                <w:szCs w:val="28"/>
              </w:rPr>
              <w:t>.坚持以</w:t>
            </w:r>
            <w:r>
              <w:rPr>
                <w:rFonts w:ascii="仿宋" w:hAnsi="仿宋" w:eastAsia="仿宋" w:cs="仿宋_GB2312"/>
                <w:kern w:val="0"/>
                <w:sz w:val="28"/>
                <w:szCs w:val="28"/>
              </w:rPr>
              <w:t>“</w:t>
            </w:r>
            <w:r>
              <w:rPr>
                <w:rFonts w:hint="eastAsia" w:ascii="仿宋" w:hAnsi="仿宋" w:eastAsia="仿宋" w:cs="仿宋_GB2312"/>
                <w:kern w:val="0"/>
                <w:sz w:val="28"/>
                <w:szCs w:val="28"/>
              </w:rPr>
              <w:t>弘扬民族文化，打造特色品牌</w:t>
            </w:r>
            <w:r>
              <w:rPr>
                <w:rFonts w:ascii="仿宋" w:hAnsi="仿宋" w:eastAsia="仿宋" w:cs="仿宋_GB2312"/>
                <w:kern w:val="0"/>
                <w:sz w:val="28"/>
                <w:szCs w:val="28"/>
              </w:rPr>
              <w:t>”</w:t>
            </w:r>
            <w:r>
              <w:rPr>
                <w:rFonts w:hint="eastAsia" w:ascii="仿宋" w:hAnsi="仿宋" w:eastAsia="仿宋" w:cs="仿宋_GB2312"/>
                <w:kern w:val="0"/>
                <w:sz w:val="28"/>
                <w:szCs w:val="28"/>
              </w:rPr>
              <w:t>为宗旨，支持、鼓励各地民间私伙局在利用业余时间、自娱自乐之余，为当地村（居）民提供欣赏、娱乐的好去处，同时促进技艺交流。</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2</w:t>
            </w:r>
            <w:r>
              <w:rPr>
                <w:rFonts w:hint="eastAsia" w:ascii="仿宋" w:hAnsi="仿宋" w:eastAsia="仿宋" w:cs="仿宋_GB2312"/>
                <w:kern w:val="0"/>
                <w:sz w:val="28"/>
                <w:szCs w:val="28"/>
              </w:rPr>
              <w:t>.鼓励社会各界在传唱传统粤剧的基础上，自编、自导、自演一些积极、健康向上的新曲目，不断探索伴奏及演唱的技能、技巧，以丰富粤剧的表演内容和程序。</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3</w:t>
            </w:r>
            <w:r>
              <w:rPr>
                <w:rFonts w:hint="eastAsia" w:ascii="仿宋" w:hAnsi="仿宋" w:eastAsia="仿宋" w:cs="仿宋_GB2312"/>
                <w:kern w:val="0"/>
                <w:sz w:val="28"/>
                <w:szCs w:val="28"/>
              </w:rPr>
              <w:t>.坚持服务基层、服务群众，积极结合本地粤剧传播、推广工作，持续支持、推进</w:t>
            </w:r>
            <w:r>
              <w:rPr>
                <w:rFonts w:ascii="仿宋" w:hAnsi="仿宋" w:eastAsia="仿宋" w:cs="仿宋_GB2312"/>
                <w:kern w:val="0"/>
                <w:sz w:val="28"/>
                <w:szCs w:val="28"/>
              </w:rPr>
              <w:t>“</w:t>
            </w:r>
            <w:r>
              <w:rPr>
                <w:rFonts w:hint="eastAsia" w:ascii="仿宋" w:hAnsi="仿宋" w:eastAsia="仿宋" w:cs="仿宋_GB2312"/>
                <w:kern w:val="0"/>
                <w:sz w:val="28"/>
                <w:szCs w:val="28"/>
              </w:rPr>
              <w:t>送戏下乡</w:t>
            </w:r>
            <w:r>
              <w:rPr>
                <w:rFonts w:ascii="仿宋" w:hAnsi="仿宋" w:eastAsia="仿宋" w:cs="仿宋_GB2312"/>
                <w:kern w:val="0"/>
                <w:sz w:val="28"/>
                <w:szCs w:val="28"/>
              </w:rPr>
              <w:t>”</w:t>
            </w:r>
            <w:r>
              <w:rPr>
                <w:rFonts w:hint="eastAsia" w:ascii="仿宋" w:hAnsi="仿宋" w:eastAsia="仿宋" w:cs="仿宋_GB2312"/>
                <w:kern w:val="0"/>
                <w:sz w:val="28"/>
                <w:szCs w:val="28"/>
              </w:rPr>
              <w:t>，促使活动品质、场次</w:t>
            </w:r>
            <w:r>
              <w:rPr>
                <w:rFonts w:ascii="仿宋" w:hAnsi="仿宋" w:eastAsia="仿宋" w:cs="仿宋_GB2312"/>
                <w:kern w:val="0"/>
                <w:sz w:val="28"/>
                <w:szCs w:val="28"/>
              </w:rPr>
              <w:t>“</w:t>
            </w:r>
            <w:r>
              <w:rPr>
                <w:rFonts w:hint="eastAsia" w:ascii="仿宋" w:hAnsi="仿宋" w:eastAsia="仿宋" w:cs="仿宋_GB2312"/>
                <w:kern w:val="0"/>
                <w:sz w:val="28"/>
                <w:szCs w:val="28"/>
              </w:rPr>
              <w:t>保质保量</w:t>
            </w:r>
            <w:r>
              <w:rPr>
                <w:rFonts w:ascii="仿宋" w:hAnsi="仿宋" w:eastAsia="仿宋" w:cs="仿宋_GB2312"/>
                <w:kern w:val="0"/>
                <w:sz w:val="28"/>
                <w:szCs w:val="28"/>
              </w:rPr>
              <w:t>”</w:t>
            </w:r>
            <w:r>
              <w:rPr>
                <w:rFonts w:hint="eastAsia" w:ascii="仿宋" w:hAnsi="仿宋" w:eastAsia="仿宋" w:cs="仿宋_GB2312"/>
                <w:kern w:val="0"/>
                <w:sz w:val="28"/>
                <w:szCs w:val="28"/>
              </w:rPr>
              <w:t>，建设基层文化的</w:t>
            </w:r>
            <w:r>
              <w:rPr>
                <w:rFonts w:ascii="仿宋" w:hAnsi="仿宋" w:eastAsia="仿宋" w:cs="仿宋_GB2312"/>
                <w:kern w:val="0"/>
                <w:sz w:val="28"/>
                <w:szCs w:val="28"/>
              </w:rPr>
              <w:t>“</w:t>
            </w:r>
            <w:r>
              <w:rPr>
                <w:rFonts w:hint="eastAsia" w:ascii="仿宋" w:hAnsi="仿宋" w:eastAsia="仿宋" w:cs="仿宋_GB2312"/>
                <w:kern w:val="0"/>
                <w:sz w:val="28"/>
                <w:szCs w:val="28"/>
              </w:rPr>
              <w:t>轻骑兵</w:t>
            </w:r>
            <w:r>
              <w:rPr>
                <w:rFonts w:ascii="仿宋" w:hAnsi="仿宋" w:eastAsia="仿宋" w:cs="仿宋_GB2312"/>
                <w:kern w:val="0"/>
                <w:sz w:val="28"/>
                <w:szCs w:val="28"/>
              </w:rPr>
              <w:t>”</w:t>
            </w:r>
            <w:r>
              <w:rPr>
                <w:rFonts w:hint="eastAsia" w:ascii="仿宋" w:hAnsi="仿宋" w:eastAsia="仿宋" w:cs="仿宋_GB2312"/>
                <w:kern w:val="0"/>
                <w:sz w:val="28"/>
                <w:szCs w:val="28"/>
              </w:rPr>
              <w:t>。</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4</w:t>
            </w:r>
            <w:r>
              <w:rPr>
                <w:rFonts w:hint="eastAsia" w:ascii="仿宋" w:hAnsi="仿宋" w:eastAsia="仿宋" w:cs="仿宋_GB2312"/>
                <w:kern w:val="0"/>
                <w:sz w:val="28"/>
                <w:szCs w:val="28"/>
              </w:rPr>
              <w:t>.鼓励、支持各类粤剧团队、队伍在区级、市级、省级乃至国家级演出、评比中参演、参评，对民间私伙局加强引导，指导发展，建立相关奖励机制，为其提供更多的比赛、展示平台和空间。</w:t>
            </w:r>
          </w:p>
          <w:p>
            <w:pPr>
              <w:pageBreakBefore w:val="0"/>
              <w:kinsoku/>
              <w:wordWrap/>
              <w:overflowPunct/>
              <w:topLinePunct w:val="0"/>
              <w:autoSpaceDE/>
              <w:autoSpaceDN/>
              <w:bidi w:val="0"/>
              <w:spacing w:beforeAutospacing="0" w:afterAutospacing="0" w:line="600" w:lineRule="exact"/>
              <w:ind w:right="0" w:rightChars="0"/>
              <w:rPr>
                <w:rFonts w:ascii="仿宋" w:hAnsi="仿宋" w:eastAsia="仿宋" w:cs="仿宋_GB2312"/>
                <w:kern w:val="0"/>
                <w:sz w:val="28"/>
                <w:szCs w:val="28"/>
              </w:rPr>
            </w:pPr>
            <w:r>
              <w:rPr>
                <w:rFonts w:ascii="仿宋" w:hAnsi="仿宋" w:eastAsia="仿宋" w:cs="仿宋_GB2312"/>
                <w:kern w:val="0"/>
                <w:sz w:val="28"/>
                <w:szCs w:val="28"/>
              </w:rPr>
              <w:t xml:space="preserve">    5</w:t>
            </w:r>
            <w:r>
              <w:rPr>
                <w:rFonts w:hint="eastAsia" w:ascii="仿宋" w:hAnsi="仿宋" w:eastAsia="仿宋" w:cs="仿宋_GB2312"/>
                <w:kern w:val="0"/>
                <w:sz w:val="28"/>
                <w:szCs w:val="28"/>
              </w:rPr>
              <w:t>.继续推进“粤剧进校园”工作，不断培养和培育粤剧新人，同时发挥非物质文化遗产在陶冶和感化青少年方面的功能，从小培养青少年的粤剧欣赏能力，为振兴粤剧市场奠定基础。逐步扩大“粤剧进校园”的工作实施单位范围，通过举办竞演、联赛等方式，为学生打造各种粤剧展示和交流平台，继续挖掘、培养一批年轻有为而有潜力的曲艺人才脱颖而出。</w:t>
            </w:r>
          </w:p>
          <w:p>
            <w:pPr>
              <w:pageBreakBefore w:val="0"/>
              <w:kinsoku/>
              <w:wordWrap/>
              <w:overflowPunct/>
              <w:topLinePunct w:val="0"/>
              <w:autoSpaceDE/>
              <w:autoSpaceDN/>
              <w:bidi w:val="0"/>
              <w:spacing w:beforeAutospacing="0" w:afterAutospacing="0" w:line="600" w:lineRule="exact"/>
              <w:ind w:right="0" w:rightChars="0"/>
              <w:rPr>
                <w:rFonts w:ascii="仿宋" w:hAnsi="仿宋" w:eastAsia="仿宋" w:cs="仿宋_GB2312"/>
                <w:kern w:val="0"/>
                <w:sz w:val="28"/>
                <w:szCs w:val="28"/>
              </w:rPr>
            </w:pPr>
            <w:r>
              <w:rPr>
                <w:rFonts w:ascii="仿宋" w:hAnsi="仿宋" w:eastAsia="仿宋" w:cs="仿宋_GB2312"/>
                <w:kern w:val="0"/>
                <w:sz w:val="28"/>
                <w:szCs w:val="28"/>
              </w:rPr>
              <w:t xml:space="preserve">    6</w:t>
            </w:r>
            <w:r>
              <w:rPr>
                <w:rFonts w:hint="eastAsia" w:ascii="仿宋" w:hAnsi="仿宋" w:eastAsia="仿宋" w:cs="仿宋_GB2312"/>
                <w:kern w:val="0"/>
                <w:sz w:val="28"/>
                <w:szCs w:val="28"/>
              </w:rPr>
              <w:t>.加强粤剧专业人才的培养，提高项目传承水平、传承工作的专业性。</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7</w:t>
            </w:r>
            <w:r>
              <w:rPr>
                <w:rFonts w:hint="eastAsia" w:ascii="仿宋" w:hAnsi="仿宋" w:eastAsia="仿宋" w:cs="仿宋_GB2312"/>
                <w:kern w:val="0"/>
                <w:sz w:val="28"/>
                <w:szCs w:val="28"/>
              </w:rPr>
              <w:t>.鼓励各类粤剧团体外出展演、外出交流，包括与其他地区的粤剧团体以及其他传统戏种的交流。</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8</w:t>
            </w:r>
            <w:r>
              <w:rPr>
                <w:rFonts w:hint="eastAsia" w:ascii="仿宋" w:hAnsi="仿宋" w:eastAsia="仿宋" w:cs="仿宋_GB2312"/>
                <w:kern w:val="0"/>
                <w:sz w:val="28"/>
                <w:szCs w:val="28"/>
              </w:rPr>
              <w:t>.继续完善粤剧历史曲本、粤剧角色服装、脸谱等相关实物资料的搜集、保存工作，系统梳理材料，完善项目档案。</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9</w:t>
            </w:r>
            <w:r>
              <w:rPr>
                <w:rFonts w:hint="eastAsia" w:ascii="仿宋" w:hAnsi="仿宋" w:eastAsia="仿宋" w:cs="仿宋_GB2312"/>
                <w:kern w:val="0"/>
                <w:sz w:val="28"/>
                <w:szCs w:val="28"/>
              </w:rPr>
              <w:t>.与项目相关文化空间（如古村戏台）的活化利用相结合，推动本地粤剧演出、大型粤剧赛事和古村落旅游开发、地方休闲文化旅游产业发展相结合。拓展、优化本地粤剧演出的舞台和空间，擦亮南海粤剧“文化</w:t>
            </w:r>
            <w:r>
              <w:rPr>
                <w:rFonts w:ascii="仿宋" w:hAnsi="仿宋" w:eastAsia="仿宋" w:cs="仿宋_GB2312"/>
                <w:kern w:val="0"/>
                <w:sz w:val="28"/>
                <w:szCs w:val="28"/>
              </w:rPr>
              <w:t>+</w:t>
            </w:r>
            <w:r>
              <w:rPr>
                <w:rFonts w:hint="eastAsia" w:ascii="仿宋" w:hAnsi="仿宋" w:eastAsia="仿宋" w:cs="仿宋_GB2312"/>
                <w:kern w:val="0"/>
                <w:sz w:val="28"/>
                <w:szCs w:val="28"/>
              </w:rPr>
              <w:t>旅游”品牌，实现文化传承和地方发展的双赢。</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2"/>
                <w:szCs w:val="22"/>
              </w:rPr>
            </w:pPr>
            <w:r>
              <w:rPr>
                <w:rFonts w:ascii="仿宋" w:hAnsi="仿宋" w:eastAsia="仿宋" w:cs="仿宋_GB2312"/>
                <w:kern w:val="0"/>
                <w:sz w:val="28"/>
                <w:szCs w:val="28"/>
              </w:rPr>
              <w:t>10</w:t>
            </w:r>
            <w:r>
              <w:rPr>
                <w:rFonts w:hint="eastAsia" w:ascii="仿宋" w:hAnsi="仿宋" w:eastAsia="仿宋" w:cs="仿宋_GB2312"/>
                <w:kern w:val="0"/>
                <w:sz w:val="28"/>
                <w:szCs w:val="28"/>
              </w:rPr>
              <w:t>.积极利用各级报刊、电台、电视台等新闻媒体和现代网络等技术手段，加大对项目及相关活动、赛事的宣传推介力度，有效提高南海粤剧的社会关注度和美誉度。</w:t>
            </w:r>
          </w:p>
        </w:tc>
      </w:tr>
    </w:tbl>
    <w:p>
      <w:pPr>
        <w:pageBreakBefore w:val="0"/>
        <w:kinsoku/>
        <w:wordWrap/>
        <w:overflowPunct/>
        <w:topLinePunct w:val="0"/>
        <w:autoSpaceDE/>
        <w:autoSpaceDN/>
        <w:bidi w:val="0"/>
        <w:spacing w:beforeAutospacing="0" w:afterAutospacing="0" w:line="600" w:lineRule="exact"/>
        <w:ind w:right="0" w:rightChars="0" w:firstLine="643" w:firstLineChars="200"/>
        <w:rPr>
          <w:rFonts w:ascii="仿宋" w:hAnsi="仿宋" w:eastAsia="仿宋" w:cs="仿宋_GB2312"/>
          <w:b/>
          <w:sz w:val="32"/>
          <w:szCs w:val="32"/>
        </w:rPr>
      </w:pPr>
      <w:r>
        <w:rPr>
          <w:rFonts w:hint="eastAsia" w:ascii="仿宋" w:hAnsi="仿宋" w:eastAsia="仿宋" w:cs="仿宋_GB2312"/>
          <w:b/>
          <w:sz w:val="32"/>
          <w:szCs w:val="32"/>
        </w:rPr>
        <w:t>5.曲艺类</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仿宋" w:hAnsi="仿宋" w:eastAsia="仿宋" w:cs="仿宋_GB2312"/>
          <w:sz w:val="32"/>
          <w:szCs w:val="32"/>
        </w:rPr>
        <w:t>（1）所含项目：粤曲等。</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仿宋" w:hAnsi="仿宋" w:eastAsia="仿宋" w:cs="仿宋_GB2312"/>
          <w:sz w:val="32"/>
          <w:szCs w:val="32"/>
        </w:rPr>
        <w:t>（2）类别特点：曲艺由民间口头文学和歌唱艺术经过长期发展而演变形成，是以“口语说唱”为主要表现手段的一种独特艺术形式。粤曲发端于明清南海县，历经数个发展阶段，富于独特风格和地方特色，群众基础广泛，拥有极高的艺术价值和社会价值。</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仿宋" w:hAnsi="仿宋" w:eastAsia="仿宋" w:cs="仿宋_GB2312"/>
          <w:sz w:val="32"/>
          <w:szCs w:val="32"/>
        </w:rPr>
        <w:t>（3）主要问题：受流行文化、娱乐方式冲击，传统曲艺的演出市场萎缩，青少年对曲艺的认识不够、接受不多，粤曲传承、创作面临新老脱节，传承水平有待提升。</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仿宋" w:hAnsi="仿宋" w:eastAsia="仿宋" w:cs="仿宋_GB2312"/>
          <w:sz w:val="32"/>
          <w:szCs w:val="32"/>
        </w:rPr>
        <w:t>（4）工作思路：持续重视粤曲事业发展，发展深受人民群众喜爱的本土曲艺事业，将粤曲事业作为南海区发展文化的重点建设内容之一，发挥其对推动南海经济社会发展、活跃百姓文化生活、促进幸福南海建设的重要作用。推动南海粤曲人才的培养，促使传承人群体积极投身于曲艺事业的发展，追求艺术上的突破和创新，为南海的文化增添荣光。推动南海粤曲在继承传统基础上不断创新，不断提升地区影响力，继续充当人民群众喜闻乐见的一种娱乐、休闲方式，成为人与人之间相互沟通、相互交流的载体。不断提高南海粤曲传承工作的专业化水平，推动南海粤曲的保护和发展工作和地区文化旅游产业发展有机结合。</w:t>
      </w:r>
    </w:p>
    <w:tbl>
      <w:tblPr>
        <w:tblStyle w:val="26"/>
        <w:tblW w:w="8900"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9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653" w:hRule="atLeast"/>
          <w:jc w:val="center"/>
        </w:trPr>
        <w:tc>
          <w:tcPr>
            <w:tcW w:w="8900" w:type="dxa"/>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kern w:val="0"/>
                <w:sz w:val="28"/>
                <w:szCs w:val="28"/>
              </w:rPr>
            </w:pPr>
            <w:r>
              <w:rPr>
                <w:rFonts w:hint="eastAsia" w:ascii="仿宋" w:hAnsi="仿宋" w:eastAsia="仿宋" w:cs="仿宋_GB2312"/>
                <w:b/>
                <w:kern w:val="0"/>
                <w:sz w:val="28"/>
                <w:szCs w:val="28"/>
              </w:rPr>
              <w:t>试点项目1：粤曲</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1</w:t>
            </w:r>
            <w:r>
              <w:rPr>
                <w:rFonts w:hint="eastAsia" w:ascii="仿宋" w:hAnsi="仿宋" w:eastAsia="仿宋" w:cs="仿宋_GB2312"/>
                <w:kern w:val="0"/>
                <w:sz w:val="28"/>
                <w:szCs w:val="28"/>
              </w:rPr>
              <w:t>.不断完善粤曲的演唱曲牌、演唱流派、粤曲唱腔的资料保存、整理和研究工作，促进粤曲项目传统内容的后续传承。</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2</w:t>
            </w:r>
            <w:r>
              <w:rPr>
                <w:rFonts w:hint="eastAsia" w:ascii="仿宋" w:hAnsi="仿宋" w:eastAsia="仿宋" w:cs="仿宋_GB2312"/>
                <w:kern w:val="0"/>
                <w:sz w:val="28"/>
                <w:szCs w:val="28"/>
              </w:rPr>
              <w:t>.持续推进、开展</w:t>
            </w:r>
            <w:r>
              <w:rPr>
                <w:rFonts w:ascii="仿宋" w:hAnsi="仿宋" w:eastAsia="仿宋" w:cs="仿宋_GB2312"/>
                <w:kern w:val="0"/>
                <w:sz w:val="28"/>
                <w:szCs w:val="28"/>
              </w:rPr>
              <w:t>“</w:t>
            </w:r>
            <w:r>
              <w:rPr>
                <w:rFonts w:hint="eastAsia" w:ascii="仿宋" w:hAnsi="仿宋" w:eastAsia="仿宋" w:cs="仿宋_GB2312"/>
                <w:kern w:val="0"/>
                <w:sz w:val="28"/>
                <w:szCs w:val="28"/>
              </w:rPr>
              <w:t>粤曲进校园</w:t>
            </w:r>
            <w:r>
              <w:rPr>
                <w:rFonts w:ascii="仿宋" w:hAnsi="仿宋" w:eastAsia="仿宋" w:cs="仿宋_GB2312"/>
                <w:kern w:val="0"/>
                <w:sz w:val="28"/>
                <w:szCs w:val="28"/>
              </w:rPr>
              <w:t>”</w:t>
            </w:r>
            <w:r>
              <w:rPr>
                <w:rFonts w:hint="eastAsia" w:ascii="仿宋" w:hAnsi="仿宋" w:eastAsia="仿宋" w:cs="仿宋_GB2312"/>
                <w:kern w:val="0"/>
                <w:sz w:val="28"/>
                <w:szCs w:val="28"/>
              </w:rPr>
              <w:t>项目。充分利用各小学内建立的曲艺社，由文化馆业务干部等专业人员到学校开展粤曲基本功训练，从唱腔、形体等技巧方面为学生们进行辅导，让年轻一代能够准确地掌握粤曲唱演知识，从小培养学习粤曲的兴趣。积极举办相关粤曲专场晚会、汇报演出和竞赛竞演，为学习粤曲的学生、爱好者提供展示、锻炼平台。打造本地学校的粤曲特色艺术教育，促进传统艺术文化的有效传承。</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3</w:t>
            </w:r>
            <w:r>
              <w:rPr>
                <w:rFonts w:hint="eastAsia" w:ascii="仿宋" w:hAnsi="仿宋" w:eastAsia="仿宋" w:cs="仿宋_GB2312"/>
                <w:kern w:val="0"/>
                <w:sz w:val="28"/>
                <w:szCs w:val="28"/>
              </w:rPr>
              <w:t>.持续组织、举办多项粤曲汇演或比赛，针对不同层次、不同人群开展竞赛、竞演活动，通过活动提高南海区的粤曲表演水平。</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4</w:t>
            </w:r>
            <w:r>
              <w:rPr>
                <w:rFonts w:hint="eastAsia" w:ascii="仿宋" w:hAnsi="仿宋" w:eastAsia="仿宋" w:cs="仿宋_GB2312"/>
                <w:kern w:val="0"/>
                <w:sz w:val="28"/>
                <w:szCs w:val="28"/>
              </w:rPr>
              <w:t>.坚持组织区内各曲艺队参加</w:t>
            </w:r>
            <w:r>
              <w:rPr>
                <w:rFonts w:ascii="仿宋" w:hAnsi="仿宋" w:eastAsia="仿宋" w:cs="仿宋_GB2312"/>
                <w:kern w:val="0"/>
                <w:sz w:val="28"/>
                <w:szCs w:val="28"/>
              </w:rPr>
              <w:t>“</w:t>
            </w:r>
            <w:r>
              <w:rPr>
                <w:rFonts w:hint="eastAsia" w:ascii="仿宋" w:hAnsi="仿宋" w:eastAsia="仿宋" w:cs="仿宋_GB2312"/>
                <w:kern w:val="0"/>
                <w:sz w:val="28"/>
                <w:szCs w:val="28"/>
              </w:rPr>
              <w:t>送戏下乡</w:t>
            </w:r>
            <w:r>
              <w:rPr>
                <w:rFonts w:ascii="仿宋" w:hAnsi="仿宋" w:eastAsia="仿宋" w:cs="仿宋_GB2312"/>
                <w:kern w:val="0"/>
                <w:sz w:val="28"/>
                <w:szCs w:val="28"/>
              </w:rPr>
              <w:t>”</w:t>
            </w:r>
            <w:r>
              <w:rPr>
                <w:rFonts w:hint="eastAsia" w:ascii="仿宋" w:hAnsi="仿宋" w:eastAsia="仿宋" w:cs="仿宋_GB2312"/>
                <w:kern w:val="0"/>
                <w:sz w:val="28"/>
                <w:szCs w:val="28"/>
              </w:rPr>
              <w:t>演出活动，促使各精品粤曲节目在南海区各镇街、村居开锣展演，将粤曲艺术传送给人民群众，丰富人民群众文化生活，为广大粤曲爱好者提供相互交流、提升技艺的艺术平台，培育项目的社会传承良好氛围。</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5</w:t>
            </w:r>
            <w:r>
              <w:rPr>
                <w:rFonts w:hint="eastAsia" w:ascii="仿宋" w:hAnsi="仿宋" w:eastAsia="仿宋" w:cs="仿宋_GB2312"/>
                <w:kern w:val="0"/>
                <w:sz w:val="28"/>
                <w:szCs w:val="28"/>
              </w:rPr>
              <w:t>.鼓励、支持粤曲改编、创作，在继承传统基础上，适当、合理创新，以促进粤曲艺术与现代生活有机结合，举办相关粤曲创作大赛，对优秀创作作品予以鼓励、推广。</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6</w:t>
            </w:r>
            <w:r>
              <w:rPr>
                <w:rFonts w:hint="eastAsia" w:ascii="仿宋" w:hAnsi="仿宋" w:eastAsia="仿宋" w:cs="仿宋_GB2312"/>
                <w:kern w:val="0"/>
                <w:sz w:val="28"/>
                <w:szCs w:val="28"/>
              </w:rPr>
              <w:t>.在全区各镇街举办粤曲演唱培训班，普及和推广粤曲演唱知识。邀请名家对区内曲艺骨干进行授课，包括粤语声韵学知识、粤曲板腔体的基本知识、粤曲创作的文学基本知识等课程，不断培育新一代年轻的粤曲作者。</w:t>
            </w:r>
          </w:p>
          <w:p>
            <w:pPr>
              <w:pageBreakBefore w:val="0"/>
              <w:kinsoku/>
              <w:wordWrap/>
              <w:overflowPunct/>
              <w:topLinePunct w:val="0"/>
              <w:autoSpaceDE/>
              <w:autoSpaceDN/>
              <w:bidi w:val="0"/>
              <w:spacing w:beforeAutospacing="0" w:afterAutospacing="0" w:line="600" w:lineRule="exact"/>
              <w:ind w:right="0" w:rightChars="0"/>
              <w:rPr>
                <w:rFonts w:ascii="仿宋" w:hAnsi="仿宋" w:eastAsia="仿宋" w:cs="仿宋_GB2312"/>
                <w:kern w:val="0"/>
                <w:sz w:val="22"/>
                <w:szCs w:val="22"/>
              </w:rPr>
            </w:pPr>
            <w:r>
              <w:rPr>
                <w:rFonts w:ascii="仿宋" w:hAnsi="仿宋" w:eastAsia="仿宋" w:cs="仿宋_GB2312"/>
                <w:kern w:val="0"/>
                <w:sz w:val="28"/>
                <w:szCs w:val="28"/>
              </w:rPr>
              <w:t xml:space="preserve">    7</w:t>
            </w:r>
            <w:r>
              <w:rPr>
                <w:rFonts w:hint="eastAsia" w:ascii="仿宋" w:hAnsi="仿宋" w:eastAsia="仿宋" w:cs="仿宋_GB2312"/>
                <w:kern w:val="0"/>
                <w:sz w:val="28"/>
                <w:szCs w:val="28"/>
              </w:rPr>
              <w:t>.与南海区古村落活化升级工作相结合，与南海区乡村旅游发展相结合，与南海区休闲文化旅游产业发展相结合，推动南海粤曲的走进古村、景点和旅游区，促进项目的活态发展。</w:t>
            </w:r>
          </w:p>
        </w:tc>
      </w:tr>
    </w:tbl>
    <w:p>
      <w:pPr>
        <w:pageBreakBefore w:val="0"/>
        <w:kinsoku/>
        <w:wordWrap/>
        <w:overflowPunct/>
        <w:topLinePunct w:val="0"/>
        <w:autoSpaceDE/>
        <w:autoSpaceDN/>
        <w:bidi w:val="0"/>
        <w:spacing w:beforeAutospacing="0" w:afterAutospacing="0" w:line="600" w:lineRule="exact"/>
        <w:ind w:right="0" w:rightChars="0" w:firstLine="643" w:firstLineChars="200"/>
        <w:rPr>
          <w:rFonts w:ascii="仿宋" w:hAnsi="仿宋" w:eastAsia="仿宋" w:cs="仿宋_GB2312"/>
          <w:b/>
          <w:sz w:val="32"/>
          <w:szCs w:val="32"/>
        </w:rPr>
      </w:pPr>
      <w:r>
        <w:rPr>
          <w:rFonts w:hint="eastAsia" w:ascii="仿宋" w:hAnsi="仿宋" w:eastAsia="仿宋" w:cs="仿宋_GB2312"/>
          <w:b/>
          <w:sz w:val="32"/>
          <w:szCs w:val="32"/>
        </w:rPr>
        <w:t>6</w:t>
      </w:r>
      <w:r>
        <w:rPr>
          <w:rFonts w:ascii="仿宋" w:hAnsi="仿宋" w:eastAsia="仿宋" w:cs="仿宋_GB2312"/>
          <w:b/>
          <w:sz w:val="32"/>
          <w:szCs w:val="32"/>
        </w:rPr>
        <w:t>.传统体育、游艺与杂技类</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仿宋" w:hAnsi="仿宋" w:eastAsia="仿宋" w:cs="仿宋_GB2312"/>
          <w:sz w:val="32"/>
          <w:szCs w:val="32"/>
        </w:rPr>
        <w:t>（1）所含项目：咏春拳、九江传统龙舟、白眉拳、丹灶扒龙舟、叠滘湾道赛龙船、华岳心意六合八法拳、西樵白眉武术等。</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仿宋" w:hAnsi="仿宋" w:eastAsia="仿宋" w:cs="仿宋_GB2312"/>
          <w:sz w:val="32"/>
          <w:szCs w:val="32"/>
        </w:rPr>
        <w:t>（2）类别特点：传统体育、游艺与杂技具有武艺竞技、强身健体、娱乐身心等功能。南海区龙舟文化、武术文化突出，传统体育、游艺与杂技类非物质文化遗产资源丰富，相当项目具有地区影响力，传统体育赛事、活动民俗性强、富于地方风情，传统武术内涵丰厚、博大精深。</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仿宋" w:hAnsi="仿宋" w:eastAsia="仿宋" w:cs="仿宋_GB2312"/>
          <w:sz w:val="32"/>
          <w:szCs w:val="32"/>
        </w:rPr>
        <w:t>（3）主要问题：随着人们生活习惯的变化，新兴文化冲击，加之受到外来拳术、现代竞技发展的影响，传统武术、体育活动的习练、参与人数大为下降。同时，随着历史的变迁，一些宝贵资料散佚，传统体育技术、套路简化或失传，项目原真性、完整性有所损失，传承水平有待提高。</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仿宋" w:hAnsi="仿宋" w:eastAsia="仿宋" w:cs="仿宋_GB2312"/>
          <w:sz w:val="32"/>
          <w:szCs w:val="32"/>
        </w:rPr>
        <w:t>（4）工作思路：重点从项目“本体保护、场所优化、平台搭建、队伍建设、交流发展”五个方面入手，推动传统体育、游艺与杂技的可持续发展。其一，进一步完善项目相关核心历史资料、实物和传统内容的收集、整理、保存工作，加强传统武术套路、体育技艺的训练传承，逐步恢复、完善传统体育活动的礼俗文化、仪式流程，凸显文化内涵；其二，完善本类项目的相关场所建设（包括传习所、展示馆、博物馆等），增强生动性、互动性和体验性，对有条件的场馆（如叶问纪念馆、九江龙舟博物馆），优化其周边配套，统一规划，与文旅开发相结合；其三，积极搭建各类比赛、活动平台，加大扶持、奖励力度，充分调动社会参与传统体育、游艺与杂技学习和传承的积极性；其四，加快武术（裁判）专业队伍建设，加强项目保护、传承单位组织管理引导，不断推进传统武术、体育、游艺进校园、村居、企业；其五，鼓励、支持项目开展本地、外地交流，推动传统武术和现代搏击结合发展，推动传统体育、游艺活动融入现代生活。</w:t>
      </w:r>
    </w:p>
    <w:tbl>
      <w:tblPr>
        <w:tblStyle w:val="26"/>
        <w:tblW w:w="8980"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9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26" w:hRule="atLeast"/>
          <w:jc w:val="center"/>
        </w:trPr>
        <w:tc>
          <w:tcPr>
            <w:tcW w:w="8980" w:type="dxa"/>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kern w:val="0"/>
                <w:sz w:val="28"/>
                <w:szCs w:val="28"/>
              </w:rPr>
            </w:pPr>
            <w:r>
              <w:rPr>
                <w:rFonts w:hint="eastAsia" w:ascii="仿宋" w:hAnsi="仿宋" w:eastAsia="仿宋" w:cs="仿宋_GB2312"/>
                <w:b/>
                <w:kern w:val="0"/>
                <w:sz w:val="28"/>
                <w:szCs w:val="28"/>
              </w:rPr>
              <w:t>试点项目1：咏春拳</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1</w:t>
            </w:r>
            <w:r>
              <w:rPr>
                <w:rFonts w:hint="eastAsia" w:ascii="仿宋" w:hAnsi="仿宋" w:eastAsia="仿宋" w:cs="仿宋_GB2312"/>
                <w:kern w:val="0"/>
                <w:sz w:val="28"/>
                <w:szCs w:val="28"/>
              </w:rPr>
              <w:t>.持续开展拳术调研，完善项目的资料补全、抢救工作。在已有基础上，继续开展围绕咏春拳（叶问宗支）的调研工作，有针对性地查缺补漏。全面摸清项目的历史沿革、分布区域、传承系谱、拳术套路等内容，</w:t>
            </w:r>
            <w:r>
              <w:rPr>
                <w:rFonts w:hint="eastAsia" w:ascii="仿宋" w:hAnsi="仿宋" w:eastAsia="仿宋"/>
                <w:kern w:val="0"/>
                <w:sz w:val="28"/>
                <w:szCs w:val="28"/>
              </w:rPr>
              <w:t>充分利用文字、图片、录音、录像等能够长期保存的媒介和信息化技术，对上述内容进行记录。加强对相关珍贵资料和实物的收集，并将调研资料进行归类、整理、存档，建立健全项目数据库。</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2</w:t>
            </w:r>
            <w:r>
              <w:rPr>
                <w:rFonts w:hint="eastAsia" w:ascii="仿宋" w:hAnsi="仿宋" w:eastAsia="仿宋" w:cs="仿宋_GB2312"/>
                <w:kern w:val="0"/>
                <w:sz w:val="28"/>
                <w:szCs w:val="28"/>
              </w:rPr>
              <w:t>.加强对在世老拳师的保护，开展传承人的抢救性记录工作，及时记录老一辈拳师对咏春拳（叶问宗支）拳术精髓的讲解、说明以及对项目历史的回顾，妥善保存、利用抢救性记录成果。</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3.加强对相关传统武术器械制作技艺（如咏春拳木桩制作技艺等）的挖掘、保存和整理工作，争取申报相关技艺为名录项目，保护技艺传承人。</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kern w:val="0"/>
                <w:sz w:val="28"/>
                <w:szCs w:val="28"/>
              </w:rPr>
            </w:pPr>
            <w:r>
              <w:rPr>
                <w:rFonts w:hint="eastAsia" w:ascii="仿宋" w:hAnsi="仿宋" w:eastAsia="仿宋" w:cs="仿宋_GB2312"/>
                <w:kern w:val="0"/>
                <w:sz w:val="28"/>
                <w:szCs w:val="28"/>
              </w:rPr>
              <w:t>4.</w:t>
            </w:r>
            <w:r>
              <w:rPr>
                <w:rFonts w:hint="eastAsia" w:ascii="仿宋" w:hAnsi="仿宋" w:eastAsia="仿宋"/>
                <w:kern w:val="0"/>
                <w:sz w:val="28"/>
                <w:szCs w:val="28"/>
              </w:rPr>
              <w:t>对咏春拳（叶问宗支）相关记录、研究成果进行整理，分类出版有关咏春拳（叶问宗支）的书籍、资料汇编或图文集。</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kern w:val="0"/>
                <w:sz w:val="28"/>
                <w:szCs w:val="28"/>
              </w:rPr>
              <w:t>5.</w:t>
            </w:r>
            <w:r>
              <w:rPr>
                <w:rFonts w:hint="eastAsia" w:ascii="仿宋" w:hAnsi="仿宋" w:eastAsia="仿宋" w:cs="仿宋_GB2312"/>
                <w:kern w:val="0"/>
                <w:sz w:val="28"/>
                <w:szCs w:val="28"/>
              </w:rPr>
              <w:t>成立咏春拳（叶问宗支）学术研讨机构，加强对项目武术文化、拳术理论、保护传承以及发展推广等的研究、论证，开展世界性的咏春拳（叶问宗支）研究、交流活动。</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6.持续、深化项目普及传承工作。继续开办咏春武术培训班，推进“咏春拳进校园”，在各村、居和中小学中，配备咏春拳教练员，以健身项目、课间操、兴趣小组等形式，普及咏春拳。同时通过完善培训课程体系、增加培训内容和难度等途径，不断提升传承工作的深度和专业性。为大众、尤其年青一代练习咏春拳提供机会，培养大众学习咏春拳的兴趣，培育咏春拳的社会传承氛围。</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7.积极建设传习场所，完善项目传承空间的建设。逐步在罗村街道每一个村、居建立一家咏春拳馆，为群众学习咏春拳、练习咏春拳提供便利，促进咏春拳进一步深入社会，发扬光大。不断完善咏春拳（叶问宗支）传习所、叶问纪念馆的建设，建设咏春拳的培训基地、传承发展基地和世界各地咏春拳传人的交流聚集地。</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8.通过广泛宣传、推介，提高群众对叶问咏春拳历史文化价值的认识；在不影响项目真实性、完整性和传承性的前提下，合理研究、借鉴诸如泰拳、柔道、跆拳道等外来拳种的优秀推广策略，不断优化咏春拳在本土的传承环境和社会学习氛围。</w:t>
            </w:r>
          </w:p>
          <w:p>
            <w:pPr>
              <w:pageBreakBefore w:val="0"/>
              <w:kinsoku/>
              <w:wordWrap/>
              <w:overflowPunct/>
              <w:topLinePunct w:val="0"/>
              <w:autoSpaceDE/>
              <w:autoSpaceDN/>
              <w:bidi w:val="0"/>
              <w:spacing w:beforeAutospacing="0" w:afterAutospacing="0" w:line="600" w:lineRule="exact"/>
              <w:ind w:right="0" w:rightChars="0" w:firstLine="480"/>
              <w:rPr>
                <w:rFonts w:ascii="仿宋" w:hAnsi="仿宋" w:eastAsia="仿宋" w:cs="仿宋_GB2312"/>
                <w:kern w:val="0"/>
                <w:sz w:val="28"/>
                <w:szCs w:val="28"/>
              </w:rPr>
            </w:pPr>
            <w:r>
              <w:rPr>
                <w:rFonts w:hint="eastAsia" w:ascii="仿宋" w:hAnsi="仿宋" w:eastAsia="仿宋" w:cs="仿宋_GB2312"/>
                <w:kern w:val="0"/>
                <w:sz w:val="28"/>
                <w:szCs w:val="28"/>
              </w:rPr>
              <w:t>9.鼓励咏春拳推广活动与群众性体育运动相结合，组织区内常规性的咏春拳展示活动、武术比赛，不断完善、优化咏春拳国际比赛的组织策划，打造地区咏春拳武术文化品牌活动，扩大咏春拳（叶问宗支）的影响力。</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10.积极参与海内外咏春拳文化交流活动，增进拳术技艺提升和项目保护发展经验学习，同时大力宣扬叶问故里和叶问派咏春。推进咏春拳数据库、咏春拳国际交流中心建设，数字化整合世界各地咏春拳馆资料信息，促进交流互动。</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1</w:t>
            </w:r>
            <w:r>
              <w:rPr>
                <w:rFonts w:hint="eastAsia" w:ascii="仿宋" w:hAnsi="仿宋" w:eastAsia="仿宋" w:cs="仿宋_GB2312"/>
                <w:kern w:val="0"/>
                <w:sz w:val="28"/>
                <w:szCs w:val="28"/>
              </w:rPr>
              <w:t>1.依托叶问纪念馆、佛山祖庙叶问堂、罗村叶问故里等与咏春拳（叶问宗支）相关的展示、传习场馆和文化空间，与地区休闲文化旅游发展、村落旅游开发相结合，发展以咏春拳（叶问宗支）为主题的文化产业。不断优化相关场馆、文化空间的设计布置、历史文化风貌，开发人物纪念产品、咏春拳武术文化创意产品，推动叶问纪念馆、乐安街周边街区改造，建设主题文化产业园区等。多方位传递咏春武术文化的历史内涵与魅力，增强咏春拳展示传播空间的体验性。</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1</w:t>
            </w:r>
            <w:r>
              <w:rPr>
                <w:rFonts w:hint="eastAsia" w:ascii="仿宋" w:hAnsi="仿宋" w:eastAsia="仿宋" w:cs="仿宋_GB2312"/>
                <w:kern w:val="0"/>
                <w:sz w:val="28"/>
                <w:szCs w:val="28"/>
              </w:rPr>
              <w:t>2.成立世界咏春培训中心和等级考试中心，研究、制定专业权威的咏春拳等级评定办法，提供专业性的咏春拳培训，建立权威性的考试认证平台。</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2"/>
                <w:szCs w:val="22"/>
              </w:rPr>
            </w:pPr>
            <w:r>
              <w:rPr>
                <w:rFonts w:ascii="仿宋" w:hAnsi="仿宋" w:eastAsia="仿宋" w:cs="仿宋_GB2312"/>
                <w:kern w:val="0"/>
                <w:sz w:val="28"/>
                <w:szCs w:val="28"/>
              </w:rPr>
              <w:t>1</w:t>
            </w:r>
            <w:r>
              <w:rPr>
                <w:rFonts w:hint="eastAsia" w:ascii="仿宋" w:hAnsi="仿宋" w:eastAsia="仿宋" w:cs="仿宋_GB2312"/>
                <w:kern w:val="0"/>
                <w:sz w:val="28"/>
                <w:szCs w:val="28"/>
              </w:rPr>
              <w:t>3.支持通过市场化手段增强咏春发展的活力和生命力，同时加强对咏春拳拳馆、培训机构的监管力度，规范、优化咏春拳培训市场。</w:t>
            </w:r>
          </w:p>
        </w:tc>
      </w:tr>
    </w:tbl>
    <w:p>
      <w:pPr>
        <w:pageBreakBefore w:val="0"/>
        <w:kinsoku/>
        <w:wordWrap/>
        <w:overflowPunct/>
        <w:topLinePunct w:val="0"/>
        <w:autoSpaceDE/>
        <w:autoSpaceDN/>
        <w:bidi w:val="0"/>
        <w:spacing w:beforeAutospacing="0" w:afterAutospacing="0" w:line="600" w:lineRule="exact"/>
        <w:ind w:right="0" w:rightChars="0"/>
        <w:rPr>
          <w:rFonts w:ascii="仿宋" w:hAnsi="仿宋" w:eastAsia="仿宋" w:cs="仿宋_GB2312"/>
          <w:sz w:val="24"/>
        </w:rPr>
      </w:pPr>
    </w:p>
    <w:tbl>
      <w:tblPr>
        <w:tblStyle w:val="26"/>
        <w:tblW w:w="9020"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0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368" w:hRule="atLeast"/>
          <w:jc w:val="center"/>
        </w:trPr>
        <w:tc>
          <w:tcPr>
            <w:tcW w:w="9020" w:type="dxa"/>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kern w:val="0"/>
                <w:sz w:val="28"/>
                <w:szCs w:val="28"/>
              </w:rPr>
            </w:pPr>
            <w:r>
              <w:rPr>
                <w:rFonts w:hint="eastAsia" w:ascii="仿宋" w:hAnsi="仿宋" w:eastAsia="仿宋" w:cs="仿宋_GB2312"/>
                <w:b/>
                <w:kern w:val="0"/>
                <w:sz w:val="28"/>
                <w:szCs w:val="28"/>
              </w:rPr>
              <w:t>试点项目2：九江传统龙舟</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bCs/>
                <w:kern w:val="0"/>
                <w:sz w:val="28"/>
                <w:szCs w:val="28"/>
              </w:rPr>
            </w:pPr>
            <w:r>
              <w:rPr>
                <w:rFonts w:ascii="仿宋" w:hAnsi="仿宋" w:eastAsia="仿宋" w:cs="仿宋_GB2312"/>
                <w:kern w:val="0"/>
                <w:sz w:val="28"/>
                <w:szCs w:val="28"/>
              </w:rPr>
              <w:t>1</w:t>
            </w:r>
            <w:r>
              <w:rPr>
                <w:rFonts w:hint="eastAsia" w:ascii="仿宋" w:hAnsi="仿宋" w:eastAsia="仿宋" w:cs="仿宋_GB2312"/>
                <w:kern w:val="0"/>
                <w:sz w:val="28"/>
                <w:szCs w:val="28"/>
              </w:rPr>
              <w:t>.</w:t>
            </w:r>
            <w:r>
              <w:rPr>
                <w:rFonts w:hint="eastAsia" w:ascii="仿宋" w:hAnsi="仿宋" w:eastAsia="仿宋" w:cs="仿宋_GB2312"/>
                <w:bCs/>
                <w:kern w:val="0"/>
                <w:sz w:val="28"/>
                <w:szCs w:val="28"/>
              </w:rPr>
              <w:t>进一步对九江传统龙舟开展全面细致的考察工作，补充搜集相关资料、实物，尤其注重围绕项目本体与传承人群体，开展关于传统龙舟仪式礼俗、历史变迁、失传技艺和各乡村俗例等的抢救性记录工作，用文字、图片、录音、录像等数字化多媒体手段对所得资料进行保存，并对已有资料进行整理、提炼，全面保全项目传统风貌，完善相关档案、数据库建设。</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bCs/>
                <w:kern w:val="0"/>
                <w:sz w:val="28"/>
                <w:szCs w:val="28"/>
              </w:rPr>
            </w:pPr>
            <w:r>
              <w:rPr>
                <w:rFonts w:hint="eastAsia" w:ascii="仿宋" w:hAnsi="仿宋" w:eastAsia="仿宋" w:cs="仿宋_GB2312"/>
                <w:bCs/>
                <w:kern w:val="0"/>
                <w:sz w:val="28"/>
                <w:szCs w:val="28"/>
              </w:rPr>
              <w:t>2.在完善资料搜集、加强挖掘整理的基础上，加大对项目的支持力度，争取申报为国家级名录项目。</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3.与有关专家、高校、研究机构合作，深入开展对九江传统龙舟历史人文内涵的研究，</w:t>
            </w:r>
            <w:r>
              <w:rPr>
                <w:rFonts w:hint="eastAsia" w:ascii="仿宋" w:hAnsi="仿宋" w:eastAsia="仿宋" w:cs="仿宋_GB2312"/>
                <w:bCs/>
                <w:kern w:val="0"/>
                <w:sz w:val="28"/>
                <w:szCs w:val="28"/>
              </w:rPr>
              <w:t>彻底摸清它发生、发展的历史沿革和传承状况、艺术价值，</w:t>
            </w:r>
            <w:r>
              <w:rPr>
                <w:rFonts w:hint="eastAsia" w:ascii="仿宋" w:hAnsi="仿宋" w:eastAsia="仿宋" w:cs="仿宋_GB2312"/>
                <w:kern w:val="0"/>
                <w:sz w:val="28"/>
                <w:szCs w:val="28"/>
              </w:rPr>
              <w:t>作为项目传承和发展工作的重要依据。</w:t>
            </w:r>
            <w:r>
              <w:rPr>
                <w:rFonts w:hint="eastAsia" w:ascii="仿宋" w:hAnsi="仿宋" w:eastAsia="仿宋" w:cs="仿宋_GB2312"/>
                <w:bCs/>
                <w:kern w:val="0"/>
                <w:sz w:val="28"/>
                <w:szCs w:val="28"/>
              </w:rPr>
              <w:t>同时开展专业性研讨，并将研究成果汇编成书、文集。</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4.依托九江龙舟训练基地，面向社会招收学员，培育传统龙舟继承人，让传统龙舟技艺开花结果。</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bCs/>
                <w:kern w:val="0"/>
                <w:sz w:val="28"/>
                <w:szCs w:val="28"/>
              </w:rPr>
            </w:pPr>
            <w:r>
              <w:rPr>
                <w:rFonts w:hint="eastAsia" w:ascii="仿宋" w:hAnsi="仿宋" w:eastAsia="仿宋" w:cs="仿宋_GB2312"/>
                <w:kern w:val="0"/>
                <w:sz w:val="28"/>
                <w:szCs w:val="28"/>
              </w:rPr>
              <w:t>5.</w:t>
            </w:r>
            <w:r>
              <w:rPr>
                <w:rFonts w:hint="eastAsia" w:ascii="仿宋" w:hAnsi="仿宋" w:eastAsia="仿宋" w:cs="仿宋_GB2312"/>
                <w:bCs/>
                <w:kern w:val="0"/>
                <w:sz w:val="28"/>
                <w:szCs w:val="28"/>
              </w:rPr>
              <w:t>将传统龙舟纳入青少年培训项目，同步推进“龙舟文化进校园”，在普及传统龙舟技艺同时，通过组织专题讲座、校园展览、编写乡土教材等形式，普及传统龙舟的文化内涵和历史内容，从小培养青少年对传统民俗活动的保护和参与意识。</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bCs/>
                <w:kern w:val="0"/>
                <w:sz w:val="28"/>
                <w:szCs w:val="28"/>
              </w:rPr>
            </w:pPr>
            <w:r>
              <w:rPr>
                <w:rFonts w:hint="eastAsia" w:ascii="仿宋" w:hAnsi="仿宋" w:eastAsia="仿宋" w:cs="仿宋_GB2312"/>
                <w:bCs/>
                <w:kern w:val="0"/>
                <w:sz w:val="28"/>
                <w:szCs w:val="28"/>
              </w:rPr>
              <w:t>6.加强宣传引导，逐步恢复一些简单化或已失传的龙舟活动礼俗、仪式。开展针对性培训、训练，尝试恢复“中洲锣”、“杉桥舦”等传统龙舟技艺。</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bCs/>
                <w:kern w:val="0"/>
                <w:sz w:val="28"/>
                <w:szCs w:val="28"/>
              </w:rPr>
            </w:pPr>
            <w:r>
              <w:rPr>
                <w:rFonts w:hint="eastAsia" w:ascii="仿宋" w:hAnsi="仿宋" w:eastAsia="仿宋" w:cs="仿宋_GB2312"/>
                <w:kern w:val="0"/>
                <w:sz w:val="28"/>
                <w:szCs w:val="28"/>
              </w:rPr>
              <w:t>7.</w:t>
            </w:r>
            <w:r>
              <w:rPr>
                <w:rFonts w:hint="eastAsia" w:ascii="仿宋" w:hAnsi="仿宋" w:eastAsia="仿宋" w:cs="仿宋_GB2312"/>
                <w:bCs/>
                <w:kern w:val="0"/>
                <w:sz w:val="28"/>
                <w:szCs w:val="28"/>
              </w:rPr>
              <w:t>完善九江传统龙舟博物馆，开展各类传统龙舟展览和文化体验活动，通过文字、照片、实物、视频、多媒体技术等形式，全方位、综合生动地展示传统龙舟的内涵。同时开展专业性研讨、学术沙龙、龙舟知识培训等活动，促进传统龙舟文化的推广。</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bCs/>
                <w:kern w:val="0"/>
                <w:sz w:val="28"/>
                <w:szCs w:val="28"/>
              </w:rPr>
              <w:t>8.利用报刊、电台、电视台等大众传媒和互联网进行宣传、推介，加深公众对九江传统龙舟的了解和认识，</w:t>
            </w:r>
            <w:r>
              <w:rPr>
                <w:rFonts w:hint="eastAsia" w:ascii="仿宋" w:hAnsi="仿宋" w:eastAsia="仿宋" w:cs="仿宋_GB2312"/>
                <w:kern w:val="0"/>
                <w:sz w:val="28"/>
                <w:szCs w:val="28"/>
              </w:rPr>
              <w:t>提高群众对传统民俗活动历史文化价值的认同感，促进项目保护和传承的社会参与度。</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bCs/>
                <w:kern w:val="0"/>
                <w:sz w:val="28"/>
                <w:szCs w:val="28"/>
              </w:rPr>
              <w:t>9</w:t>
            </w:r>
            <w:r>
              <w:rPr>
                <w:rFonts w:hint="eastAsia" w:ascii="仿宋" w:hAnsi="仿宋" w:eastAsia="仿宋" w:cs="仿宋_GB2312"/>
                <w:kern w:val="0"/>
                <w:sz w:val="28"/>
                <w:szCs w:val="28"/>
              </w:rPr>
              <w:t>.在保护好相关实物、场所的基础上，利用本地良好的自然人文风貌，以传统龙舟文化为主题，进行文化旅游开发，促进项目的活态、可持续传承发展。</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bCs/>
                <w:kern w:val="0"/>
                <w:sz w:val="22"/>
                <w:szCs w:val="22"/>
              </w:rPr>
            </w:pPr>
            <w:r>
              <w:rPr>
                <w:rFonts w:hint="eastAsia" w:ascii="仿宋" w:hAnsi="仿宋" w:eastAsia="仿宋" w:cs="仿宋_GB2312"/>
                <w:bCs/>
                <w:kern w:val="0"/>
                <w:sz w:val="28"/>
                <w:szCs w:val="28"/>
              </w:rPr>
              <w:t>10.举办常规性的传统龙舟竞赛、传统龙舟艺术节及其他龙舟文化节庆活动，通过举办各类活动，活态继承和发扬传统龙舟运动，为传统龙舟学习者、爱好者提供锻炼、比赛的平台，为大众接触、了解传统龙舟文化提供契机，培育项目的社会传承氛围。</w:t>
            </w:r>
          </w:p>
        </w:tc>
      </w:tr>
    </w:tbl>
    <w:p>
      <w:pPr>
        <w:pageBreakBefore w:val="0"/>
        <w:kinsoku/>
        <w:wordWrap/>
        <w:overflowPunct/>
        <w:topLinePunct w:val="0"/>
        <w:autoSpaceDE/>
        <w:autoSpaceDN/>
        <w:bidi w:val="0"/>
        <w:spacing w:beforeAutospacing="0" w:afterAutospacing="0" w:line="600" w:lineRule="exact"/>
        <w:ind w:right="0" w:rightChars="0"/>
      </w:pPr>
    </w:p>
    <w:tbl>
      <w:tblPr>
        <w:tblStyle w:val="26"/>
        <w:tblW w:w="8800"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8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30" w:hRule="atLeast"/>
          <w:jc w:val="center"/>
        </w:trPr>
        <w:tc>
          <w:tcPr>
            <w:tcW w:w="8800" w:type="dxa"/>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kern w:val="0"/>
                <w:sz w:val="28"/>
                <w:szCs w:val="28"/>
              </w:rPr>
            </w:pPr>
            <w:r>
              <w:rPr>
                <w:rFonts w:hint="eastAsia" w:ascii="仿宋" w:hAnsi="仿宋" w:eastAsia="仿宋" w:cs="仿宋_GB2312"/>
                <w:b/>
                <w:kern w:val="0"/>
                <w:sz w:val="28"/>
                <w:szCs w:val="28"/>
              </w:rPr>
              <w:t>试点项目3：白眉拳</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1</w:t>
            </w:r>
            <w:r>
              <w:rPr>
                <w:rFonts w:hint="eastAsia" w:ascii="仿宋" w:hAnsi="仿宋" w:eastAsia="仿宋" w:cs="仿宋_GB2312"/>
                <w:kern w:val="0"/>
                <w:sz w:val="28"/>
                <w:szCs w:val="28"/>
              </w:rPr>
              <w:t>.加深对白眉拳的收集、整理和申报工作，在已有资料基础上，运用文字、图片、影像等形式，记录项目的基本特色、技术特点和传统套路等内容，争取进一步申报为省级名录项目。</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2</w:t>
            </w:r>
            <w:r>
              <w:rPr>
                <w:rFonts w:hint="eastAsia" w:ascii="仿宋" w:hAnsi="仿宋" w:eastAsia="仿宋" w:cs="仿宋_GB2312"/>
                <w:kern w:val="0"/>
                <w:sz w:val="28"/>
                <w:szCs w:val="28"/>
              </w:rPr>
              <w:t>.加强同佛山科学技术学院岭南文化研究院等相关高校、研究机构合作，加强对白眉拳拳术、拳法、拳理及其发展弘扬的学术研究，加深对现有历史文献资料的整理利用，加强关于传统武术文化的研讨交流，关于传统武术理论的拓展提升。</w:t>
            </w:r>
          </w:p>
          <w:p>
            <w:pPr>
              <w:pageBreakBefore w:val="0"/>
              <w:kinsoku/>
              <w:wordWrap/>
              <w:overflowPunct/>
              <w:topLinePunct w:val="0"/>
              <w:autoSpaceDE/>
              <w:autoSpaceDN/>
              <w:bidi w:val="0"/>
              <w:spacing w:beforeAutospacing="0" w:afterAutospacing="0" w:line="600" w:lineRule="exact"/>
              <w:ind w:right="0" w:rightChars="0"/>
              <w:rPr>
                <w:rFonts w:ascii="仿宋" w:hAnsi="仿宋" w:eastAsia="仿宋" w:cs="仿宋_GB2312"/>
                <w:kern w:val="0"/>
                <w:sz w:val="28"/>
                <w:szCs w:val="28"/>
              </w:rPr>
            </w:pPr>
            <w:r>
              <w:rPr>
                <w:rFonts w:ascii="仿宋" w:hAnsi="仿宋" w:eastAsia="仿宋" w:cs="仿宋_GB2312"/>
                <w:kern w:val="0"/>
                <w:sz w:val="28"/>
                <w:szCs w:val="28"/>
              </w:rPr>
              <w:t xml:space="preserve">    3</w:t>
            </w:r>
            <w:r>
              <w:rPr>
                <w:rFonts w:hint="eastAsia" w:ascii="仿宋" w:hAnsi="仿宋" w:eastAsia="仿宋" w:cs="仿宋_GB2312"/>
                <w:kern w:val="0"/>
                <w:sz w:val="28"/>
                <w:szCs w:val="28"/>
              </w:rPr>
              <w:t>.整理、出版相关项目书籍、图册、论文集，包括白眉拳的介绍性读物、资料汇编和学术性研究读物、论文汇编；对白眉拳的各种套路、拳法，运用图文并茂的方式，进行系统整理、呈现，形成专题性成果。</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4</w:t>
            </w:r>
            <w:r>
              <w:rPr>
                <w:rFonts w:hint="eastAsia" w:ascii="仿宋" w:hAnsi="仿宋" w:eastAsia="仿宋" w:cs="仿宋_GB2312"/>
                <w:kern w:val="0"/>
                <w:sz w:val="28"/>
                <w:szCs w:val="28"/>
              </w:rPr>
              <w:t>.以里水北沙武术醒狮馆为依托，有计划地开展以白眉拳为主题的培训、表演、展览、交流、研讨活动，组织举办白眉拳培训班传艺授徒活动。</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5</w:t>
            </w:r>
            <w:r>
              <w:rPr>
                <w:rFonts w:hint="eastAsia" w:ascii="仿宋" w:hAnsi="仿宋" w:eastAsia="仿宋" w:cs="仿宋_GB2312"/>
                <w:kern w:val="0"/>
                <w:sz w:val="28"/>
                <w:szCs w:val="28"/>
              </w:rPr>
              <w:t>.积极推动武术进校园，加快武术特色学校建设。发挥传统网点学校定点优势，鼓励支持全区中小学校、传统网点学校开展形式多样的武术文化普及、传统武术培训活动，加深中小学生对传统武术文化的认识和了解，从小培养其武术兴趣；鼓励学校创作武术主题系列文艺精品，形成“一校一品牌”，营造青少年传承武术的浓厚氛围。</w:t>
            </w:r>
          </w:p>
          <w:p>
            <w:pPr>
              <w:pageBreakBefore w:val="0"/>
              <w:kinsoku/>
              <w:wordWrap/>
              <w:overflowPunct/>
              <w:topLinePunct w:val="0"/>
              <w:autoSpaceDE/>
              <w:autoSpaceDN/>
              <w:bidi w:val="0"/>
              <w:spacing w:beforeAutospacing="0" w:afterAutospacing="0" w:line="600" w:lineRule="exact"/>
              <w:ind w:right="0" w:rightChars="0"/>
              <w:rPr>
                <w:rFonts w:ascii="仿宋" w:hAnsi="仿宋" w:eastAsia="仿宋" w:cs="仿宋_GB2312"/>
                <w:kern w:val="0"/>
                <w:sz w:val="28"/>
                <w:szCs w:val="28"/>
              </w:rPr>
            </w:pPr>
            <w:r>
              <w:rPr>
                <w:rFonts w:ascii="仿宋" w:hAnsi="仿宋" w:eastAsia="仿宋" w:cs="仿宋_GB2312"/>
                <w:kern w:val="0"/>
                <w:sz w:val="28"/>
                <w:szCs w:val="28"/>
              </w:rPr>
              <w:t xml:space="preserve">    6</w:t>
            </w:r>
            <w:r>
              <w:rPr>
                <w:rFonts w:hint="eastAsia" w:ascii="仿宋" w:hAnsi="仿宋" w:eastAsia="仿宋" w:cs="仿宋_GB2312"/>
                <w:kern w:val="0"/>
                <w:sz w:val="28"/>
                <w:szCs w:val="28"/>
              </w:rPr>
              <w:t>.开展武术专业教学。研究南海区业余体育学校开展武术教学的可行性，支持该校开展武术教学，配备相应师资，落实武术教学内容，开展武术专业教育。与体育院校等相关单位合作，促进传统武术技法和现代搏击技术的结合，培养新时代的传统武术人才。通过传统武术的指导点拨，提升现代搏击的防守能力、综合技能；在现代格斗训练的基础上，加强传统武术的传习、培训，更好地传承、弘扬传统武术，促进其与现代社会发展接轨。</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7</w:t>
            </w:r>
            <w:r>
              <w:rPr>
                <w:rFonts w:hint="eastAsia" w:ascii="仿宋" w:hAnsi="仿宋" w:eastAsia="仿宋" w:cs="仿宋_GB2312"/>
                <w:kern w:val="0"/>
                <w:sz w:val="28"/>
                <w:szCs w:val="28"/>
              </w:rPr>
              <w:t>.加快武术专业队伍建设。积极引进高水平武术人才，建设武术专业裁判队伍，开展武术裁判员专业化培训。加强对武术培训市场的监督、监管，规范行业行为。</w:t>
            </w:r>
          </w:p>
          <w:p>
            <w:pPr>
              <w:pStyle w:val="39"/>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8</w:t>
            </w:r>
            <w:r>
              <w:rPr>
                <w:rFonts w:hint="eastAsia" w:ascii="仿宋" w:hAnsi="仿宋" w:eastAsia="仿宋" w:cs="仿宋_GB2312"/>
                <w:kern w:val="0"/>
                <w:sz w:val="28"/>
                <w:szCs w:val="28"/>
              </w:rPr>
              <w:t>.依托武术分层培训体系建设，搭建多种武术比赛平台，加大对传统武术的宣传推广力度。策划组织和举办全区武术比赛、联赛、武术秀等，在运动赛事中设置武术比赛项目。通过不同层次、不同组别的标准化武术赛事，为传承人群体、武术爱好者、青少年习武人群提供展示、锻炼、交流、切磋的机会和平台，激发大众关注、学习传统武术的热情，营造社会传承传统武术的浓厚氛围。并藉此机会挖掘、选拔一批优秀武术人才，充实南海区传统武术后备人才力量。</w:t>
            </w:r>
          </w:p>
          <w:p>
            <w:pPr>
              <w:pageBreakBefore w:val="0"/>
              <w:kinsoku/>
              <w:wordWrap/>
              <w:overflowPunct/>
              <w:topLinePunct w:val="0"/>
              <w:autoSpaceDE/>
              <w:autoSpaceDN/>
              <w:bidi w:val="0"/>
              <w:spacing w:beforeAutospacing="0" w:afterAutospacing="0" w:line="600" w:lineRule="exact"/>
              <w:ind w:right="0" w:rightChars="0"/>
              <w:rPr>
                <w:rFonts w:ascii="仿宋" w:hAnsi="仿宋" w:eastAsia="仿宋" w:cs="仿宋_GB2312"/>
                <w:kern w:val="0"/>
                <w:sz w:val="22"/>
                <w:szCs w:val="22"/>
              </w:rPr>
            </w:pPr>
            <w:r>
              <w:rPr>
                <w:rFonts w:ascii="仿宋" w:hAnsi="仿宋" w:eastAsia="仿宋" w:cs="仿宋_GB2312"/>
                <w:kern w:val="0"/>
                <w:sz w:val="28"/>
                <w:szCs w:val="28"/>
              </w:rPr>
              <w:t xml:space="preserve">    9</w:t>
            </w:r>
            <w:r>
              <w:rPr>
                <w:rFonts w:hint="eastAsia" w:ascii="仿宋" w:hAnsi="仿宋" w:eastAsia="仿宋" w:cs="仿宋_GB2312"/>
                <w:kern w:val="0"/>
                <w:sz w:val="28"/>
                <w:szCs w:val="28"/>
              </w:rPr>
              <w:t>.加强本地传统武术各门派之间交流，加强不同地区间传统武术发展和建设工作交流，取长补短，学习先进保护发展经验。</w:t>
            </w:r>
          </w:p>
        </w:tc>
      </w:tr>
    </w:tbl>
    <w:p>
      <w:pPr>
        <w:pageBreakBefore w:val="0"/>
        <w:kinsoku/>
        <w:wordWrap/>
        <w:overflowPunct/>
        <w:topLinePunct w:val="0"/>
        <w:autoSpaceDE/>
        <w:autoSpaceDN/>
        <w:bidi w:val="0"/>
        <w:spacing w:beforeAutospacing="0" w:afterAutospacing="0" w:line="600" w:lineRule="exact"/>
        <w:ind w:right="0" w:rightChars="0" w:firstLine="630" w:firstLineChars="196"/>
        <w:rPr>
          <w:rFonts w:ascii="仿宋" w:hAnsi="仿宋" w:eastAsia="仿宋" w:cs="仿宋_GB2312"/>
          <w:b/>
          <w:sz w:val="32"/>
          <w:szCs w:val="32"/>
        </w:rPr>
      </w:pPr>
      <w:r>
        <w:rPr>
          <w:rFonts w:hint="eastAsia" w:ascii="仿宋" w:hAnsi="仿宋" w:eastAsia="仿宋" w:cs="仿宋_GB2312"/>
          <w:b/>
          <w:sz w:val="32"/>
          <w:szCs w:val="32"/>
        </w:rPr>
        <w:t>7.传统美术类</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仿宋" w:hAnsi="仿宋" w:eastAsia="仿宋" w:cs="仿宋_GB2312"/>
          <w:sz w:val="32"/>
          <w:szCs w:val="32"/>
        </w:rPr>
        <w:t>（1）所含项目：藤编、南海灰塑等。</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仿宋" w:hAnsi="仿宋" w:eastAsia="仿宋" w:cs="仿宋_GB2312"/>
          <w:sz w:val="32"/>
          <w:szCs w:val="32"/>
        </w:rPr>
        <w:t>（2）类别特点：传统美术是以物质材料为媒介，占据一定空间、具有可视形象以供欣赏的造型艺术，一般包括绘画、雕塑、工艺美术、建筑美术等内容。南海区传统美术工艺精良，拥有深厚的历史和社会基础，工艺、造型富于代表性，尤其南海藤编在行业内影响力极大，具有良好的社会、文化和经济价值。</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仿宋" w:hAnsi="仿宋" w:eastAsia="仿宋" w:cs="仿宋_GB2312"/>
          <w:sz w:val="32"/>
          <w:szCs w:val="32"/>
        </w:rPr>
        <w:t>（3）主要问题：社会需求萎缩或转变，行业生产、发展环境欠佳，难以吸引年轻一代加入传统美术行业，行业发展活力不足。其次，新材料、新产品冲击传统市场，传统美术产品、作品急需转化开拓，和现代审美、生活相结合。</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24"/>
        </w:rPr>
      </w:pPr>
      <w:r>
        <w:rPr>
          <w:rFonts w:hint="eastAsia" w:ascii="仿宋" w:hAnsi="仿宋" w:eastAsia="仿宋" w:cs="仿宋_GB2312"/>
          <w:sz w:val="32"/>
          <w:szCs w:val="32"/>
        </w:rPr>
        <w:t>（4）工作思路：围绕项目发展的“生产环境-人才-产品-市场”各环节，推动传统美术的生产性保护。通过完善硬件配套、加强行业引导、出台优惠政策等措施，改善行业的生存发展环境，推动行业资源整合和区域联动保护；有计划地实施传承人群体研习研修计划，积极与相关高校、设计机构合作，开展人才培训和产品开发工作，提高传统美术的创作转化能力；持续搭建项目的传承、展示和宣传、推广空间平台，助力项目、产品市场对接，为传统美术的现代发展注入活力。</w:t>
      </w:r>
    </w:p>
    <w:tbl>
      <w:tblPr>
        <w:tblStyle w:val="26"/>
        <w:tblW w:w="8860"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8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27" w:hRule="atLeast"/>
          <w:jc w:val="center"/>
        </w:trPr>
        <w:tc>
          <w:tcPr>
            <w:tcW w:w="8860" w:type="dxa"/>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kern w:val="0"/>
                <w:sz w:val="28"/>
                <w:szCs w:val="28"/>
              </w:rPr>
            </w:pPr>
            <w:r>
              <w:rPr>
                <w:rFonts w:hint="eastAsia" w:ascii="仿宋" w:hAnsi="仿宋" w:eastAsia="仿宋" w:cs="仿宋_GB2312"/>
                <w:b/>
                <w:kern w:val="0"/>
                <w:sz w:val="28"/>
                <w:szCs w:val="28"/>
              </w:rPr>
              <w:t>试点项目1：藤编</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1</w:t>
            </w:r>
            <w:r>
              <w:rPr>
                <w:rFonts w:hint="eastAsia" w:ascii="仿宋" w:hAnsi="仿宋" w:eastAsia="仿宋" w:cs="仿宋_GB2312"/>
                <w:kern w:val="0"/>
                <w:sz w:val="28"/>
                <w:szCs w:val="28"/>
              </w:rPr>
              <w:t>.通过实施抢救性保护和记忆性保护，深化南海藤编的历史整理与研究工作。全面、完整地记录南海藤编工艺各个环节的技术流程，系统收集、整理南海藤编花色品种、设计手稿、代表性产品样式等相关资料和实物，通过开展口述史访谈，充实项目历史变迁信息，建立项目数据库。</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2.整合项目资源，协调相关关系，联合里水、大沥共同申报项目为国家级名录项目。</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3.鼓励传承人与区内外相关高（职）校、研究机构合作，以“大师工作室+传承班+兴趣课”等形式为依托，探索建立藤编传承的职业化教育模式，并进一步开展对南海藤编的学术研究工作，形成新的研究成果，出版南海藤编画册、介绍性书籍和学术研究读物、论文汇编。</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4.实施南海藤编人才研培计划。通过举办培训班、讲座、外出交流学习等形式，加强从业人员的自主创新意愿和能力，引导从业人员打开视野，学习先进设计创作手法，促进产品、技术创新。</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5.继续举办南海藤编技艺创新大赛，逐步扩大比赛规模、丰富比赛形式，激发藤编艺人创新热情，为藤编工艺提供展示平台。</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6.加大对藤编产品的宣传力度。藤编产品与竹编产品相比更为耐用、降温效果也更好，但是藤编的这种性能很少为广大消费者所知。因此，应充分利用各种媒体，加强对南海藤编历史和藤编产品性能的宣传和推广。</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7.支持藤编龙头企业做大做强。龙头企业拥有大量藤编从业人员，有能力和条件率先使用新的技术和设备开发新的产品，扩大南海藤编的市场占有率和品牌影响力，更能有效带动南海藤编上下游产业链条协同发展。对南海藤编龙头企业给予有效的政策和资金支持，协同商务、旅游、经贸等部门，加大对南海藤编企业和产品的对外推介力度。</w:t>
            </w:r>
          </w:p>
          <w:p>
            <w:pPr>
              <w:pageBreakBefore w:val="0"/>
              <w:kinsoku/>
              <w:wordWrap/>
              <w:overflowPunct/>
              <w:topLinePunct w:val="0"/>
              <w:autoSpaceDE/>
              <w:autoSpaceDN/>
              <w:bidi w:val="0"/>
              <w:spacing w:beforeAutospacing="0" w:afterAutospacing="0" w:line="600" w:lineRule="exact"/>
              <w:ind w:right="0" w:rightChars="0"/>
              <w:rPr>
                <w:rFonts w:ascii="仿宋" w:hAnsi="仿宋" w:eastAsia="仿宋" w:cs="仿宋_GB2312"/>
                <w:kern w:val="0"/>
                <w:sz w:val="28"/>
                <w:szCs w:val="28"/>
              </w:rPr>
            </w:pPr>
            <w:r>
              <w:rPr>
                <w:rFonts w:hint="eastAsia" w:ascii="仿宋" w:hAnsi="仿宋" w:eastAsia="仿宋" w:cs="仿宋_GB2312"/>
                <w:kern w:val="0"/>
                <w:sz w:val="28"/>
                <w:szCs w:val="28"/>
              </w:rPr>
              <w:t xml:space="preserve">    8.由政府牵头，成立南海藤编行业协会，整合相关资源，为企业、从业者提供政策指引，引导行业协会做好自我管理、自我规范工作，进一步形成行业合力、明确发展方向，承担起南海藤编的保护发展工作。</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9.建设集生产、销售、培训、交流、展示、文旅等功能于一体的南海藤编文化产业园，引导藤器生产企业进驻园区，形成本地藤器生产的代表性基地；统一建设藤业生产所需的污水处理系统等环保设施设备，改善企业、作坊生产环境；以产带学，以学促研，以文化产业园为依托，设立南海藤编传承基地，逐步吸引、培养行业所需的各类人才；开展多种形式的交流活动，设立南海藤编博物馆，集中展示南海藤编的历史文化、工艺流程、发展变迁和产品类型、工艺精品；逐步以藤编文化为主题，发展休闲、娱乐、餐饮、培训等多种藤编文化体验空间与业态，打造南海藤编文化旅游地标。</w:t>
            </w:r>
          </w:p>
          <w:p>
            <w:pPr>
              <w:pageBreakBefore w:val="0"/>
              <w:kinsoku/>
              <w:wordWrap/>
              <w:overflowPunct/>
              <w:topLinePunct w:val="0"/>
              <w:autoSpaceDE/>
              <w:autoSpaceDN/>
              <w:bidi w:val="0"/>
              <w:spacing w:beforeAutospacing="0" w:afterAutospacing="0" w:line="600" w:lineRule="exact"/>
              <w:ind w:right="0" w:rightChars="0"/>
              <w:rPr>
                <w:rFonts w:ascii="仿宋" w:hAnsi="仿宋" w:eastAsia="仿宋" w:cs="仿宋_GB2312"/>
                <w:kern w:val="0"/>
                <w:sz w:val="22"/>
                <w:szCs w:val="22"/>
              </w:rPr>
            </w:pPr>
            <w:r>
              <w:rPr>
                <w:rFonts w:hint="eastAsia" w:ascii="仿宋" w:hAnsi="仿宋" w:eastAsia="仿宋" w:cs="仿宋_GB2312"/>
                <w:kern w:val="0"/>
                <w:sz w:val="28"/>
                <w:szCs w:val="28"/>
              </w:rPr>
              <w:t xml:space="preserve">    10.推动项目区域联动保护，引导大沥、里水在藤编的保护开拓上实现错位发展、优势互补和战略合作。发挥大沥、里水各自在藤编小物件制作和藤木家具生产上的优势，促进两地在产品开发、人才支持和生产销售等领域的合作。依托大沥良好的产业发展基础，建设南海藤编生产基地；利用里水村落旅游、文化旅游的良好发展势头，拓展南海藤编宣传推广和展示销售的渠道，带动藤编文化的活化体验。</w:t>
            </w:r>
          </w:p>
        </w:tc>
      </w:tr>
    </w:tbl>
    <w:p>
      <w:pPr>
        <w:pageBreakBefore w:val="0"/>
        <w:kinsoku/>
        <w:wordWrap/>
        <w:overflowPunct/>
        <w:topLinePunct w:val="0"/>
        <w:autoSpaceDE/>
        <w:autoSpaceDN/>
        <w:bidi w:val="0"/>
        <w:spacing w:beforeAutospacing="0" w:afterAutospacing="0" w:line="600" w:lineRule="exact"/>
        <w:ind w:right="0" w:rightChars="0" w:firstLine="630" w:firstLineChars="196"/>
        <w:rPr>
          <w:rFonts w:ascii="仿宋" w:hAnsi="仿宋" w:eastAsia="仿宋" w:cs="仿宋_GB2312"/>
          <w:b/>
          <w:sz w:val="32"/>
          <w:szCs w:val="32"/>
        </w:rPr>
      </w:pPr>
      <w:r>
        <w:rPr>
          <w:rFonts w:hint="eastAsia" w:ascii="仿宋" w:hAnsi="仿宋" w:eastAsia="仿宋" w:cs="仿宋_GB2312"/>
          <w:b/>
          <w:sz w:val="32"/>
          <w:szCs w:val="32"/>
        </w:rPr>
        <w:t>8.传统技艺类</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仿宋" w:hAnsi="仿宋" w:eastAsia="仿宋" w:cs="仿宋_GB2312"/>
          <w:sz w:val="32"/>
          <w:szCs w:val="32"/>
        </w:rPr>
        <w:t>（1）所含项目：九江双蒸酒酿制技艺、金箔锻造技艺、九江煎堆制作技艺、西樵传统缫丝技艺、南海竹编、西樵大饼制作技艺、香云纱（坯纱）织造技艺、佛鹤狮头制作、里水毛巾织造技艺、九江鱼花传统养殖技艺、南海醒狮（采青技艺）、花灯制作技艺、南海广式旺阁酱油酿造技艺、广式家具制作技艺等。</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仿宋" w:hAnsi="仿宋" w:eastAsia="仿宋" w:cs="仿宋_GB2312"/>
          <w:sz w:val="32"/>
          <w:szCs w:val="32"/>
        </w:rPr>
        <w:t>（2）类别特点：传统技艺是民间传承下来的，与日常生活紧密关联的具有实用性和技巧性的手工技能或艺术。南海区传统技艺类非物质文化遗产内容丰富、历史悠久，其生发流变与地方自然环境、劳动人民的生产生活密切相关，历经时代涤荡，反映了南海区传统百工百业的变迁发展，具有深厚的历史价值；民俗风情浓郁，富于地方特色，具有突出的社会文化价值；相当项目在地区、业内富有代表性与影响力，具有良好的经济价值。</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仿宋" w:hAnsi="仿宋" w:eastAsia="仿宋" w:cs="仿宋_GB2312"/>
          <w:sz w:val="32"/>
          <w:szCs w:val="32"/>
        </w:rPr>
        <w:t>（3）主要问题：现代市场的激烈竞争和各类新产品的涌现，为传统技艺的传承发展带来困难；现代化、工业化生产也给部分传统技艺带来挑战；一些技艺由于成本上涨、市场需求萎缩，丧失了经济效益，传承链条断裂，面临后继无人；其生产活动亦受到资源和环境的制约；如何推动传统技艺及其产品和现代生活接轨有待进一步探索。</w:t>
      </w:r>
    </w:p>
    <w:p>
      <w:pPr>
        <w:pageBreakBefore w:val="0"/>
        <w:kinsoku/>
        <w:wordWrap/>
        <w:overflowPunct/>
        <w:topLinePunct w:val="0"/>
        <w:autoSpaceDE/>
        <w:autoSpaceDN/>
        <w:bidi w:val="0"/>
        <w:spacing w:beforeAutospacing="0" w:afterAutospacing="0" w:line="600" w:lineRule="exact"/>
        <w:ind w:right="0" w:rightChars="0" w:firstLine="640" w:firstLineChars="200"/>
      </w:pPr>
      <w:r>
        <w:rPr>
          <w:rFonts w:hint="eastAsia" w:ascii="仿宋" w:hAnsi="仿宋" w:eastAsia="仿宋" w:cs="仿宋_GB2312"/>
          <w:sz w:val="32"/>
          <w:szCs w:val="32"/>
        </w:rPr>
        <w:t>（4）工作思路：按照“分类实施、夯实基础、整体活化、现代结合”的原则，开展传统技艺类非物质文化遗产的保护发展工作。对于存续情况稳定、经济效益较好的项目（如九江双蒸、九江煎堆、西樵大饼、香云纱、里水毛巾、南海广式旺阁酱油等），重点加强品牌建设与宣传推广，促进资源对接，强化市场运作；对于存有微弱优势、但面临行业困境的项目（如金箔锻造技艺、西樵传统缫丝技艺、南海竹编等），优先加大扶持力度、出台优惠政策，逐步引导其往非物质文化遗产传承、科普、文化旅游的方向发展，协助其实现升级转型；对于和地方民俗活动直接相关的项目（如佛鹤狮头制作、南海醒狮采青技艺、花灯制作技艺等），加强项目联动、整体保护，持续推进项目的社会传承。重视传统技艺历史文化内涵的挖掘、提炼与发扬，不断完善项目核心技艺的资料保存与整理工作。鼓励有条件的项目，利用生产作坊、工场、厂房等场地，建设集生产、展示、传习、体验、销售于一体的非物质文化遗产传承中心、博物馆，与文化旅游发展相结合。结合项目分布，联结相关场馆设施、人文自然景观，开展区域整体性保护，建设文化生态保护区，实现“技艺-人才-场地-环境-产业”多位一体的立体综合保护格局，探索“六产”建设实践。在保留项目核心技艺的同时，积极推动传统技艺的现代创新，与现代生活方式相契合。</w:t>
      </w:r>
    </w:p>
    <w:tbl>
      <w:tblPr>
        <w:tblStyle w:val="26"/>
        <w:tblW w:w="8940"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820"/>
        <w:gridCol w:w="1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1"/>
          <w:wAfter w:w="120" w:type="dxa"/>
          <w:trHeight w:val="5104" w:hRule="atLeast"/>
          <w:jc w:val="center"/>
        </w:trPr>
        <w:tc>
          <w:tcPr>
            <w:tcW w:w="8820" w:type="dxa"/>
            <w:vAlign w:val="top"/>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kern w:val="0"/>
                <w:sz w:val="28"/>
                <w:szCs w:val="28"/>
              </w:rPr>
            </w:pPr>
            <w:r>
              <w:rPr>
                <w:rFonts w:hint="eastAsia" w:ascii="仿宋" w:hAnsi="仿宋" w:eastAsia="仿宋" w:cs="仿宋_GB2312"/>
                <w:b/>
                <w:kern w:val="0"/>
                <w:sz w:val="28"/>
                <w:szCs w:val="28"/>
              </w:rPr>
              <w:t>试点项目1：九江双蒸酒酿制技艺</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1</w:t>
            </w:r>
            <w:r>
              <w:rPr>
                <w:rFonts w:hint="eastAsia" w:ascii="仿宋" w:hAnsi="仿宋" w:eastAsia="仿宋" w:cs="仿宋_GB2312"/>
                <w:kern w:val="0"/>
                <w:sz w:val="28"/>
                <w:szCs w:val="28"/>
              </w:rPr>
              <w:t>.加强对项目历史沿革的整理与研究。关注项目因战争而带来的史料流失情况，对九江双蒸酒数次搬迁的酿造工场相应区域开展详细调研，并尽可能收集珍贵资料、实物，对场所加以保护。确立九江双蒸酒传统酿造技艺传承人谱系，对传承人的地位给予足够的肯定和尊重。深入挖掘九江双蒸酒的文化内涵，开展文化专题研究，尤其关注其在龙母文化和侨乡文化中的独特作用。</w:t>
            </w:r>
          </w:p>
          <w:p>
            <w:pPr>
              <w:pageBreakBefore w:val="0"/>
              <w:kinsoku/>
              <w:wordWrap/>
              <w:overflowPunct/>
              <w:topLinePunct w:val="0"/>
              <w:autoSpaceDE/>
              <w:autoSpaceDN/>
              <w:bidi w:val="0"/>
              <w:spacing w:beforeAutospacing="0" w:afterAutospacing="0" w:line="600" w:lineRule="exact"/>
              <w:ind w:right="0" w:rightChars="0" w:firstLine="560" w:firstLineChars="200"/>
              <w:rPr>
                <w:rFonts w:hint="eastAsia" w:ascii="仿宋" w:hAnsi="仿宋" w:eastAsia="仿宋" w:cs="仿宋_GB2312"/>
                <w:kern w:val="0"/>
                <w:sz w:val="28"/>
                <w:szCs w:val="28"/>
              </w:rPr>
            </w:pPr>
            <w:r>
              <w:rPr>
                <w:rFonts w:ascii="仿宋" w:hAnsi="仿宋" w:eastAsia="仿宋" w:cs="仿宋_GB2312"/>
                <w:kern w:val="0"/>
                <w:sz w:val="28"/>
                <w:szCs w:val="28"/>
              </w:rPr>
              <w:t>2</w:t>
            </w:r>
            <w:r>
              <w:rPr>
                <w:rFonts w:hint="eastAsia" w:ascii="仿宋" w:hAnsi="仿宋" w:eastAsia="仿宋" w:cs="仿宋_GB2312"/>
                <w:kern w:val="0"/>
                <w:sz w:val="28"/>
                <w:szCs w:val="28"/>
              </w:rPr>
              <w:t>.加强项目历史文化资料的整理建档工作。将上述涉及各方面的内容归类、整理、存档，组织编写相关书目，逐步完善九江双蒸酒传统酿造技艺的技术、行政、科研、维护等多种类、多形式的系列档案材料，保存于九江酒厂档案信息库和博物馆中。坚持建档工作的高标准，提升企业档案管理水平。</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3</w:t>
            </w:r>
            <w:r>
              <w:rPr>
                <w:rFonts w:hint="eastAsia" w:ascii="仿宋" w:hAnsi="仿宋" w:eastAsia="仿宋" w:cs="仿宋_GB2312"/>
                <w:kern w:val="0"/>
                <w:sz w:val="28"/>
                <w:szCs w:val="28"/>
              </w:rPr>
              <w:t>.加强项目本体保护、科学管理。引导、督促广东九江酒厂有限公司依据相关非物质文化遗产保护法律法规和《饼丸制作工艺规程》、《制曲配料工艺规程》、《煮饭工艺规程》、《蒸馏工艺规程》、《酝浸冲制工艺规程》等九江双蒸酒酿制规则、规程、档案资料凭据，落实九江双蒸酒的保护和生产工作。</w:t>
            </w:r>
          </w:p>
          <w:p>
            <w:pPr>
              <w:pageBreakBefore w:val="0"/>
              <w:kinsoku/>
              <w:wordWrap/>
              <w:overflowPunct/>
              <w:topLinePunct w:val="0"/>
              <w:autoSpaceDE/>
              <w:autoSpaceDN/>
              <w:bidi w:val="0"/>
              <w:spacing w:beforeAutospacing="0" w:afterAutospacing="0" w:line="600" w:lineRule="exact"/>
              <w:ind w:right="0" w:rightChars="0"/>
              <w:rPr>
                <w:rFonts w:ascii="仿宋" w:hAnsi="仿宋" w:eastAsia="仿宋" w:cs="仿宋_GB2312"/>
                <w:kern w:val="0"/>
                <w:sz w:val="28"/>
                <w:szCs w:val="28"/>
              </w:rPr>
            </w:pPr>
            <w:r>
              <w:rPr>
                <w:rFonts w:hint="eastAsia" w:ascii="仿宋" w:hAnsi="仿宋" w:eastAsia="仿宋" w:cs="仿宋_GB2312"/>
                <w:kern w:val="0"/>
                <w:sz w:val="28"/>
                <w:szCs w:val="28"/>
              </w:rPr>
              <w:t xml:space="preserve">    4.加强项目传承队伍建设。推进完善广东省九江酒厂有限公司的“师承制度”建设工作和《九江双蒸酒传统酿造技艺师承关系协议书》的出台、应用工作。以制度的形式在企业内部将九江双蒸酒传统酿造技艺的传承工作确定下来，促进传统技艺传承的规范化、制度化。</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5.在保留传统核心技艺同时，引导、支持广东省九江酒厂有限公司进行市场定位、市场发展策略研究。</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2"/>
                <w:szCs w:val="22"/>
              </w:rPr>
            </w:pPr>
            <w:r>
              <w:rPr>
                <w:rFonts w:hint="eastAsia" w:ascii="仿宋" w:hAnsi="仿宋" w:eastAsia="仿宋" w:cs="仿宋_GB2312"/>
                <w:kern w:val="0"/>
                <w:sz w:val="28"/>
                <w:szCs w:val="28"/>
              </w:rPr>
              <w:t>6.加强项目展示传播与业态拓展。不断完善九江双蒸博物馆的展陈、体验建设，在展示传统工艺流程、项目历史发展脉络的基础上，注重历史文化内涵的挖掘、充实、体现，凸显酒文化主题和内容。继续利用节日活动、展览、观摩、培训、专业性研讨等形式，促进九江双蒸酒传统酿造技艺的活态传播，在相关社区群体、尤其是青少年当中得到普及和发扬。不断加深公众对项目的了解和认识，促进社会共享。</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659" w:hRule="atLeast"/>
          <w:jc w:val="center"/>
        </w:trPr>
        <w:tc>
          <w:tcPr>
            <w:tcW w:w="8940" w:type="dxa"/>
            <w:gridSpan w:val="2"/>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kern w:val="0"/>
                <w:sz w:val="28"/>
                <w:szCs w:val="28"/>
              </w:rPr>
            </w:pPr>
            <w:r>
              <w:rPr>
                <w:rFonts w:hint="eastAsia" w:ascii="仿宋" w:hAnsi="仿宋" w:eastAsia="仿宋" w:cs="仿宋_GB2312"/>
                <w:b/>
                <w:kern w:val="0"/>
                <w:sz w:val="28"/>
                <w:szCs w:val="28"/>
              </w:rPr>
              <w:t>试点项目2：金箔锻造技艺</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1</w:t>
            </w:r>
            <w:r>
              <w:rPr>
                <w:rFonts w:hint="eastAsia" w:ascii="仿宋" w:hAnsi="仿宋" w:eastAsia="仿宋" w:cs="仿宋_GB2312"/>
                <w:kern w:val="0"/>
                <w:sz w:val="28"/>
                <w:szCs w:val="28"/>
              </w:rPr>
              <w:t>.依法保护传统金箔锻造技艺，对濒危项目加大扶持力度，及时围绕项目和代表性传承人，开展传统金箔锻造技艺的抢救性记录工作，运用文字、图片、音像等多媒体手段，全面、完整、系统地记录下项目内容和艺人技艺，确保后续保护发展工作有效开展。</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2.对项目予以适当政策倾斜，支持其业务开展。协调相关资源，在本地、地区寺庙佛像的装饰、维护中，优先选择项目代表性传承人及其团队作为技术支撑和工程实施团队，协助落实相关资源对接。</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3</w:t>
            </w:r>
            <w:r>
              <w:rPr>
                <w:rFonts w:hint="eastAsia" w:ascii="仿宋" w:hAnsi="仿宋" w:eastAsia="仿宋" w:cs="仿宋_GB2312"/>
                <w:kern w:val="0"/>
                <w:sz w:val="28"/>
                <w:szCs w:val="28"/>
              </w:rPr>
              <w:t>.扩展金箔的使用范围，开发应用于建筑、装饰、食品、化妆品等方面的金箔产品，鼓励金箔锻造技艺跳出传统的佛像装饰领域。</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4</w:t>
            </w:r>
            <w:r>
              <w:rPr>
                <w:rFonts w:hint="eastAsia" w:ascii="仿宋" w:hAnsi="仿宋" w:eastAsia="仿宋" w:cs="仿宋_GB2312"/>
                <w:kern w:val="0"/>
                <w:sz w:val="28"/>
                <w:szCs w:val="28"/>
              </w:rPr>
              <w:t>.鼓励传承人群体学习日本金箔厂、南京金箔厂的文创经验，开发迎合年轻人需求的金箔文创产品，让金箔产品重新融入现代生活。</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5</w:t>
            </w:r>
            <w:r>
              <w:rPr>
                <w:rFonts w:hint="eastAsia" w:ascii="仿宋" w:hAnsi="仿宋" w:eastAsia="仿宋" w:cs="仿宋_GB2312"/>
                <w:kern w:val="0"/>
                <w:sz w:val="28"/>
                <w:szCs w:val="28"/>
              </w:rPr>
              <w:t>.加强宣传，扩大项目知名度、影响力。开拓国内市场，通过市场化手段宣传、推广金箔工艺；拓展海外市场，运用市场化手段不断促进金箔工艺产品销售至中东及东南亚地区。</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2"/>
                <w:szCs w:val="22"/>
              </w:rPr>
            </w:pPr>
            <w:r>
              <w:rPr>
                <w:rFonts w:ascii="仿宋" w:hAnsi="仿宋" w:eastAsia="仿宋" w:cs="仿宋_GB2312"/>
                <w:kern w:val="0"/>
                <w:sz w:val="28"/>
                <w:szCs w:val="28"/>
              </w:rPr>
              <w:t>6</w:t>
            </w:r>
            <w:r>
              <w:rPr>
                <w:rFonts w:hint="eastAsia" w:ascii="仿宋" w:hAnsi="仿宋" w:eastAsia="仿宋" w:cs="仿宋_GB2312"/>
                <w:kern w:val="0"/>
                <w:sz w:val="28"/>
                <w:szCs w:val="28"/>
              </w:rPr>
              <w:t>.支持利用网络</w:t>
            </w:r>
            <w:r>
              <w:rPr>
                <w:rFonts w:ascii="仿宋" w:hAnsi="仿宋" w:eastAsia="仿宋" w:cs="仿宋_GB2312"/>
                <w:kern w:val="0"/>
                <w:sz w:val="28"/>
                <w:szCs w:val="28"/>
              </w:rPr>
              <w:t>B2B</w:t>
            </w:r>
            <w:r>
              <w:rPr>
                <w:rFonts w:hint="eastAsia" w:ascii="仿宋" w:hAnsi="仿宋" w:eastAsia="仿宋" w:cs="仿宋_GB2312"/>
                <w:kern w:val="0"/>
                <w:sz w:val="28"/>
                <w:szCs w:val="28"/>
              </w:rPr>
              <w:t>平台推广金箔产品。尝试利用更多网络平台进行网络营销，以电商的方式推广，同时附带其他项目作为扶持，以期让金箔锻造这门传统手艺能够延续。</w:t>
            </w:r>
          </w:p>
        </w:tc>
      </w:tr>
    </w:tbl>
    <w:p>
      <w:pPr>
        <w:pageBreakBefore w:val="0"/>
        <w:kinsoku/>
        <w:wordWrap/>
        <w:overflowPunct/>
        <w:topLinePunct w:val="0"/>
        <w:autoSpaceDE/>
        <w:autoSpaceDN/>
        <w:bidi w:val="0"/>
        <w:spacing w:beforeAutospacing="0" w:afterAutospacing="0" w:line="600" w:lineRule="exact"/>
        <w:ind w:right="0" w:rightChars="0"/>
        <w:rPr>
          <w:rFonts w:ascii="仿宋" w:hAnsi="仿宋" w:eastAsia="仿宋" w:cs="仿宋_GB2312"/>
          <w:sz w:val="24"/>
        </w:rPr>
      </w:pPr>
    </w:p>
    <w:tbl>
      <w:tblPr>
        <w:tblStyle w:val="26"/>
        <w:tblW w:w="8840"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84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jc w:val="center"/>
        </w:trPr>
        <w:tc>
          <w:tcPr>
            <w:tcW w:w="8840" w:type="dxa"/>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kern w:val="0"/>
                <w:sz w:val="28"/>
                <w:szCs w:val="28"/>
              </w:rPr>
            </w:pPr>
            <w:r>
              <w:rPr>
                <w:rFonts w:hint="eastAsia" w:ascii="仿宋" w:hAnsi="仿宋" w:eastAsia="仿宋" w:cs="仿宋_GB2312"/>
                <w:b/>
                <w:kern w:val="0"/>
                <w:sz w:val="28"/>
                <w:szCs w:val="28"/>
              </w:rPr>
              <w:t>试点项目3：九江煎堆制作技艺</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1.查缺补漏，不断完善九江煎堆历史、文化和技艺的相关档案和数据库。</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2.聘请有关专家开展研讨、论证，引导知识产权的保护，为九江煎堆的保护、传承和推广、销售研究更行之有效的办法。</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3.组织开展煎堆“老字号”的认定工作，为煎堆企业、店铺给予房租补贴、税收减免等优惠政策，简化其办事程序，为其发展开辟绿色通道。</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4.加强相关场所设施的建设和展陈布置。继续丰富九江侨乡博物馆内有关九江煎堆的图片、实物及制品，不断宣传九江煎堆的特色制作工艺。加快落实《佛山市食品生产加工小作坊集中管理办法》，推动集生产、展示、体验、旅游、销售等于一体的九江煎堆传承中心建设工作，协调相关建设用地和工程开展。</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5.研究、制定行业技术标准，进一步规范生产市场。研究、制定煎堆技师培养计划，挖掘、保护煎堆相关传承人和行业大师，在职业学校开设相关课程，组织培训，提供学习机会和平台，达到“一位大师带出一批大师”的目的。</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6</w:t>
            </w:r>
            <w:r>
              <w:rPr>
                <w:rFonts w:hint="eastAsia" w:ascii="仿宋" w:hAnsi="仿宋" w:eastAsia="仿宋" w:cs="仿宋_GB2312"/>
                <w:kern w:val="0"/>
                <w:sz w:val="28"/>
                <w:szCs w:val="28"/>
              </w:rPr>
              <w:t>.广泛开展宣传展示活动，组织南海美食烹饪大赛、“十佳美食小店”、“南海美食名店”、南海美食节等评选活动，促进九江煎堆等地方小吃的传播和弘扬，促进南海美食推陈出新。</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7</w:t>
            </w:r>
            <w:r>
              <w:rPr>
                <w:rFonts w:hint="eastAsia" w:ascii="仿宋" w:hAnsi="仿宋" w:eastAsia="仿宋" w:cs="仿宋_GB2312"/>
                <w:kern w:val="0"/>
                <w:sz w:val="28"/>
                <w:szCs w:val="28"/>
              </w:rPr>
              <w:t>.组织传承人编印教程，将以九江煎堆制作技艺为代表的南海小吃推广到中小学“第二课堂”中，开展特色教育，提升青少年对本地乡土美食的了解和认同。</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2"/>
                <w:szCs w:val="22"/>
              </w:rPr>
            </w:pPr>
            <w:r>
              <w:rPr>
                <w:rFonts w:ascii="仿宋" w:hAnsi="仿宋" w:eastAsia="仿宋" w:cs="仿宋_GB2312"/>
                <w:kern w:val="0"/>
                <w:sz w:val="28"/>
                <w:szCs w:val="28"/>
              </w:rPr>
              <w:t>8</w:t>
            </w:r>
            <w:r>
              <w:rPr>
                <w:rFonts w:hint="eastAsia" w:ascii="仿宋" w:hAnsi="仿宋" w:eastAsia="仿宋" w:cs="仿宋_GB2312"/>
                <w:kern w:val="0"/>
                <w:sz w:val="28"/>
                <w:szCs w:val="28"/>
              </w:rPr>
              <w:t>.以九江煎堆传承中心、九江侨乡博物馆为载体，建立南海手信文化品牌，搭建推介平台，促进传统技艺企业健康发展。引导、鼓励企业在产品包装设计、创新改良上不断适应市场、积极开拓，推动本地传统小食、特产的联合宣推，实现品牌聚集、联动效应。</w:t>
            </w:r>
          </w:p>
        </w:tc>
      </w:tr>
    </w:tbl>
    <w:p>
      <w:pPr>
        <w:pageBreakBefore w:val="0"/>
        <w:kinsoku/>
        <w:wordWrap/>
        <w:overflowPunct/>
        <w:topLinePunct w:val="0"/>
        <w:autoSpaceDE/>
        <w:autoSpaceDN/>
        <w:bidi w:val="0"/>
        <w:spacing w:beforeAutospacing="0" w:afterAutospacing="0" w:line="600" w:lineRule="exact"/>
        <w:ind w:right="0" w:rightChars="0"/>
      </w:pPr>
    </w:p>
    <w:tbl>
      <w:tblPr>
        <w:tblStyle w:val="26"/>
        <w:tblW w:w="9120"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1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07" w:hRule="atLeast"/>
          <w:jc w:val="center"/>
        </w:trPr>
        <w:tc>
          <w:tcPr>
            <w:tcW w:w="9120" w:type="dxa"/>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kern w:val="0"/>
                <w:sz w:val="28"/>
                <w:szCs w:val="28"/>
              </w:rPr>
            </w:pPr>
            <w:r>
              <w:rPr>
                <w:rFonts w:hint="eastAsia" w:ascii="仿宋" w:hAnsi="仿宋" w:eastAsia="仿宋" w:cs="仿宋_GB2312"/>
                <w:b/>
                <w:kern w:val="0"/>
                <w:sz w:val="28"/>
                <w:szCs w:val="28"/>
              </w:rPr>
              <w:t>试点项目4：西樵传统缫丝技艺</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1</w:t>
            </w:r>
            <w:r>
              <w:rPr>
                <w:rFonts w:hint="eastAsia" w:ascii="仿宋" w:hAnsi="仿宋" w:eastAsia="仿宋" w:cs="仿宋_GB2312"/>
                <w:kern w:val="0"/>
                <w:sz w:val="28"/>
                <w:szCs w:val="28"/>
              </w:rPr>
              <w:t>.进一步整理南海丝厂和缫丝技艺的历史、文化、技艺相关资料，整理、保存并出版。</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2</w:t>
            </w:r>
            <w:r>
              <w:rPr>
                <w:rFonts w:hint="eastAsia" w:ascii="仿宋" w:hAnsi="仿宋" w:eastAsia="仿宋" w:cs="仿宋_GB2312"/>
                <w:kern w:val="0"/>
                <w:sz w:val="28"/>
                <w:szCs w:val="28"/>
              </w:rPr>
              <w:t>.依托南海丝厂的现有厂房，规划建设南海丝厂文化产业园，完善传统缫丝技艺科普教育基地建设。在园区内展示珠三角的桑基鱼塘耕作方式、明代中后期珠三角蚕丝业的兴盛、以丝厂为代表的民族工业发展历程、“自梳女”现象、香云纱文化、传统缫丝和纺纱工具等内容，发展工业旅游，增加缫丝、纺织等体验内容，不断优化本地特色旅游路线的设计、配套。</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3.推动项目区域联动，实现整体性保护。连结南海丝厂、“渔耕粤韵”景区、香云纱织造技艺博物馆等相关场馆、景观，统筹规划，建设桑基鱼塘文化（西樵）生态保护区，促进农业文化遗产保护，保存地方文化记忆。</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4.结合西樵纺织、刺绣等项目，开发具有南海文化元素并具有现代设计感的桑基鱼塘日用产品、文创产品，加强品牌建设，推动传统缫丝技艺和文化产业接轨。</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5.继续挖掘并认定缫丝技艺传承人，制定缫丝技艺传承人培养方案。</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6.对年纪超过</w:t>
            </w:r>
            <w:r>
              <w:rPr>
                <w:rFonts w:ascii="仿宋" w:hAnsi="仿宋" w:eastAsia="仿宋" w:cs="仿宋_GB2312"/>
                <w:kern w:val="0"/>
                <w:sz w:val="28"/>
                <w:szCs w:val="28"/>
              </w:rPr>
              <w:t>60</w:t>
            </w:r>
            <w:r>
              <w:rPr>
                <w:rFonts w:hint="eastAsia" w:ascii="仿宋" w:hAnsi="仿宋" w:eastAsia="仿宋" w:cs="仿宋_GB2312"/>
                <w:kern w:val="0"/>
                <w:sz w:val="28"/>
                <w:szCs w:val="28"/>
              </w:rPr>
              <w:t>岁的传承人开展口述史或抢救性记录，记录南海丝厂的发展历史和传承人学艺的经历、技艺要领等内容。</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2"/>
                <w:szCs w:val="22"/>
              </w:rPr>
            </w:pPr>
            <w:r>
              <w:rPr>
                <w:rFonts w:hint="eastAsia" w:ascii="仿宋" w:hAnsi="仿宋" w:eastAsia="仿宋" w:cs="仿宋_GB2312"/>
                <w:kern w:val="0"/>
                <w:sz w:val="28"/>
                <w:szCs w:val="28"/>
              </w:rPr>
              <w:t>7.对保护、传承缫丝技艺的企业或个人予以必要的政策和资金支持。</w:t>
            </w:r>
          </w:p>
        </w:tc>
      </w:tr>
    </w:tbl>
    <w:p>
      <w:pPr>
        <w:pageBreakBefore w:val="0"/>
        <w:kinsoku/>
        <w:wordWrap/>
        <w:overflowPunct/>
        <w:topLinePunct w:val="0"/>
        <w:autoSpaceDE/>
        <w:autoSpaceDN/>
        <w:bidi w:val="0"/>
        <w:spacing w:beforeAutospacing="0" w:afterAutospacing="0" w:line="600" w:lineRule="exact"/>
        <w:ind w:right="0" w:rightChars="0"/>
        <w:rPr>
          <w:rFonts w:ascii="仿宋" w:hAnsi="仿宋" w:eastAsia="仿宋" w:cs="仿宋_GB2312"/>
          <w:sz w:val="24"/>
        </w:rPr>
      </w:pPr>
    </w:p>
    <w:tbl>
      <w:tblPr>
        <w:tblStyle w:val="26"/>
        <w:tblW w:w="9100"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1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46" w:hRule="atLeast"/>
          <w:jc w:val="center"/>
        </w:trPr>
        <w:tc>
          <w:tcPr>
            <w:tcW w:w="9100" w:type="dxa"/>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kern w:val="0"/>
                <w:sz w:val="28"/>
                <w:szCs w:val="28"/>
              </w:rPr>
            </w:pPr>
            <w:r>
              <w:rPr>
                <w:rFonts w:hint="eastAsia" w:ascii="仿宋" w:hAnsi="仿宋" w:eastAsia="仿宋" w:cs="仿宋_GB2312"/>
                <w:b/>
                <w:kern w:val="0"/>
                <w:sz w:val="28"/>
                <w:szCs w:val="28"/>
              </w:rPr>
              <w:t>试点项目5：香云纱（坯纱）织造技艺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60" w:firstLineChars="200"/>
              <w:textAlignment w:val="auto"/>
              <w:rPr>
                <w:rFonts w:ascii="仿宋" w:hAnsi="仿宋" w:eastAsia="仿宋" w:cs="仿宋_GB2312"/>
                <w:kern w:val="0"/>
                <w:sz w:val="28"/>
                <w:szCs w:val="28"/>
              </w:rPr>
            </w:pPr>
            <w:r>
              <w:rPr>
                <w:rFonts w:hint="eastAsia" w:ascii="仿宋" w:hAnsi="仿宋" w:eastAsia="仿宋" w:cs="仿宋_GB2312"/>
                <w:kern w:val="0"/>
                <w:sz w:val="28"/>
                <w:szCs w:val="28"/>
              </w:rPr>
              <w:t>1.不断完善、充实香云纱织造技艺的项目内涵，对和织造技艺相关的香云纱整染技艺、织机组装技艺等相关内容作进一步保护挖掘，进行申报和联合保护。充分利用文字、图片、录音、录像等能够长期保存的媒介和数字化信息技术，对项目进行全面而系统的收集、记录、分类、编目，完善项目档案。</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60" w:firstLineChars="200"/>
              <w:textAlignment w:val="auto"/>
              <w:rPr>
                <w:rFonts w:ascii="仿宋" w:hAnsi="仿宋" w:eastAsia="仿宋" w:cs="仿宋_GB2312"/>
                <w:kern w:val="0"/>
                <w:sz w:val="28"/>
                <w:szCs w:val="28"/>
              </w:rPr>
            </w:pPr>
            <w:r>
              <w:rPr>
                <w:rFonts w:hint="eastAsia" w:ascii="仿宋" w:hAnsi="仿宋" w:eastAsia="仿宋" w:cs="仿宋_GB2312"/>
                <w:kern w:val="0"/>
                <w:sz w:val="28"/>
                <w:szCs w:val="28"/>
              </w:rPr>
              <w:t>2.对香云纱织造技艺的调研、搜集成果进行整理，分类出版相关书籍或文字、图片资料集。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60" w:firstLineChars="200"/>
              <w:textAlignment w:val="auto"/>
              <w:rPr>
                <w:rFonts w:ascii="仿宋" w:hAnsi="仿宋" w:eastAsia="仿宋" w:cs="仿宋_GB2312"/>
                <w:kern w:val="0"/>
                <w:sz w:val="28"/>
                <w:szCs w:val="28"/>
              </w:rPr>
            </w:pPr>
            <w:r>
              <w:rPr>
                <w:rFonts w:hint="eastAsia" w:ascii="仿宋" w:hAnsi="仿宋" w:eastAsia="仿宋" w:cs="仿宋_GB2312"/>
                <w:kern w:val="0"/>
                <w:sz w:val="28"/>
                <w:szCs w:val="28"/>
              </w:rPr>
              <w:t>3.组织专家学者进行专题研究、讨论，明确项目发展方向，加强项目发展的学术支撑。</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60" w:firstLineChars="200"/>
              <w:textAlignment w:val="auto"/>
              <w:rPr>
                <w:rFonts w:ascii="仿宋" w:hAnsi="仿宋" w:eastAsia="仿宋" w:cs="仿宋_GB2312"/>
                <w:kern w:val="0"/>
                <w:sz w:val="28"/>
                <w:szCs w:val="28"/>
              </w:rPr>
            </w:pPr>
            <w:r>
              <w:rPr>
                <w:rFonts w:hint="eastAsia" w:ascii="仿宋" w:hAnsi="仿宋" w:eastAsia="仿宋" w:cs="仿宋_GB2312"/>
                <w:kern w:val="0"/>
                <w:sz w:val="28"/>
                <w:szCs w:val="28"/>
              </w:rPr>
              <w:t>4.积极参加各级在文化节日举办的活动，依托各宣传平台，充分展示香云纱织造技艺和其制品的风采，继续扩大项目影响力。</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60" w:firstLineChars="200"/>
              <w:textAlignment w:val="auto"/>
              <w:rPr>
                <w:rFonts w:ascii="仿宋" w:hAnsi="仿宋" w:eastAsia="仿宋" w:cs="仿宋_GB2312"/>
                <w:kern w:val="0"/>
                <w:sz w:val="28"/>
                <w:szCs w:val="28"/>
              </w:rPr>
            </w:pPr>
            <w:r>
              <w:rPr>
                <w:rFonts w:hint="eastAsia" w:ascii="仿宋" w:hAnsi="仿宋" w:eastAsia="仿宋" w:cs="仿宋_GB2312"/>
                <w:kern w:val="0"/>
                <w:sz w:val="28"/>
                <w:szCs w:val="28"/>
              </w:rPr>
              <w:t>5.继续完善香云纱织造技艺博物馆的展品展陈，支持香云纱织造技艺传承基地和基地内“非物质文化遗产一条街”的规划建设，不断优化相关旅游线路和周边配套标识。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60" w:firstLineChars="200"/>
              <w:textAlignment w:val="auto"/>
              <w:rPr>
                <w:rFonts w:ascii="仿宋" w:hAnsi="仿宋" w:eastAsia="仿宋" w:cs="仿宋_GB2312"/>
                <w:kern w:val="0"/>
                <w:sz w:val="28"/>
                <w:szCs w:val="28"/>
              </w:rPr>
            </w:pPr>
            <w:r>
              <w:rPr>
                <w:rFonts w:hint="eastAsia" w:ascii="仿宋" w:hAnsi="仿宋" w:eastAsia="仿宋" w:cs="仿宋_GB2312"/>
                <w:kern w:val="0"/>
                <w:sz w:val="28"/>
                <w:szCs w:val="28"/>
              </w:rPr>
              <w:t>6.推动项目区域联动，实现整体性保护。连结南海丝厂、“渔耕粤韵”景区、香云纱织造技艺博物馆等相关场馆、景观，与桑蚕养殖技艺、缫丝技艺等内容、项目相结合，统筹规划，建设桑基鱼塘文化（西樵）生态保护区，促进农业文化遗产保护，保存地方文化记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60" w:firstLineChars="200"/>
              <w:textAlignment w:val="auto"/>
              <w:rPr>
                <w:rFonts w:ascii="仿宋" w:hAnsi="仿宋" w:eastAsia="仿宋" w:cs="仿宋_GB2312"/>
                <w:kern w:val="0"/>
                <w:sz w:val="22"/>
                <w:szCs w:val="22"/>
              </w:rPr>
            </w:pPr>
            <w:r>
              <w:rPr>
                <w:rFonts w:hint="eastAsia" w:ascii="仿宋" w:hAnsi="仿宋" w:eastAsia="仿宋" w:cs="仿宋_GB2312"/>
                <w:kern w:val="0"/>
                <w:sz w:val="28"/>
                <w:szCs w:val="28"/>
              </w:rPr>
              <w:t>7.引导支持本土自有品牌建立建设，鼓励衍生产品开发，完善品牌的市场运营。</w:t>
            </w:r>
          </w:p>
        </w:tc>
      </w:tr>
    </w:tbl>
    <w:p>
      <w:pPr>
        <w:pageBreakBefore w:val="0"/>
        <w:kinsoku/>
        <w:wordWrap/>
        <w:overflowPunct/>
        <w:topLinePunct w:val="0"/>
        <w:autoSpaceDE/>
        <w:autoSpaceDN/>
        <w:bidi w:val="0"/>
        <w:spacing w:beforeAutospacing="0" w:afterAutospacing="0" w:line="600" w:lineRule="exact"/>
        <w:ind w:right="0" w:rightChars="0" w:firstLine="643" w:firstLineChars="200"/>
        <w:rPr>
          <w:rFonts w:ascii="仿宋" w:hAnsi="仿宋" w:eastAsia="仿宋" w:cs="仿宋_GB2312"/>
          <w:b/>
          <w:sz w:val="32"/>
          <w:szCs w:val="32"/>
        </w:rPr>
      </w:pPr>
      <w:r>
        <w:rPr>
          <w:rFonts w:hint="eastAsia" w:ascii="仿宋" w:hAnsi="仿宋" w:eastAsia="仿宋" w:cs="仿宋_GB2312"/>
          <w:b/>
          <w:sz w:val="32"/>
          <w:szCs w:val="32"/>
        </w:rPr>
        <w:t>9.民俗类</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仿宋" w:hAnsi="仿宋" w:eastAsia="仿宋" w:cs="仿宋_GB2312"/>
          <w:sz w:val="32"/>
          <w:szCs w:val="32"/>
        </w:rPr>
        <w:t>（1）所含项目：乐安花灯会、官窑生菜会、盐步老龙礼俗、大仙诞庙会、赤坎盲公话、烧番塔（松塘）、西联村神诞、赤山跳火光习俗、简村北帝庙会、松塘村孔子诞、松塘村“出色”巡游、平地黄氏冬祭、大沥锦龙盛会、大沥狮子会、狮中冥王诞、烧番塔（仙岗）、北村生菜会、黄岐龙母诞、平地观音诞、万石辘木马、万石舞青火龙等。</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仿宋" w:hAnsi="仿宋" w:eastAsia="仿宋" w:cs="仿宋_GB2312"/>
          <w:sz w:val="32"/>
          <w:szCs w:val="32"/>
        </w:rPr>
        <w:t>（2）类别特点：民俗是指一个民族或社会群体在长期的生产实践和社会生活中所创造、享用和传承的风尚习俗和生产生活文化，具有模式化、集体性等特点。南海区民俗内容丰富、类型多样，富于历史积淀，民俗活动的形成发展多与商业活动、宗教信仰和生活习俗相关，众多民间传说、典故为其增添了传奇的人文色彩。传统民俗活动集中体现了南海人民对美好生活的追求向往，展现了人们积极向上、团结奋进的精神品质。</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仿宋" w:hAnsi="仿宋" w:eastAsia="仿宋" w:cs="仿宋_GB2312"/>
          <w:sz w:val="32"/>
          <w:szCs w:val="32"/>
        </w:rPr>
        <w:t>（3）主要问题：生产生活方式变迁导致部分民俗淡出日常生活；一些民俗活动由于历史原因停办，如今复原后仍有一定内容、仪式、环节失传或简化，商品化更使得民俗活动的原真性、民俗性受损；政府主办的模式容易使民俗活动的公共性和民间信仰的内涵受损，有待激活民间信仰活动的文化生态；民俗类非物质文化遗产传承人普遍年龄偏大，年轻一辈对传统民俗的了解、掌握不深，新老接替面临挑战。</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仿宋" w:hAnsi="仿宋" w:eastAsia="仿宋" w:cs="仿宋_GB2312"/>
          <w:sz w:val="32"/>
          <w:szCs w:val="32"/>
        </w:rPr>
        <w:t>（4）工作思路：重点落实项目“内容挖掘、特色引领、群体传承、民间操办”四个方面的工作，推动民俗类非物质文化遗产科学发展。其一，不断加强民俗活动历史文化内涵的挖掘、研究，逐步恢复、还原民俗活动的传统仪式、环节、用品器具，完整呈现民俗魅力，凸显人文底蕴；其二，找准亮点，实现差异化发展，加强区内民俗类非物质文化遗产发展的统筹规划，推行“一村一品”、“一镇一品”，凸显地方文化多样性；其三，着重培养、挖掘中青年传承人，巩固传承队伍，对于缺乏传承人适当人选的项目，在做好项目资料保存工作的基础上，逐步引导其向团体传承、集体传承转变；其四，贯彻“政府主导、社会参与、回归民间”的原则，发挥政府在活动组织、管理上的优势，为民俗活动提供必要的指导、协助与监管，同时坚持民间主办，还原民俗文化风情风貌，激发人民群众参与热情，优化民俗活动保护管理机制，促进民俗文化生生不息。</w:t>
      </w:r>
    </w:p>
    <w:tbl>
      <w:tblPr>
        <w:tblStyle w:val="26"/>
        <w:tblW w:w="9260"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73" w:hRule="atLeast"/>
          <w:jc w:val="center"/>
        </w:trPr>
        <w:tc>
          <w:tcPr>
            <w:tcW w:w="9260" w:type="dxa"/>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kern w:val="0"/>
                <w:sz w:val="28"/>
                <w:szCs w:val="28"/>
              </w:rPr>
            </w:pPr>
            <w:r>
              <w:rPr>
                <w:rFonts w:hint="eastAsia" w:ascii="仿宋" w:hAnsi="仿宋" w:eastAsia="仿宋" w:cs="仿宋_GB2312"/>
                <w:b/>
                <w:kern w:val="0"/>
                <w:sz w:val="28"/>
                <w:szCs w:val="28"/>
              </w:rPr>
              <w:t>试点项目1：乐安花灯会</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1.不断完善项目有关故事、传说、历史考证等资料的搜集、建档工作，加强对项目相关物质文化遗产、文化空间与自然环境的整体维护。</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2.结合花灯制作技艺，开展项目保护工作。在加强历史资料的搜集、整理与研究基础上，逐步恢复一些失传的传统花灯形制，丰富花灯会的展示内容，还原项目历史风貌。</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3.形成项目展览资料、画册及工作总结报告等内容。</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4.成立花灯制作技艺研究协会，形成花灯制作技艺的相关教材，开展培训活动，不断扩大花灯制作技艺的受众，提高设计与制作水平，鼓励相关文创产品开发。</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5.在花灯会期间，举办花灯评比及展览，增加培训体验活动，加强宣传推广，让花灯及灯会得到社会更广泛的了解。</w:t>
            </w:r>
          </w:p>
          <w:p>
            <w:pPr>
              <w:pageBreakBefore w:val="0"/>
              <w:kinsoku/>
              <w:wordWrap/>
              <w:overflowPunct/>
              <w:topLinePunct w:val="0"/>
              <w:autoSpaceDE/>
              <w:autoSpaceDN/>
              <w:bidi w:val="0"/>
              <w:spacing w:beforeAutospacing="0" w:afterAutospacing="0" w:line="600" w:lineRule="exact"/>
              <w:ind w:right="0" w:rightChars="0" w:firstLine="548" w:firstLineChars="196"/>
              <w:rPr>
                <w:rFonts w:ascii="仿宋" w:hAnsi="仿宋" w:eastAsia="仿宋" w:cs="仿宋_GB2312"/>
                <w:kern w:val="0"/>
                <w:sz w:val="22"/>
                <w:szCs w:val="22"/>
              </w:rPr>
            </w:pPr>
            <w:r>
              <w:rPr>
                <w:rFonts w:hint="eastAsia" w:ascii="仿宋" w:hAnsi="仿宋" w:eastAsia="仿宋" w:cs="仿宋_GB2312"/>
                <w:kern w:val="0"/>
                <w:sz w:val="28"/>
                <w:szCs w:val="28"/>
              </w:rPr>
              <w:t>6.推动项目相关场馆、空间的优化升级。建设完善孝德湖非物质文化遗产展馆内的乐安花灯展示陈列，推动叶问纪念馆、乐安街一带的街区改造，完善基础设施配套，建设花灯大道。</w:t>
            </w:r>
          </w:p>
        </w:tc>
      </w:tr>
    </w:tbl>
    <w:p>
      <w:pPr>
        <w:pageBreakBefore w:val="0"/>
        <w:kinsoku/>
        <w:wordWrap/>
        <w:overflowPunct/>
        <w:topLinePunct w:val="0"/>
        <w:autoSpaceDE/>
        <w:autoSpaceDN/>
        <w:bidi w:val="0"/>
        <w:spacing w:beforeAutospacing="0" w:afterAutospacing="0" w:line="600" w:lineRule="exact"/>
        <w:ind w:right="0" w:rightChars="0"/>
        <w:rPr>
          <w:rFonts w:ascii="仿宋" w:hAnsi="仿宋" w:eastAsia="仿宋" w:cs="仿宋_GB2312"/>
          <w:sz w:val="24"/>
        </w:rPr>
      </w:pPr>
    </w:p>
    <w:tbl>
      <w:tblPr>
        <w:tblStyle w:val="26"/>
        <w:tblW w:w="9060"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0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85" w:hRule="atLeast"/>
          <w:jc w:val="center"/>
        </w:trPr>
        <w:tc>
          <w:tcPr>
            <w:tcW w:w="9060" w:type="dxa"/>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kern w:val="0"/>
                <w:sz w:val="28"/>
                <w:szCs w:val="28"/>
              </w:rPr>
            </w:pPr>
            <w:r>
              <w:rPr>
                <w:rFonts w:hint="eastAsia" w:ascii="仿宋" w:hAnsi="仿宋" w:eastAsia="仿宋" w:cs="仿宋_GB2312"/>
                <w:b/>
                <w:kern w:val="0"/>
                <w:sz w:val="28"/>
                <w:szCs w:val="28"/>
              </w:rPr>
              <w:t>试点项目2：官窑生菜会</w:t>
            </w:r>
          </w:p>
          <w:p>
            <w:pPr>
              <w:pageBreakBefore w:val="0"/>
              <w:kinsoku/>
              <w:wordWrap/>
              <w:overflowPunct/>
              <w:topLinePunct w:val="0"/>
              <w:autoSpaceDE/>
              <w:autoSpaceDN/>
              <w:bidi w:val="0"/>
              <w:spacing w:beforeAutospacing="0" w:afterAutospacing="0" w:line="600" w:lineRule="exact"/>
              <w:ind w:right="0" w:rightChars="0" w:firstLine="548" w:firstLineChars="196"/>
              <w:rPr>
                <w:rFonts w:ascii="仿宋" w:hAnsi="仿宋" w:eastAsia="仿宋" w:cs="仿宋_GB2312"/>
                <w:b/>
                <w:bCs/>
                <w:kern w:val="0"/>
                <w:sz w:val="28"/>
                <w:szCs w:val="28"/>
              </w:rPr>
            </w:pPr>
            <w:r>
              <w:rPr>
                <w:rFonts w:hint="eastAsia" w:ascii="仿宋" w:hAnsi="仿宋" w:eastAsia="仿宋" w:cs="仿宋_GB2312"/>
                <w:kern w:val="0"/>
                <w:sz w:val="28"/>
                <w:szCs w:val="28"/>
              </w:rPr>
              <w:t>1.继续有针对性地组织专人走访官窑生菜会历史见证人、知情人，补充发掘和忠实记录官窑生菜会的口述资料、文字资料和实物资料，查缺补漏；保存好近几年有关生菜会的录像、录音资料。</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2</w:t>
            </w:r>
            <w:r>
              <w:rPr>
                <w:rFonts w:hint="eastAsia" w:ascii="仿宋" w:hAnsi="仿宋" w:eastAsia="仿宋" w:cs="仿宋_GB2312"/>
                <w:kern w:val="0"/>
                <w:sz w:val="28"/>
                <w:szCs w:val="28"/>
              </w:rPr>
              <w:t>.继续有针对性地组织人力搜寻散于民间的生菜会相关文物，妥善保存，做好文物资料档案的收集和整理工作。保护好包括凤山古庙、民国时期“还炮”镜画、清末著名画家吴友如作品《生菜会》等在内的物质文化遗产、文化空间、自然环境，建设完善官窑生菜会博物馆。</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3</w:t>
            </w:r>
            <w:r>
              <w:rPr>
                <w:rFonts w:hint="eastAsia" w:ascii="仿宋" w:hAnsi="仿宋" w:eastAsia="仿宋" w:cs="仿宋_GB2312"/>
                <w:kern w:val="0"/>
                <w:sz w:val="28"/>
                <w:szCs w:val="28"/>
              </w:rPr>
              <w:t>.出版相关书籍、年鉴或文图资料集，多方位、全面地梳理和介绍官窑生菜会的历史沿革和文化内涵。</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4.继续深入挖掘官窑生菜会的历史人文底蕴，准备详实、专业的申报文本、视频和附加材料，邀请国内权威民俗专家和国家级非物质文化遗产专家作指导，努力将官窑生菜会申报为国家级非物质文化遗产代表性项目。</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5.在现有活动形式基础上，加强各部门协调，逐步恢复诸如“抢花炮”、“摸螺蚬”等官窑生菜会中的传统环节、习俗，同时注意避免过分商业化的活动、新增内容影响项目的原真性。</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6.举办生菜会民俗文化论坛，围绕官窑生菜会组织发展进行多方讨论分享，集结出版相关论坛文集。</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2"/>
                <w:szCs w:val="22"/>
              </w:rPr>
            </w:pPr>
            <w:r>
              <w:rPr>
                <w:rFonts w:hint="eastAsia" w:ascii="仿宋" w:hAnsi="仿宋" w:eastAsia="仿宋" w:cs="仿宋_GB2312"/>
                <w:kern w:val="0"/>
                <w:sz w:val="28"/>
                <w:szCs w:val="28"/>
              </w:rPr>
              <w:t>7.提取官窑生菜会相关文化元素，开发生菜会文化创意产品，丰富官窑生菜会文化内涵的展现传播路径。</w:t>
            </w:r>
          </w:p>
        </w:tc>
      </w:tr>
    </w:tbl>
    <w:p>
      <w:pPr>
        <w:pageBreakBefore w:val="0"/>
        <w:kinsoku/>
        <w:wordWrap/>
        <w:overflowPunct/>
        <w:topLinePunct w:val="0"/>
        <w:autoSpaceDE/>
        <w:autoSpaceDN/>
        <w:bidi w:val="0"/>
        <w:spacing w:beforeAutospacing="0" w:afterAutospacing="0" w:line="600" w:lineRule="exact"/>
        <w:ind w:right="0" w:rightChars="0"/>
        <w:rPr>
          <w:rFonts w:ascii="仿宋" w:hAnsi="仿宋" w:eastAsia="仿宋" w:cs="仿宋_GB2312"/>
          <w:sz w:val="24"/>
        </w:rPr>
      </w:pPr>
    </w:p>
    <w:tbl>
      <w:tblPr>
        <w:tblStyle w:val="26"/>
        <w:tblW w:w="9180"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1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04" w:hRule="atLeast"/>
          <w:jc w:val="center"/>
        </w:trPr>
        <w:tc>
          <w:tcPr>
            <w:tcW w:w="9180" w:type="dxa"/>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kern w:val="0"/>
                <w:sz w:val="28"/>
                <w:szCs w:val="28"/>
              </w:rPr>
            </w:pPr>
            <w:r>
              <w:rPr>
                <w:rFonts w:hint="eastAsia" w:ascii="仿宋" w:hAnsi="仿宋" w:eastAsia="仿宋" w:cs="仿宋_GB2312"/>
                <w:b/>
                <w:kern w:val="0"/>
                <w:sz w:val="28"/>
                <w:szCs w:val="28"/>
              </w:rPr>
              <w:t>试点项目3：盐步老龙礼俗</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1</w:t>
            </w:r>
            <w:r>
              <w:rPr>
                <w:rFonts w:hint="eastAsia" w:ascii="仿宋" w:hAnsi="仿宋" w:eastAsia="仿宋" w:cs="仿宋_GB2312"/>
                <w:kern w:val="0"/>
                <w:sz w:val="28"/>
                <w:szCs w:val="28"/>
              </w:rPr>
              <w:t>.在镇内选取若干个中小学试点，结合素质教育改革，开展老龙乡情教育，将老龙传说故事纳入校园乡土教育读本，增进青少年对老龙文化的认识；开展老龙礼俗的课外实践体验活动，增加下一代对老龙文化的接触和了解。</w:t>
            </w:r>
          </w:p>
          <w:p>
            <w:pPr>
              <w:pageBreakBefore w:val="0"/>
              <w:kinsoku/>
              <w:wordWrap/>
              <w:overflowPunct/>
              <w:topLinePunct w:val="0"/>
              <w:autoSpaceDE/>
              <w:autoSpaceDN/>
              <w:bidi w:val="0"/>
              <w:spacing w:beforeAutospacing="0" w:afterAutospacing="0" w:line="600" w:lineRule="exact"/>
              <w:ind w:right="0" w:rightChars="0"/>
              <w:rPr>
                <w:rFonts w:ascii="仿宋" w:hAnsi="仿宋" w:eastAsia="仿宋" w:cs="仿宋_GB2312"/>
                <w:kern w:val="0"/>
                <w:sz w:val="28"/>
                <w:szCs w:val="28"/>
              </w:rPr>
            </w:pPr>
            <w:r>
              <w:rPr>
                <w:rFonts w:ascii="仿宋" w:hAnsi="仿宋" w:eastAsia="仿宋" w:cs="仿宋_GB2312"/>
                <w:kern w:val="0"/>
                <w:sz w:val="28"/>
                <w:szCs w:val="28"/>
              </w:rPr>
              <w:t xml:space="preserve">    2</w:t>
            </w:r>
            <w:r>
              <w:rPr>
                <w:rFonts w:hint="eastAsia" w:ascii="仿宋" w:hAnsi="仿宋" w:eastAsia="仿宋" w:cs="仿宋_GB2312"/>
                <w:kern w:val="0"/>
                <w:sz w:val="28"/>
                <w:szCs w:val="28"/>
              </w:rPr>
              <w:t>.全面整理盐步老龙省亲礼俗的文字资料，对其历史沿革、分布区域、传承系谱等进行确认，不断完善、丰富、补充项目礼俗程序等细节的记录；为船员特别是熟知情况的老船员建立个人档案，建立和完善每年扒龙船的船员资料、档案。</w:t>
            </w:r>
          </w:p>
          <w:p>
            <w:pPr>
              <w:pageBreakBefore w:val="0"/>
              <w:kinsoku/>
              <w:wordWrap/>
              <w:overflowPunct/>
              <w:topLinePunct w:val="0"/>
              <w:autoSpaceDE/>
              <w:autoSpaceDN/>
              <w:bidi w:val="0"/>
              <w:spacing w:beforeAutospacing="0" w:afterAutospacing="0" w:line="600" w:lineRule="exact"/>
              <w:ind w:right="0" w:rightChars="0"/>
              <w:rPr>
                <w:rFonts w:ascii="仿宋" w:hAnsi="仿宋" w:eastAsia="仿宋" w:cs="仿宋_GB2312"/>
                <w:kern w:val="0"/>
                <w:sz w:val="28"/>
                <w:szCs w:val="28"/>
              </w:rPr>
            </w:pPr>
            <w:r>
              <w:rPr>
                <w:rFonts w:ascii="仿宋" w:hAnsi="仿宋" w:eastAsia="仿宋" w:cs="仿宋_GB2312"/>
                <w:kern w:val="0"/>
                <w:sz w:val="28"/>
                <w:szCs w:val="28"/>
              </w:rPr>
              <w:t xml:space="preserve">    3</w:t>
            </w:r>
            <w:r>
              <w:rPr>
                <w:rFonts w:hint="eastAsia" w:ascii="仿宋" w:hAnsi="仿宋" w:eastAsia="仿宋" w:cs="仿宋_GB2312"/>
                <w:kern w:val="0"/>
                <w:sz w:val="28"/>
                <w:szCs w:val="28"/>
              </w:rPr>
              <w:t>.建立盐步老龙的数字化资料库，利用文字、图片、录音、录像等能够长期保存的媒介和数字化信息技术，对盐步老龙进行全面而系统的记录、保存。</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4</w:t>
            </w:r>
            <w:r>
              <w:rPr>
                <w:rFonts w:hint="eastAsia" w:ascii="仿宋" w:hAnsi="仿宋" w:eastAsia="仿宋" w:cs="仿宋_GB2312"/>
                <w:kern w:val="0"/>
                <w:sz w:val="28"/>
                <w:szCs w:val="28"/>
              </w:rPr>
              <w:t>.出版盐步老龙礼俗专题介绍书籍、历史文献汇编、历史掌故汇编、研究成果集结等有关收集、整理和研究成果，鼓励出版与盐步老龙礼俗保护实践相关的记录性书籍，形成专题性文稿书册，进一步保护和弘扬传统老龙文化。</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5</w:t>
            </w:r>
            <w:r>
              <w:rPr>
                <w:rFonts w:hint="eastAsia" w:ascii="仿宋" w:hAnsi="仿宋" w:eastAsia="仿宋" w:cs="仿宋_GB2312"/>
                <w:kern w:val="0"/>
                <w:sz w:val="28"/>
                <w:szCs w:val="28"/>
              </w:rPr>
              <w:t>.加强对老龙文化的学术研究，支持相关研究课题，对现有资料、历史知识进行系统性梳理，支持项目传承和传播普及的需要。</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6</w:t>
            </w:r>
            <w:r>
              <w:rPr>
                <w:rFonts w:hint="eastAsia" w:ascii="仿宋" w:hAnsi="仿宋" w:eastAsia="仿宋" w:cs="仿宋_GB2312"/>
                <w:kern w:val="0"/>
                <w:sz w:val="28"/>
                <w:szCs w:val="28"/>
              </w:rPr>
              <w:t>.申报成为国家级非物质文化遗产代表性项目，进一步扩大项目影响力，支持项目保护和宣传工作。</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7</w:t>
            </w:r>
            <w:r>
              <w:rPr>
                <w:rFonts w:hint="eastAsia" w:ascii="仿宋" w:hAnsi="仿宋" w:eastAsia="仿宋" w:cs="仿宋_GB2312"/>
                <w:kern w:val="0"/>
                <w:sz w:val="28"/>
                <w:szCs w:val="28"/>
              </w:rPr>
              <w:t>.继续完善老龙礼俗活动的组织、举办，不断恢复传统礼俗的流程和做法；持续办好每年一度的老龙省亲、盐步锦龙盛会等相关活动，逐步扩大规模，与民俗体验和乡村旅游发展结合，对老龙礼俗代表性活动进行全面宣传和推广，制定活动组织实施方案，加强安全疏导工作，加大老龙社会影响力，打造地区民俗活动名片。</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8</w:t>
            </w:r>
            <w:r>
              <w:rPr>
                <w:rFonts w:hint="eastAsia" w:ascii="仿宋" w:hAnsi="仿宋" w:eastAsia="仿宋" w:cs="仿宋_GB2312"/>
                <w:kern w:val="0"/>
                <w:sz w:val="28"/>
                <w:szCs w:val="28"/>
              </w:rPr>
              <w:t>.联合环保、规划等部门，在广佛城市发展中为老龙省亲这一传统习俗保留物理空间。持续净化、浚清龙涌河涌，优化老龙礼俗活动举行的自然生态环境。</w:t>
            </w:r>
          </w:p>
          <w:p>
            <w:pPr>
              <w:pageBreakBefore w:val="0"/>
              <w:kinsoku/>
              <w:wordWrap/>
              <w:overflowPunct/>
              <w:topLinePunct w:val="0"/>
              <w:autoSpaceDE/>
              <w:autoSpaceDN/>
              <w:bidi w:val="0"/>
              <w:spacing w:beforeAutospacing="0" w:afterAutospacing="0" w:line="600" w:lineRule="exact"/>
              <w:ind w:right="0" w:rightChars="0" w:firstLine="570"/>
              <w:rPr>
                <w:rFonts w:ascii="仿宋" w:hAnsi="仿宋" w:eastAsia="仿宋" w:cs="仿宋_GB2312"/>
                <w:kern w:val="0"/>
                <w:sz w:val="28"/>
                <w:szCs w:val="28"/>
              </w:rPr>
            </w:pPr>
            <w:r>
              <w:rPr>
                <w:rFonts w:ascii="仿宋" w:hAnsi="仿宋" w:eastAsia="仿宋" w:cs="仿宋_GB2312"/>
                <w:kern w:val="0"/>
                <w:sz w:val="28"/>
                <w:szCs w:val="28"/>
              </w:rPr>
              <w:t>9</w:t>
            </w:r>
            <w:r>
              <w:rPr>
                <w:rFonts w:hint="eastAsia" w:ascii="仿宋" w:hAnsi="仿宋" w:eastAsia="仿宋" w:cs="仿宋_GB2312"/>
                <w:kern w:val="0"/>
                <w:sz w:val="28"/>
                <w:szCs w:val="28"/>
              </w:rPr>
              <w:t>.加大对代表性传承人的保护力度，支持、协助代表性传承人培养后继者，培育、壮大传承队伍，制定相关传承计划，建立传承机制。以盐步社区居委会为主体，举办盐步老龙培训班，逐步解决传承人群体青黄不接的困境。</w:t>
            </w:r>
          </w:p>
          <w:p>
            <w:pPr>
              <w:pageBreakBefore w:val="0"/>
              <w:kinsoku/>
              <w:wordWrap/>
              <w:overflowPunct/>
              <w:topLinePunct w:val="0"/>
              <w:autoSpaceDE/>
              <w:autoSpaceDN/>
              <w:bidi w:val="0"/>
              <w:spacing w:beforeAutospacing="0" w:afterAutospacing="0" w:line="600" w:lineRule="exact"/>
              <w:ind w:right="0" w:rightChars="0" w:firstLine="570"/>
              <w:rPr>
                <w:rFonts w:ascii="仿宋" w:hAnsi="仿宋" w:eastAsia="仿宋" w:cs="仿宋_GB2312"/>
                <w:kern w:val="0"/>
                <w:sz w:val="28"/>
                <w:szCs w:val="28"/>
              </w:rPr>
            </w:pPr>
            <w:r>
              <w:rPr>
                <w:rFonts w:hint="eastAsia" w:ascii="仿宋" w:hAnsi="仿宋" w:eastAsia="仿宋" w:cs="仿宋_GB2312"/>
                <w:kern w:val="0"/>
                <w:sz w:val="28"/>
                <w:szCs w:val="28"/>
              </w:rPr>
              <w:t>10.成立老龙文化保护协会，积极动用本地村民、志愿者、文化保育团体、企业等力量，开展老龙文化的收集整理、宣传普及和活动组织等工作，强化社会大众对保护、传承老龙文化的认识和责任感。</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ascii="仿宋" w:hAnsi="仿宋" w:eastAsia="仿宋" w:cs="仿宋_GB2312"/>
                <w:kern w:val="0"/>
                <w:sz w:val="28"/>
                <w:szCs w:val="28"/>
              </w:rPr>
              <w:t>1</w:t>
            </w:r>
            <w:r>
              <w:rPr>
                <w:rFonts w:hint="eastAsia" w:ascii="仿宋" w:hAnsi="仿宋" w:eastAsia="仿宋" w:cs="仿宋_GB2312"/>
                <w:kern w:val="0"/>
                <w:sz w:val="28"/>
                <w:szCs w:val="28"/>
              </w:rPr>
              <w:t>1.加强广佛两地在老龙文化保护、传承、活动开展等方面的交流合作，弘扬两地老龙文化的优良传统。</w:t>
            </w:r>
          </w:p>
        </w:tc>
      </w:tr>
    </w:tbl>
    <w:tbl>
      <w:tblPr>
        <w:tblStyle w:val="26"/>
        <w:tblpPr w:leftFromText="180" w:rightFromText="180" w:vertAnchor="text" w:horzAnchor="page" w:tblpX="1351" w:tblpY="305"/>
        <w:tblOverlap w:val="never"/>
        <w:tblW w:w="938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3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161" w:hRule="atLeast"/>
        </w:trPr>
        <w:tc>
          <w:tcPr>
            <w:tcW w:w="9380" w:type="dxa"/>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kern w:val="0"/>
                <w:sz w:val="28"/>
                <w:szCs w:val="28"/>
              </w:rPr>
            </w:pPr>
            <w:r>
              <w:rPr>
                <w:rFonts w:hint="eastAsia" w:ascii="仿宋" w:hAnsi="仿宋" w:eastAsia="仿宋" w:cs="仿宋_GB2312"/>
                <w:b/>
                <w:kern w:val="0"/>
                <w:sz w:val="28"/>
                <w:szCs w:val="28"/>
              </w:rPr>
              <w:t>试点项目4：大仙诞庙会</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1.持续深化项目的基础资料整理、研究工作，查缺补漏，更好地挖掘、弘扬西樵山所独有的传统民俗文化，不断充实大仙诞庙会的传统活动内容。</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2.不断完善白云洞景区、樵园、官山城区的相关物质文化遗产、文化空间和自然环境，如云泉仙馆、白云洞、“仙床石”等，维护项目的人文自然景观。</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3.每年组织、挑选优秀的民俗表演节目在诞会前后进行花车游行，利用大仙诞活动的平台，展示西樵固有的特色文化，丰富公众的体验内容；同时注意区分民俗文化游行与大仙诞庙会传统活动，避免影响项目原真性。</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4.继续举办大仙诞摄影大赛，通过大赛载体，吸引更多艺术爱好人士前来参加这一民俗盛事，宣传展示西樵独特的民俗文化风情。</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5.积极将大仙诞庙会申报为国家级非物质文化遗产代表性项目。</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6.邀请权威专家和品牌策划公司明确西樵大仙诞庙会的核心精神内涵，提取符合现代文化价值体系的精神内核并发扬光大，明确发展定位和目标，让大仙诞庙会在近年越来越多的庙会中脱颖而出。</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7.制作、出版相关摄影集、视频光盘和传说故事集、图文纪念册；提取大仙诞庙会的文化元素，开发大仙诞文创产品，吸引更多年轻人前来关注、体验这一传统文化盛会。</w:t>
            </w:r>
          </w:p>
          <w:p>
            <w:pPr>
              <w:pageBreakBefore w:val="0"/>
              <w:kinsoku/>
              <w:wordWrap/>
              <w:overflowPunct/>
              <w:topLinePunct w:val="0"/>
              <w:autoSpaceDE/>
              <w:autoSpaceDN/>
              <w:bidi w:val="0"/>
              <w:spacing w:beforeAutospacing="0" w:afterAutospacing="0" w:line="600" w:lineRule="exact"/>
              <w:ind w:right="0" w:rightChars="0"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8.继续做好大仙诞庙会的组织、宣传工作，将大仙诞庙会打造成为区域性品牌活动，重点强化民俗活动的参与体验性，积极借鉴台湾大甲妈祖文化节的策划、组织和管理经验，同时加强对大仙诞庙会的合理利用，防止民俗活动发展成为过分异化的商业展会。</w:t>
            </w:r>
          </w:p>
        </w:tc>
      </w:tr>
    </w:tbl>
    <w:p>
      <w:pPr>
        <w:pStyle w:val="3"/>
        <w:pageBreakBefore w:val="0"/>
        <w:kinsoku/>
        <w:wordWrap/>
        <w:overflowPunct/>
        <w:topLinePunct w:val="0"/>
        <w:autoSpaceDE/>
        <w:autoSpaceDN/>
        <w:bidi w:val="0"/>
        <w:spacing w:before="0" w:beforeAutospacing="0" w:after="0" w:afterAutospacing="0" w:line="600" w:lineRule="exact"/>
        <w:ind w:right="0" w:rightChars="0" w:firstLine="640" w:firstLineChars="200"/>
        <w:rPr>
          <w:rFonts w:hint="eastAsia" w:ascii="楷体" w:hAnsi="楷体" w:eastAsia="楷体" w:cs="楷体"/>
          <w:b w:val="0"/>
          <w:bCs w:val="0"/>
          <w:sz w:val="32"/>
          <w:szCs w:val="32"/>
        </w:rPr>
      </w:pPr>
      <w:bookmarkStart w:id="110" w:name="_Toc13555"/>
      <w:bookmarkStart w:id="111" w:name="_Toc12464"/>
      <w:bookmarkStart w:id="112" w:name="_Toc28453"/>
      <w:bookmarkStart w:id="113" w:name="_Toc24436"/>
      <w:bookmarkStart w:id="114" w:name="_Toc7276"/>
      <w:bookmarkStart w:id="115" w:name="_Toc23061"/>
      <w:bookmarkStart w:id="116" w:name="_Toc29335"/>
      <w:bookmarkStart w:id="117" w:name="_Toc4141"/>
      <w:bookmarkStart w:id="118" w:name="_Toc17904"/>
      <w:bookmarkStart w:id="119" w:name="_Toc21661"/>
      <w:r>
        <w:rPr>
          <w:rFonts w:hint="eastAsia" w:ascii="楷体" w:hAnsi="楷体" w:eastAsia="楷体" w:cs="楷体"/>
          <w:b w:val="0"/>
          <w:bCs w:val="0"/>
          <w:sz w:val="32"/>
          <w:szCs w:val="32"/>
        </w:rPr>
        <w:t>（二）传承人群研修行动</w:t>
      </w:r>
      <w:bookmarkEnd w:id="110"/>
      <w:bookmarkEnd w:id="111"/>
      <w:bookmarkEnd w:id="112"/>
      <w:bookmarkEnd w:id="113"/>
      <w:bookmarkEnd w:id="114"/>
      <w:bookmarkEnd w:id="115"/>
      <w:bookmarkEnd w:id="116"/>
      <w:bookmarkEnd w:id="117"/>
      <w:bookmarkEnd w:id="118"/>
      <w:bookmarkEnd w:id="119"/>
    </w:p>
    <w:p>
      <w:pPr>
        <w:pageBreakBefore w:val="0"/>
        <w:kinsoku/>
        <w:wordWrap/>
        <w:overflowPunct/>
        <w:topLinePunct w:val="0"/>
        <w:autoSpaceDE/>
        <w:autoSpaceDN/>
        <w:bidi w:val="0"/>
        <w:spacing w:beforeAutospacing="0" w:afterAutospacing="0" w:line="600" w:lineRule="exact"/>
        <w:ind w:right="0" w:rightChars="0" w:firstLine="643" w:firstLineChars="200"/>
        <w:rPr>
          <w:rFonts w:ascii="仿宋" w:hAnsi="仿宋" w:eastAsia="仿宋" w:cs="仿宋_GB2312"/>
          <w:b/>
          <w:sz w:val="32"/>
          <w:szCs w:val="32"/>
        </w:rPr>
      </w:pPr>
      <w:r>
        <w:rPr>
          <w:rFonts w:hint="eastAsia" w:ascii="仿宋" w:hAnsi="仿宋" w:eastAsia="仿宋" w:cs="仿宋_GB2312"/>
          <w:b/>
          <w:sz w:val="32"/>
          <w:szCs w:val="32"/>
        </w:rPr>
        <w:t>1.代表性传承人保护管理</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仿宋" w:hAnsi="仿宋" w:eastAsia="仿宋" w:cs="仿宋_GB2312"/>
          <w:sz w:val="32"/>
          <w:szCs w:val="32"/>
        </w:rPr>
        <w:t>（1）完善落实南海区非物质文化遗产项目代表性传承人保护和扶持办法，为代表性传承人的授徒、传艺活动提供一定的传承资金，为其传承活动的开展提供必要的场所，支持其进行展示、交流等非物质文化遗产传播活动和社会公益活动。</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仿宋" w:hAnsi="仿宋" w:eastAsia="仿宋" w:cs="仿宋_GB2312"/>
          <w:sz w:val="32"/>
          <w:szCs w:val="32"/>
        </w:rPr>
        <w:t>（2）探索代表性传承人的有效管理办法，逐步建立和完善代表性传承人认定和退出机制，开展“优秀传承人”评选活动，促进传承工作的深入开展。</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仿宋" w:hAnsi="仿宋" w:eastAsia="仿宋" w:cs="仿宋_GB2312"/>
          <w:sz w:val="32"/>
          <w:szCs w:val="32"/>
        </w:rPr>
        <w:t>（3）开展“服务传承人月”活动，努力维护代表性传承人在非物质文化遗产传承过程中的合法权益，保障相关非物质文化遗产代表性项目有效延续。</w:t>
      </w:r>
    </w:p>
    <w:p>
      <w:pPr>
        <w:pageBreakBefore w:val="0"/>
        <w:kinsoku/>
        <w:wordWrap/>
        <w:overflowPunct/>
        <w:topLinePunct w:val="0"/>
        <w:autoSpaceDE/>
        <w:autoSpaceDN/>
        <w:bidi w:val="0"/>
        <w:spacing w:beforeAutospacing="0" w:afterAutospacing="0" w:line="600" w:lineRule="exact"/>
        <w:ind w:right="0" w:rightChars="0" w:firstLine="630" w:firstLineChars="196"/>
        <w:rPr>
          <w:rFonts w:ascii="仿宋" w:hAnsi="仿宋" w:eastAsia="仿宋" w:cs="仿宋_GB2312"/>
          <w:b/>
          <w:sz w:val="32"/>
          <w:szCs w:val="32"/>
        </w:rPr>
      </w:pPr>
      <w:r>
        <w:rPr>
          <w:rFonts w:hint="eastAsia" w:ascii="仿宋" w:hAnsi="仿宋" w:eastAsia="仿宋" w:cs="仿宋_GB2312"/>
          <w:b/>
          <w:sz w:val="32"/>
          <w:szCs w:val="32"/>
        </w:rPr>
        <w:t>2.传承梯队培养建设</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仿宋" w:hAnsi="仿宋" w:eastAsia="仿宋" w:cs="仿宋_GB2312"/>
          <w:sz w:val="32"/>
          <w:szCs w:val="32"/>
        </w:rPr>
        <w:t>（1）出台《佛山市南海区非物质文化遗产项目代表性传承人绩效管理办法》，组织专家对代表性传承人的资质、传承能力与传承绩效进行考核评估，着力推动南海区非物质文化遗产代表性项目的有效传承。</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2）针对传承人年龄较大、结构未尽合理的项目，根据项目特点和实际情况，及时发掘、补充申报代表性传承人或传承工作实施单位，保证项目传承的连续性。</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仿宋" w:hAnsi="仿宋" w:eastAsia="仿宋" w:cs="????"/>
          <w:bCs/>
          <w:kern w:val="0"/>
          <w:sz w:val="32"/>
          <w:szCs w:val="32"/>
        </w:rPr>
        <w:t>（3）由文化主管部门与代表性传承人协商，根据非物质文化遗产代表性项目的类别特点、技艺内涵，制定相应的传承计划（包括人才培养的年限、数量、知识技艺掌握程度等内容），与代表性传承人签订落实传承责任的协议书；对代表性传承人的执行情况做好考核登记，实行动态监管，协助其履行传承义务；每年组织一次专家评审会议，对代表性传承人的传承活动进行绩效评估。</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
          <w:bCs/>
          <w:kern w:val="0"/>
          <w:sz w:val="32"/>
          <w:szCs w:val="32"/>
        </w:rPr>
      </w:pPr>
      <w:r>
        <w:rPr>
          <w:rFonts w:hint="eastAsia" w:ascii="仿宋" w:hAnsi="仿宋" w:eastAsia="仿宋" w:cs="????"/>
          <w:bCs/>
          <w:kern w:val="0"/>
          <w:sz w:val="32"/>
          <w:szCs w:val="32"/>
        </w:rPr>
        <w:t>（4）推行师徒传承协议制度、传承基地责任制度等，有效推进师徒传承、群体传承等多种形式的传承活动。</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
          <w:bCs/>
          <w:kern w:val="0"/>
          <w:sz w:val="32"/>
          <w:szCs w:val="32"/>
        </w:rPr>
      </w:pPr>
      <w:r>
        <w:rPr>
          <w:rFonts w:hint="eastAsia" w:ascii="仿宋" w:hAnsi="仿宋" w:eastAsia="仿宋" w:cs="????"/>
          <w:bCs/>
          <w:kern w:val="0"/>
          <w:sz w:val="32"/>
          <w:szCs w:val="32"/>
        </w:rPr>
        <w:t>（5）健全各级非物质文化遗产项目代表性传承人传习活动资助制度，推行学艺助学制度，鼓励带徒传艺、拜师学艺，促进活态传承。</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
          <w:bCs/>
          <w:kern w:val="0"/>
          <w:sz w:val="32"/>
          <w:szCs w:val="32"/>
        </w:rPr>
      </w:pPr>
      <w:r>
        <w:rPr>
          <w:rFonts w:hint="eastAsia" w:ascii="仿宋" w:hAnsi="仿宋" w:eastAsia="仿宋" w:cs="????"/>
          <w:bCs/>
          <w:kern w:val="0"/>
          <w:sz w:val="32"/>
          <w:szCs w:val="32"/>
        </w:rPr>
        <w:t>（6）邀请本地相关领域、熟悉项目情况的专家学者，针对传承人开展专业化的培训提升工作，确保传承人能够准备认识项目本身的历史渊源、发展脉络和文化价值，支持传承人更加专业地保护项目并真实、准确地开展项目的传承和传播工作。</w:t>
      </w:r>
    </w:p>
    <w:p>
      <w:pPr>
        <w:pageBreakBefore w:val="0"/>
        <w:kinsoku/>
        <w:wordWrap/>
        <w:overflowPunct/>
        <w:topLinePunct w:val="0"/>
        <w:autoSpaceDE/>
        <w:autoSpaceDN/>
        <w:bidi w:val="0"/>
        <w:spacing w:beforeAutospacing="0" w:afterAutospacing="0" w:line="600" w:lineRule="exact"/>
        <w:ind w:right="0" w:rightChars="0" w:firstLine="643" w:firstLineChars="200"/>
        <w:rPr>
          <w:rFonts w:ascii="仿宋" w:hAnsi="仿宋" w:eastAsia="仿宋" w:cs="????"/>
          <w:b/>
          <w:bCs/>
          <w:kern w:val="0"/>
          <w:sz w:val="32"/>
          <w:szCs w:val="32"/>
        </w:rPr>
      </w:pPr>
      <w:r>
        <w:rPr>
          <w:rFonts w:hint="eastAsia" w:ascii="仿宋" w:hAnsi="仿宋" w:eastAsia="仿宋" w:cs="????"/>
          <w:b/>
          <w:bCs/>
          <w:kern w:val="0"/>
          <w:sz w:val="32"/>
          <w:szCs w:val="32"/>
        </w:rPr>
        <w:t>3.传承人群培训研习</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
          <w:bCs/>
          <w:kern w:val="0"/>
          <w:sz w:val="32"/>
          <w:szCs w:val="32"/>
        </w:rPr>
      </w:pPr>
      <w:r>
        <w:rPr>
          <w:rFonts w:hint="eastAsia" w:ascii="仿宋" w:hAnsi="仿宋" w:eastAsia="仿宋" w:cs="????"/>
          <w:bCs/>
          <w:kern w:val="0"/>
          <w:sz w:val="32"/>
          <w:szCs w:val="32"/>
        </w:rPr>
        <w:t>（1）协助、确保代表性传承人保持非物质文化遗产代表性项目的真实性、完整性和传承性，对代表性传承人的保护和传承工作提供一定的指导、培训。</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
          <w:bCs/>
          <w:kern w:val="0"/>
          <w:sz w:val="32"/>
          <w:szCs w:val="32"/>
        </w:rPr>
      </w:pPr>
      <w:r>
        <w:rPr>
          <w:rFonts w:hint="eastAsia" w:ascii="仿宋" w:hAnsi="仿宋" w:eastAsia="仿宋" w:cs="????"/>
          <w:bCs/>
          <w:kern w:val="0"/>
          <w:sz w:val="32"/>
          <w:szCs w:val="32"/>
        </w:rPr>
        <w:t>（2）研究制订《佛山市南海区非物质文化遗产传承人群研修培训计划》，分步实施，逐步推进。</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
          <w:bCs/>
          <w:kern w:val="0"/>
          <w:sz w:val="32"/>
          <w:szCs w:val="32"/>
        </w:rPr>
      </w:pPr>
      <w:r>
        <w:rPr>
          <w:rFonts w:hint="eastAsia" w:ascii="仿宋" w:hAnsi="仿宋" w:eastAsia="仿宋" w:cs="????"/>
          <w:bCs/>
          <w:kern w:val="0"/>
          <w:sz w:val="32"/>
          <w:szCs w:val="32"/>
        </w:rPr>
        <w:t>（3）每年在全市范围内选择并委托部分保护机构、高校及相关单位，开展以传统音乐、传统美术、传统技艺类非物质文化遗产项目为重点，以代表性传承人、中青年传承人群为主要对象的研习、研究和培训活动。鼓励并支持代表性传承人、保护单位申报国家艺术基金及人力社保部门举办的相关培训活动。</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
          <w:bCs/>
          <w:kern w:val="0"/>
          <w:sz w:val="32"/>
          <w:szCs w:val="32"/>
        </w:rPr>
      </w:pPr>
      <w:r>
        <w:rPr>
          <w:rFonts w:hint="eastAsia" w:ascii="仿宋" w:hAnsi="仿宋" w:eastAsia="仿宋" w:cs="????"/>
          <w:bCs/>
          <w:kern w:val="0"/>
          <w:sz w:val="32"/>
          <w:szCs w:val="32"/>
        </w:rPr>
        <w:t>（4）组织传承人到相关城市参观学习，增长见识、开拓视野。开展非物质文化遗产专家的内外交流研讨，启发思路，更新观念，避免故步自封。</w:t>
      </w:r>
    </w:p>
    <w:p>
      <w:pPr>
        <w:pageBreakBefore w:val="0"/>
        <w:kinsoku/>
        <w:wordWrap/>
        <w:overflowPunct/>
        <w:topLinePunct w:val="0"/>
        <w:autoSpaceDE/>
        <w:autoSpaceDN/>
        <w:bidi w:val="0"/>
        <w:spacing w:beforeAutospacing="0" w:afterAutospacing="0" w:line="600" w:lineRule="exact"/>
        <w:ind w:right="0" w:rightChars="0" w:firstLine="643" w:firstLineChars="200"/>
        <w:rPr>
          <w:rFonts w:ascii="仿宋" w:hAnsi="仿宋" w:eastAsia="仿宋" w:cs="????"/>
          <w:b/>
          <w:bCs/>
          <w:kern w:val="0"/>
          <w:sz w:val="32"/>
          <w:szCs w:val="32"/>
        </w:rPr>
      </w:pPr>
      <w:r>
        <w:rPr>
          <w:rFonts w:hint="eastAsia" w:ascii="仿宋" w:hAnsi="仿宋" w:eastAsia="仿宋" w:cs="????"/>
          <w:b/>
          <w:bCs/>
          <w:kern w:val="0"/>
          <w:sz w:val="32"/>
          <w:szCs w:val="32"/>
        </w:rPr>
        <w:t>4.传承体系平台搭建</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
          <w:bCs/>
          <w:kern w:val="0"/>
          <w:sz w:val="32"/>
          <w:szCs w:val="32"/>
        </w:rPr>
      </w:pPr>
      <w:r>
        <w:rPr>
          <w:rFonts w:hint="eastAsia" w:ascii="仿宋" w:hAnsi="仿宋" w:eastAsia="仿宋" w:cs="????"/>
          <w:bCs/>
          <w:kern w:val="0"/>
          <w:sz w:val="32"/>
          <w:szCs w:val="32"/>
        </w:rPr>
        <w:t>（1）设立非物质文化遗产传承人群培训基地，举办青年传承人群培训班。举办传统技艺、传统美术传承人群研修班、培训班，协助传承人群在保持项目真实性、完整性和传承性的基础上进行适当创新，使其创作的非物质文化遗产作品满足现代人的审美水平和生活需求，促进项目在现代社会的传承和发展。</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仿宋" w:hAnsi="仿宋" w:eastAsia="仿宋" w:cs="????"/>
          <w:bCs/>
          <w:kern w:val="0"/>
          <w:sz w:val="32"/>
          <w:szCs w:val="32"/>
        </w:rPr>
        <w:t>（2）健全各非物质文化遗产项目传习所，提高传习所建设的标准化水平，推动传习所的传承与发展活动与市场接轨。尝试建立代表性传承人工作站制度，在中小学建立非物质文化遗产项目代表性传承人工作站。与相关</w:t>
      </w:r>
      <w:r>
        <w:rPr>
          <w:rFonts w:hint="eastAsia" w:ascii="仿宋" w:hAnsi="仿宋" w:eastAsia="仿宋" w:cs="仿宋_GB2312"/>
          <w:sz w:val="32"/>
          <w:szCs w:val="32"/>
        </w:rPr>
        <w:t>高校、职业学校、研究机构合作，将有条件的非遗项目设置为大学、中职院校选修课、必修课或专业，成立大师工作室，成立传承人群培训基地，逐步建立非遗职业化教育体系。</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
          <w:bCs/>
          <w:kern w:val="0"/>
          <w:sz w:val="32"/>
          <w:szCs w:val="32"/>
        </w:rPr>
      </w:pPr>
      <w:r>
        <w:rPr>
          <w:rFonts w:hint="eastAsia" w:ascii="仿宋" w:hAnsi="仿宋" w:eastAsia="仿宋" w:cs="????"/>
          <w:bCs/>
          <w:kern w:val="0"/>
          <w:sz w:val="32"/>
          <w:szCs w:val="32"/>
        </w:rPr>
        <w:t>（3）依托南海区文化创意产业、旅游业、节庆活动产业等的发展优势，以文商旅多产联动的形式，积极协助相关非物质文化遗产项目开展人才培训、班社建立、排练演出等合作活动。</w:t>
      </w:r>
    </w:p>
    <w:p>
      <w:pPr>
        <w:pStyle w:val="3"/>
        <w:pageBreakBefore w:val="0"/>
        <w:kinsoku/>
        <w:wordWrap/>
        <w:overflowPunct/>
        <w:topLinePunct w:val="0"/>
        <w:autoSpaceDE/>
        <w:autoSpaceDN/>
        <w:bidi w:val="0"/>
        <w:spacing w:before="0" w:beforeAutospacing="0" w:after="0" w:afterAutospacing="0" w:line="600" w:lineRule="exact"/>
        <w:ind w:right="0" w:rightChars="0" w:firstLine="640" w:firstLineChars="200"/>
        <w:rPr>
          <w:rFonts w:hint="eastAsia" w:ascii="楷体" w:hAnsi="楷体" w:eastAsia="楷体" w:cs="楷体"/>
          <w:b w:val="0"/>
          <w:bCs w:val="0"/>
          <w:sz w:val="32"/>
          <w:szCs w:val="32"/>
        </w:rPr>
      </w:pPr>
      <w:bookmarkStart w:id="120" w:name="_Toc24788"/>
      <w:bookmarkStart w:id="121" w:name="_Toc31304"/>
      <w:bookmarkStart w:id="122" w:name="_Toc31037"/>
      <w:bookmarkStart w:id="123" w:name="_Toc17883"/>
      <w:bookmarkStart w:id="124" w:name="_Toc14861"/>
      <w:bookmarkStart w:id="125" w:name="_Toc24837"/>
      <w:bookmarkStart w:id="126" w:name="_Toc23147"/>
      <w:bookmarkStart w:id="127" w:name="_Toc18253"/>
      <w:bookmarkStart w:id="128" w:name="_Toc19287"/>
      <w:bookmarkStart w:id="129" w:name="_Toc29767"/>
      <w:r>
        <w:rPr>
          <w:rFonts w:hint="eastAsia" w:ascii="楷体" w:hAnsi="楷体" w:eastAsia="楷体" w:cs="楷体"/>
          <w:b w:val="0"/>
          <w:bCs w:val="0"/>
          <w:sz w:val="32"/>
          <w:szCs w:val="32"/>
        </w:rPr>
        <w:t>（三）濒危项目抢救行动</w:t>
      </w:r>
      <w:bookmarkEnd w:id="120"/>
      <w:bookmarkEnd w:id="121"/>
      <w:bookmarkEnd w:id="122"/>
      <w:bookmarkEnd w:id="123"/>
      <w:bookmarkEnd w:id="124"/>
      <w:bookmarkEnd w:id="125"/>
      <w:bookmarkEnd w:id="126"/>
      <w:bookmarkEnd w:id="127"/>
      <w:bookmarkEnd w:id="128"/>
      <w:bookmarkEnd w:id="129"/>
    </w:p>
    <w:p>
      <w:pPr>
        <w:pageBreakBefore w:val="0"/>
        <w:kinsoku/>
        <w:wordWrap/>
        <w:overflowPunct/>
        <w:topLinePunct w:val="0"/>
        <w:autoSpaceDE/>
        <w:autoSpaceDN/>
        <w:bidi w:val="0"/>
        <w:spacing w:beforeAutospacing="0" w:afterAutospacing="0" w:line="600" w:lineRule="exact"/>
        <w:ind w:right="0" w:rightChars="0" w:firstLine="643" w:firstLineChars="200"/>
        <w:rPr>
          <w:rFonts w:ascii="仿宋" w:hAnsi="仿宋" w:eastAsia="仿宋" w:cs="仿宋_GB2312"/>
          <w:b/>
          <w:sz w:val="32"/>
          <w:szCs w:val="32"/>
        </w:rPr>
      </w:pPr>
      <w:r>
        <w:rPr>
          <w:rFonts w:ascii="仿宋" w:hAnsi="仿宋" w:eastAsia="仿宋" w:cs="仿宋_GB2312"/>
          <w:b/>
          <w:sz w:val="32"/>
          <w:szCs w:val="32"/>
        </w:rPr>
        <w:t>1.</w:t>
      </w:r>
      <w:r>
        <w:rPr>
          <w:rFonts w:hint="eastAsia" w:ascii="仿宋" w:hAnsi="仿宋" w:eastAsia="仿宋" w:cs="仿宋_GB2312"/>
          <w:b/>
          <w:sz w:val="32"/>
          <w:szCs w:val="32"/>
        </w:rPr>
        <w:t>代表性项目抢救性记录</w:t>
      </w:r>
    </w:p>
    <w:p>
      <w:pPr>
        <w:pageBreakBefore w:val="0"/>
        <w:kinsoku/>
        <w:wordWrap/>
        <w:overflowPunct/>
        <w:topLinePunct w:val="0"/>
        <w:autoSpaceDE/>
        <w:autoSpaceDN/>
        <w:bidi w:val="0"/>
        <w:spacing w:beforeAutospacing="0" w:afterAutospacing="0" w:line="600" w:lineRule="exact"/>
        <w:ind w:right="0" w:rightChars="0" w:firstLine="480"/>
        <w:rPr>
          <w:rFonts w:ascii="仿宋" w:hAnsi="仿宋" w:eastAsia="仿宋" w:cs="仿宋_GB2312"/>
          <w:b/>
          <w:sz w:val="24"/>
        </w:rPr>
      </w:pPr>
      <w:r>
        <w:rPr>
          <w:rFonts w:ascii="仿宋" w:hAnsi="仿宋" w:eastAsia="仿宋" w:cs="仿宋_GB2312"/>
          <w:sz w:val="32"/>
          <w:szCs w:val="32"/>
        </w:rPr>
        <w:t>重点关注</w:t>
      </w:r>
      <w:r>
        <w:rPr>
          <w:rFonts w:hint="eastAsia" w:ascii="仿宋" w:hAnsi="仿宋" w:eastAsia="仿宋" w:cs="仿宋_GB2312"/>
          <w:sz w:val="32"/>
          <w:szCs w:val="32"/>
        </w:rPr>
        <w:t>传统音乐、传统技艺、民俗类非物质文化遗产代表性项目的抢救性保护；对于传承人普遍年龄较大或后继无人、濒临失传的非物质文化遗产代表性项目，优先开展抢救性记录工作。对项目的历史渊源、发展流变、内容内涵、风格特色、传承情况等内容，运用视频、音频、照片、文字等手段和载体，进行真实、系统、全面的记录，对相关的实物进行收集、归档，对相关场所、环境进行登记、维护，尽可能完整地保存项目的核心信息，为进一步保护和利用提供基础。</w:t>
      </w:r>
    </w:p>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b/>
          <w:sz w:val="28"/>
          <w:szCs w:val="28"/>
        </w:rPr>
      </w:pPr>
      <w:r>
        <w:rPr>
          <w:rFonts w:hint="eastAsia" w:ascii="仿宋" w:hAnsi="仿宋" w:eastAsia="仿宋" w:cs="仿宋_GB2312"/>
          <w:b/>
          <w:sz w:val="28"/>
          <w:szCs w:val="28"/>
        </w:rPr>
        <w:t>南海区非物质文化遗产代表性项目抢救性记录一览表</w:t>
      </w:r>
    </w:p>
    <w:tbl>
      <w:tblPr>
        <w:tblStyle w:val="26"/>
        <w:tblW w:w="8188"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1890"/>
        <w:gridCol w:w="3496"/>
        <w:gridCol w:w="18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59" w:type="dxa"/>
            <w:shd w:val="clear" w:color="auto" w:fill="BEBEBE" w:themeFill="background1" w:themeFillShade="BF"/>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b/>
                <w:kern w:val="0"/>
                <w:sz w:val="28"/>
                <w:szCs w:val="28"/>
              </w:rPr>
            </w:pPr>
            <w:r>
              <w:rPr>
                <w:rFonts w:hint="eastAsia" w:ascii="仿宋" w:hAnsi="仿宋" w:eastAsia="仿宋" w:cs="仿宋_GB2312"/>
                <w:b/>
                <w:kern w:val="0"/>
                <w:sz w:val="28"/>
                <w:szCs w:val="28"/>
              </w:rPr>
              <w:t>序号</w:t>
            </w:r>
          </w:p>
        </w:tc>
        <w:tc>
          <w:tcPr>
            <w:tcW w:w="1890" w:type="dxa"/>
            <w:shd w:val="clear" w:color="auto" w:fill="BEBEBE" w:themeFill="background1" w:themeFillShade="BF"/>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b/>
                <w:kern w:val="0"/>
                <w:sz w:val="28"/>
                <w:szCs w:val="28"/>
              </w:rPr>
            </w:pPr>
            <w:r>
              <w:rPr>
                <w:rFonts w:hint="eastAsia" w:ascii="仿宋" w:hAnsi="仿宋" w:eastAsia="仿宋" w:cs="仿宋_GB2312"/>
                <w:b/>
                <w:kern w:val="0"/>
                <w:sz w:val="28"/>
                <w:szCs w:val="28"/>
              </w:rPr>
              <w:t>项目类别</w:t>
            </w:r>
          </w:p>
        </w:tc>
        <w:tc>
          <w:tcPr>
            <w:tcW w:w="3496" w:type="dxa"/>
            <w:shd w:val="clear" w:color="auto" w:fill="BEBEBE" w:themeFill="background1" w:themeFillShade="BF"/>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b/>
                <w:kern w:val="0"/>
                <w:sz w:val="28"/>
                <w:szCs w:val="28"/>
              </w:rPr>
            </w:pPr>
            <w:r>
              <w:rPr>
                <w:rFonts w:hint="eastAsia" w:ascii="仿宋" w:hAnsi="仿宋" w:eastAsia="仿宋" w:cs="仿宋_GB2312"/>
                <w:b/>
                <w:kern w:val="0"/>
                <w:sz w:val="28"/>
                <w:szCs w:val="28"/>
              </w:rPr>
              <w:t>项目名称</w:t>
            </w:r>
          </w:p>
        </w:tc>
        <w:tc>
          <w:tcPr>
            <w:tcW w:w="1843" w:type="dxa"/>
            <w:shd w:val="clear" w:color="auto" w:fill="BEBEBE" w:themeFill="background1" w:themeFillShade="BF"/>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b/>
                <w:kern w:val="0"/>
                <w:sz w:val="28"/>
                <w:szCs w:val="28"/>
              </w:rPr>
            </w:pPr>
            <w:r>
              <w:rPr>
                <w:rFonts w:hint="eastAsia" w:ascii="仿宋" w:hAnsi="仿宋" w:eastAsia="仿宋" w:cs="仿宋_GB2312"/>
                <w:b/>
                <w:kern w:val="0"/>
                <w:sz w:val="28"/>
                <w:szCs w:val="28"/>
              </w:rPr>
              <w:t>项目级别</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59" w:type="dxa"/>
            <w:vAlign w:val="center"/>
          </w:tcPr>
          <w:p>
            <w:pPr>
              <w:pStyle w:val="49"/>
              <w:pageBreakBefore w:val="0"/>
              <w:numPr>
                <w:ilvl w:val="0"/>
                <w:numId w:val="4"/>
              </w:numPr>
              <w:kinsoku/>
              <w:wordWrap/>
              <w:overflowPunct/>
              <w:topLinePunct w:val="0"/>
              <w:autoSpaceDE/>
              <w:autoSpaceDN/>
              <w:bidi w:val="0"/>
              <w:spacing w:beforeAutospacing="0" w:afterAutospacing="0" w:line="600" w:lineRule="exact"/>
              <w:ind w:right="0" w:rightChars="0" w:firstLineChars="0"/>
              <w:jc w:val="center"/>
              <w:rPr>
                <w:rFonts w:ascii="仿宋" w:hAnsi="仿宋" w:eastAsia="仿宋" w:cs="仿宋_GB2312"/>
                <w:kern w:val="0"/>
                <w:sz w:val="28"/>
                <w:szCs w:val="28"/>
              </w:rPr>
            </w:pPr>
          </w:p>
        </w:tc>
        <w:tc>
          <w:tcPr>
            <w:tcW w:w="1890" w:type="dxa"/>
            <w:vMerge w:val="restart"/>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kern w:val="0"/>
                <w:sz w:val="28"/>
                <w:szCs w:val="28"/>
              </w:rPr>
            </w:pPr>
            <w:r>
              <w:rPr>
                <w:rFonts w:hint="eastAsia" w:ascii="仿宋" w:hAnsi="仿宋" w:eastAsia="仿宋" w:cs="仿宋_GB2312"/>
                <w:kern w:val="0"/>
                <w:sz w:val="28"/>
                <w:szCs w:val="28"/>
              </w:rPr>
              <w:t>传统音乐</w:t>
            </w:r>
          </w:p>
        </w:tc>
        <w:tc>
          <w:tcPr>
            <w:tcW w:w="3496" w:type="dxa"/>
            <w:vAlign w:val="center"/>
          </w:tcPr>
          <w:p>
            <w:pPr>
              <w:pageBreakBefore w:val="0"/>
              <w:kinsoku/>
              <w:wordWrap/>
              <w:overflowPunct/>
              <w:topLinePunct w:val="0"/>
              <w:autoSpaceDE/>
              <w:autoSpaceDN/>
              <w:bidi w:val="0"/>
              <w:spacing w:beforeAutospacing="0" w:afterAutospacing="0" w:line="600" w:lineRule="exact"/>
              <w:ind w:right="0" w:rightChars="0"/>
              <w:rPr>
                <w:rFonts w:ascii="仿宋" w:hAnsi="仿宋" w:eastAsia="仿宋" w:cs="仿宋_GB2312"/>
                <w:kern w:val="0"/>
                <w:sz w:val="28"/>
                <w:szCs w:val="28"/>
              </w:rPr>
            </w:pPr>
            <w:r>
              <w:rPr>
                <w:rFonts w:hint="eastAsia" w:ascii="仿宋" w:hAnsi="仿宋" w:eastAsia="仿宋" w:cs="仿宋_GB2312"/>
                <w:kern w:val="0"/>
                <w:sz w:val="28"/>
                <w:szCs w:val="28"/>
              </w:rPr>
              <w:t>十番音乐（佛山十番）</w:t>
            </w:r>
          </w:p>
        </w:tc>
        <w:tc>
          <w:tcPr>
            <w:tcW w:w="1843" w:type="dxa"/>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kern w:val="0"/>
                <w:sz w:val="28"/>
                <w:szCs w:val="28"/>
              </w:rPr>
            </w:pPr>
            <w:r>
              <w:rPr>
                <w:rFonts w:hint="eastAsia" w:ascii="仿宋" w:hAnsi="仿宋" w:eastAsia="仿宋" w:cs="仿宋_GB2312"/>
                <w:kern w:val="0"/>
                <w:sz w:val="28"/>
                <w:szCs w:val="28"/>
              </w:rPr>
              <w:t>国家级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59" w:type="dxa"/>
            <w:vAlign w:val="center"/>
          </w:tcPr>
          <w:p>
            <w:pPr>
              <w:pStyle w:val="49"/>
              <w:pageBreakBefore w:val="0"/>
              <w:numPr>
                <w:ilvl w:val="0"/>
                <w:numId w:val="4"/>
              </w:numPr>
              <w:kinsoku/>
              <w:wordWrap/>
              <w:overflowPunct/>
              <w:topLinePunct w:val="0"/>
              <w:autoSpaceDE/>
              <w:autoSpaceDN/>
              <w:bidi w:val="0"/>
              <w:spacing w:beforeAutospacing="0" w:afterAutospacing="0" w:line="600" w:lineRule="exact"/>
              <w:ind w:right="0" w:rightChars="0" w:firstLineChars="0"/>
              <w:jc w:val="center"/>
              <w:rPr>
                <w:rFonts w:ascii="仿宋" w:hAnsi="仿宋" w:eastAsia="仿宋" w:cs="仿宋_GB2312"/>
                <w:kern w:val="0"/>
                <w:sz w:val="28"/>
                <w:szCs w:val="28"/>
              </w:rPr>
            </w:pPr>
          </w:p>
        </w:tc>
        <w:tc>
          <w:tcPr>
            <w:tcW w:w="1890" w:type="dxa"/>
            <w:vMerge w:val="continue"/>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kern w:val="0"/>
                <w:sz w:val="28"/>
                <w:szCs w:val="28"/>
              </w:rPr>
            </w:pPr>
          </w:p>
        </w:tc>
        <w:tc>
          <w:tcPr>
            <w:tcW w:w="3496" w:type="dxa"/>
            <w:vAlign w:val="center"/>
          </w:tcPr>
          <w:p>
            <w:pPr>
              <w:pageBreakBefore w:val="0"/>
              <w:kinsoku/>
              <w:wordWrap/>
              <w:overflowPunct/>
              <w:topLinePunct w:val="0"/>
              <w:autoSpaceDE/>
              <w:autoSpaceDN/>
              <w:bidi w:val="0"/>
              <w:spacing w:beforeAutospacing="0" w:afterAutospacing="0" w:line="600" w:lineRule="exact"/>
              <w:ind w:right="0" w:rightChars="0"/>
              <w:rPr>
                <w:rFonts w:ascii="仿宋" w:hAnsi="仿宋" w:eastAsia="仿宋" w:cs="仿宋_GB2312"/>
                <w:kern w:val="0"/>
                <w:sz w:val="28"/>
                <w:szCs w:val="28"/>
              </w:rPr>
            </w:pPr>
            <w:r>
              <w:rPr>
                <w:rFonts w:hint="eastAsia" w:ascii="仿宋" w:hAnsi="仿宋" w:eastAsia="仿宋" w:cs="仿宋_GB2312"/>
                <w:kern w:val="0"/>
                <w:sz w:val="28"/>
                <w:szCs w:val="28"/>
              </w:rPr>
              <w:t>三山咸水歌</w:t>
            </w:r>
          </w:p>
        </w:tc>
        <w:tc>
          <w:tcPr>
            <w:tcW w:w="1843" w:type="dxa"/>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kern w:val="0"/>
                <w:sz w:val="28"/>
                <w:szCs w:val="28"/>
              </w:rPr>
            </w:pPr>
            <w:r>
              <w:rPr>
                <w:rFonts w:hint="eastAsia" w:ascii="仿宋" w:hAnsi="仿宋" w:eastAsia="仿宋" w:cs="仿宋_GB2312"/>
                <w:kern w:val="0"/>
                <w:sz w:val="28"/>
                <w:szCs w:val="28"/>
              </w:rPr>
              <w:t>市级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59" w:type="dxa"/>
            <w:vAlign w:val="center"/>
          </w:tcPr>
          <w:p>
            <w:pPr>
              <w:pStyle w:val="49"/>
              <w:pageBreakBefore w:val="0"/>
              <w:numPr>
                <w:ilvl w:val="0"/>
                <w:numId w:val="4"/>
              </w:numPr>
              <w:kinsoku/>
              <w:wordWrap/>
              <w:overflowPunct/>
              <w:topLinePunct w:val="0"/>
              <w:autoSpaceDE/>
              <w:autoSpaceDN/>
              <w:bidi w:val="0"/>
              <w:spacing w:beforeAutospacing="0" w:afterAutospacing="0" w:line="600" w:lineRule="exact"/>
              <w:ind w:right="0" w:rightChars="0" w:firstLineChars="0"/>
              <w:jc w:val="center"/>
              <w:rPr>
                <w:rFonts w:ascii="仿宋" w:hAnsi="仿宋" w:eastAsia="仿宋" w:cs="仿宋_GB2312"/>
                <w:kern w:val="0"/>
                <w:sz w:val="28"/>
                <w:szCs w:val="28"/>
              </w:rPr>
            </w:pPr>
          </w:p>
        </w:tc>
        <w:tc>
          <w:tcPr>
            <w:tcW w:w="1890" w:type="dxa"/>
            <w:vMerge w:val="continue"/>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kern w:val="0"/>
                <w:sz w:val="28"/>
                <w:szCs w:val="28"/>
              </w:rPr>
            </w:pPr>
          </w:p>
        </w:tc>
        <w:tc>
          <w:tcPr>
            <w:tcW w:w="3496" w:type="dxa"/>
            <w:vAlign w:val="center"/>
          </w:tcPr>
          <w:p>
            <w:pPr>
              <w:pageBreakBefore w:val="0"/>
              <w:kinsoku/>
              <w:wordWrap/>
              <w:overflowPunct/>
              <w:topLinePunct w:val="0"/>
              <w:autoSpaceDE/>
              <w:autoSpaceDN/>
              <w:bidi w:val="0"/>
              <w:spacing w:beforeAutospacing="0" w:afterAutospacing="0" w:line="600" w:lineRule="exact"/>
              <w:ind w:right="0" w:rightChars="0"/>
              <w:rPr>
                <w:rFonts w:ascii="仿宋" w:hAnsi="仿宋" w:eastAsia="仿宋" w:cs="仿宋_GB2312"/>
                <w:kern w:val="0"/>
                <w:sz w:val="28"/>
                <w:szCs w:val="28"/>
              </w:rPr>
            </w:pPr>
            <w:r>
              <w:rPr>
                <w:rFonts w:hint="eastAsia" w:ascii="仿宋" w:hAnsi="仿宋" w:eastAsia="仿宋" w:cs="仿宋_GB2312"/>
                <w:kern w:val="0"/>
                <w:sz w:val="28"/>
                <w:szCs w:val="28"/>
              </w:rPr>
              <w:t>佛山十番（同乐堂十番）</w:t>
            </w:r>
          </w:p>
        </w:tc>
        <w:tc>
          <w:tcPr>
            <w:tcW w:w="1843" w:type="dxa"/>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kern w:val="0"/>
                <w:sz w:val="28"/>
                <w:szCs w:val="28"/>
              </w:rPr>
            </w:pPr>
            <w:r>
              <w:rPr>
                <w:rFonts w:hint="eastAsia" w:ascii="仿宋" w:hAnsi="仿宋" w:eastAsia="仿宋" w:cs="仿宋_GB2312"/>
                <w:kern w:val="0"/>
                <w:sz w:val="28"/>
                <w:szCs w:val="28"/>
              </w:rPr>
              <w:t>市级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59" w:type="dxa"/>
            <w:vAlign w:val="center"/>
          </w:tcPr>
          <w:p>
            <w:pPr>
              <w:pStyle w:val="49"/>
              <w:pageBreakBefore w:val="0"/>
              <w:numPr>
                <w:ilvl w:val="0"/>
                <w:numId w:val="4"/>
              </w:numPr>
              <w:kinsoku/>
              <w:wordWrap/>
              <w:overflowPunct/>
              <w:topLinePunct w:val="0"/>
              <w:autoSpaceDE/>
              <w:autoSpaceDN/>
              <w:bidi w:val="0"/>
              <w:spacing w:beforeAutospacing="0" w:afterAutospacing="0" w:line="600" w:lineRule="exact"/>
              <w:ind w:right="0" w:rightChars="0" w:firstLineChars="0"/>
              <w:jc w:val="center"/>
              <w:rPr>
                <w:rFonts w:ascii="仿宋" w:hAnsi="仿宋" w:eastAsia="仿宋" w:cs="仿宋_GB2312"/>
                <w:kern w:val="0"/>
                <w:sz w:val="28"/>
                <w:szCs w:val="28"/>
              </w:rPr>
            </w:pPr>
          </w:p>
        </w:tc>
        <w:tc>
          <w:tcPr>
            <w:tcW w:w="1890" w:type="dxa"/>
            <w:vMerge w:val="restart"/>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kern w:val="0"/>
                <w:sz w:val="28"/>
                <w:szCs w:val="28"/>
              </w:rPr>
            </w:pPr>
            <w:r>
              <w:rPr>
                <w:rFonts w:hint="eastAsia" w:ascii="仿宋" w:hAnsi="仿宋" w:eastAsia="仿宋" w:cs="仿宋_GB2312"/>
                <w:kern w:val="0"/>
                <w:sz w:val="28"/>
                <w:szCs w:val="28"/>
              </w:rPr>
              <w:t>传统技艺</w:t>
            </w:r>
          </w:p>
        </w:tc>
        <w:tc>
          <w:tcPr>
            <w:tcW w:w="3496" w:type="dxa"/>
            <w:vAlign w:val="center"/>
          </w:tcPr>
          <w:p>
            <w:pPr>
              <w:pageBreakBefore w:val="0"/>
              <w:kinsoku/>
              <w:wordWrap/>
              <w:overflowPunct/>
              <w:topLinePunct w:val="0"/>
              <w:autoSpaceDE/>
              <w:autoSpaceDN/>
              <w:bidi w:val="0"/>
              <w:spacing w:beforeAutospacing="0" w:afterAutospacing="0" w:line="600" w:lineRule="exact"/>
              <w:ind w:right="0" w:rightChars="0"/>
              <w:rPr>
                <w:rFonts w:ascii="仿宋" w:hAnsi="仿宋" w:eastAsia="仿宋" w:cs="仿宋_GB2312"/>
                <w:kern w:val="0"/>
                <w:sz w:val="28"/>
                <w:szCs w:val="28"/>
              </w:rPr>
            </w:pPr>
            <w:r>
              <w:rPr>
                <w:rFonts w:hint="eastAsia" w:ascii="仿宋" w:hAnsi="仿宋" w:eastAsia="仿宋" w:cs="仿宋_GB2312"/>
                <w:kern w:val="0"/>
                <w:sz w:val="28"/>
                <w:szCs w:val="28"/>
              </w:rPr>
              <w:t>金箔锻造技艺</w:t>
            </w:r>
          </w:p>
        </w:tc>
        <w:tc>
          <w:tcPr>
            <w:tcW w:w="1843" w:type="dxa"/>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kern w:val="0"/>
                <w:sz w:val="28"/>
                <w:szCs w:val="28"/>
              </w:rPr>
            </w:pPr>
            <w:r>
              <w:rPr>
                <w:rFonts w:hint="eastAsia" w:ascii="仿宋" w:hAnsi="仿宋" w:eastAsia="仿宋" w:cs="仿宋_GB2312"/>
                <w:kern w:val="0"/>
                <w:sz w:val="28"/>
                <w:szCs w:val="28"/>
              </w:rPr>
              <w:t>省级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59" w:type="dxa"/>
            <w:vAlign w:val="center"/>
          </w:tcPr>
          <w:p>
            <w:pPr>
              <w:pStyle w:val="49"/>
              <w:pageBreakBefore w:val="0"/>
              <w:numPr>
                <w:ilvl w:val="0"/>
                <w:numId w:val="4"/>
              </w:numPr>
              <w:kinsoku/>
              <w:wordWrap/>
              <w:overflowPunct/>
              <w:topLinePunct w:val="0"/>
              <w:autoSpaceDE/>
              <w:autoSpaceDN/>
              <w:bidi w:val="0"/>
              <w:spacing w:beforeAutospacing="0" w:afterAutospacing="0" w:line="600" w:lineRule="exact"/>
              <w:ind w:right="0" w:rightChars="0" w:firstLineChars="0"/>
              <w:jc w:val="center"/>
              <w:rPr>
                <w:rFonts w:ascii="仿宋" w:hAnsi="仿宋" w:eastAsia="仿宋" w:cs="仿宋_GB2312"/>
                <w:kern w:val="0"/>
                <w:sz w:val="28"/>
                <w:szCs w:val="28"/>
              </w:rPr>
            </w:pPr>
          </w:p>
        </w:tc>
        <w:tc>
          <w:tcPr>
            <w:tcW w:w="1890" w:type="dxa"/>
            <w:vMerge w:val="continue"/>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kern w:val="0"/>
                <w:sz w:val="28"/>
                <w:szCs w:val="28"/>
              </w:rPr>
            </w:pPr>
          </w:p>
        </w:tc>
        <w:tc>
          <w:tcPr>
            <w:tcW w:w="3496" w:type="dxa"/>
            <w:vAlign w:val="center"/>
          </w:tcPr>
          <w:p>
            <w:pPr>
              <w:pageBreakBefore w:val="0"/>
              <w:kinsoku/>
              <w:wordWrap/>
              <w:overflowPunct/>
              <w:topLinePunct w:val="0"/>
              <w:autoSpaceDE/>
              <w:autoSpaceDN/>
              <w:bidi w:val="0"/>
              <w:spacing w:beforeAutospacing="0" w:afterAutospacing="0" w:line="600" w:lineRule="exact"/>
              <w:ind w:right="0" w:rightChars="0"/>
              <w:rPr>
                <w:rFonts w:ascii="仿宋" w:hAnsi="仿宋" w:eastAsia="仿宋" w:cs="仿宋_GB2312"/>
                <w:kern w:val="0"/>
                <w:sz w:val="28"/>
                <w:szCs w:val="28"/>
              </w:rPr>
            </w:pPr>
            <w:r>
              <w:rPr>
                <w:rFonts w:hint="eastAsia" w:ascii="仿宋" w:hAnsi="仿宋" w:eastAsia="仿宋" w:cs="仿宋_GB2312"/>
                <w:kern w:val="0"/>
                <w:sz w:val="28"/>
                <w:szCs w:val="28"/>
              </w:rPr>
              <w:t>西樵传统缫丝技艺</w:t>
            </w:r>
          </w:p>
        </w:tc>
        <w:tc>
          <w:tcPr>
            <w:tcW w:w="1843" w:type="dxa"/>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kern w:val="0"/>
                <w:sz w:val="28"/>
                <w:szCs w:val="28"/>
              </w:rPr>
            </w:pPr>
            <w:r>
              <w:rPr>
                <w:rFonts w:hint="eastAsia" w:ascii="仿宋" w:hAnsi="仿宋" w:eastAsia="仿宋" w:cs="仿宋_GB2312"/>
                <w:kern w:val="0"/>
                <w:sz w:val="28"/>
                <w:szCs w:val="28"/>
              </w:rPr>
              <w:t>市级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59" w:type="dxa"/>
            <w:vAlign w:val="center"/>
          </w:tcPr>
          <w:p>
            <w:pPr>
              <w:pStyle w:val="49"/>
              <w:pageBreakBefore w:val="0"/>
              <w:numPr>
                <w:ilvl w:val="0"/>
                <w:numId w:val="4"/>
              </w:numPr>
              <w:kinsoku/>
              <w:wordWrap/>
              <w:overflowPunct/>
              <w:topLinePunct w:val="0"/>
              <w:autoSpaceDE/>
              <w:autoSpaceDN/>
              <w:bidi w:val="0"/>
              <w:spacing w:beforeAutospacing="0" w:afterAutospacing="0" w:line="600" w:lineRule="exact"/>
              <w:ind w:right="0" w:rightChars="0" w:firstLineChars="0"/>
              <w:jc w:val="center"/>
              <w:rPr>
                <w:rFonts w:ascii="仿宋" w:hAnsi="仿宋" w:eastAsia="仿宋" w:cs="仿宋_GB2312"/>
                <w:kern w:val="0"/>
                <w:sz w:val="28"/>
                <w:szCs w:val="28"/>
              </w:rPr>
            </w:pPr>
          </w:p>
        </w:tc>
        <w:tc>
          <w:tcPr>
            <w:tcW w:w="1890" w:type="dxa"/>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kern w:val="0"/>
                <w:sz w:val="28"/>
                <w:szCs w:val="28"/>
              </w:rPr>
            </w:pPr>
            <w:r>
              <w:rPr>
                <w:rFonts w:hint="eastAsia" w:ascii="仿宋" w:hAnsi="仿宋" w:eastAsia="仿宋" w:cs="仿宋_GB2312"/>
                <w:kern w:val="0"/>
                <w:sz w:val="28"/>
                <w:szCs w:val="28"/>
              </w:rPr>
              <w:t>民俗</w:t>
            </w:r>
          </w:p>
        </w:tc>
        <w:tc>
          <w:tcPr>
            <w:tcW w:w="3496" w:type="dxa"/>
            <w:vAlign w:val="center"/>
          </w:tcPr>
          <w:p>
            <w:pPr>
              <w:pageBreakBefore w:val="0"/>
              <w:kinsoku/>
              <w:wordWrap/>
              <w:overflowPunct/>
              <w:topLinePunct w:val="0"/>
              <w:autoSpaceDE/>
              <w:autoSpaceDN/>
              <w:bidi w:val="0"/>
              <w:spacing w:beforeAutospacing="0" w:afterAutospacing="0" w:line="600" w:lineRule="exact"/>
              <w:ind w:right="0" w:rightChars="0"/>
              <w:rPr>
                <w:rFonts w:ascii="仿宋" w:hAnsi="仿宋" w:eastAsia="仿宋" w:cs="仿宋_GB2312"/>
                <w:kern w:val="0"/>
                <w:sz w:val="28"/>
                <w:szCs w:val="28"/>
              </w:rPr>
            </w:pPr>
            <w:r>
              <w:rPr>
                <w:rFonts w:hint="eastAsia" w:ascii="仿宋" w:hAnsi="仿宋" w:eastAsia="仿宋" w:cs="仿宋_GB2312"/>
                <w:kern w:val="0"/>
                <w:sz w:val="28"/>
                <w:szCs w:val="28"/>
              </w:rPr>
              <w:t>赤坎盲公话</w:t>
            </w:r>
          </w:p>
        </w:tc>
        <w:tc>
          <w:tcPr>
            <w:tcW w:w="1843" w:type="dxa"/>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kern w:val="0"/>
                <w:sz w:val="28"/>
                <w:szCs w:val="28"/>
              </w:rPr>
            </w:pPr>
            <w:r>
              <w:rPr>
                <w:rFonts w:hint="eastAsia" w:ascii="仿宋" w:hAnsi="仿宋" w:eastAsia="仿宋" w:cs="仿宋_GB2312"/>
                <w:kern w:val="0"/>
                <w:sz w:val="28"/>
                <w:szCs w:val="28"/>
              </w:rPr>
              <w:t>区级</w:t>
            </w:r>
          </w:p>
        </w:tc>
      </w:tr>
    </w:tbl>
    <w:p>
      <w:pPr>
        <w:pageBreakBefore w:val="0"/>
        <w:kinsoku/>
        <w:wordWrap/>
        <w:overflowPunct/>
        <w:topLinePunct w:val="0"/>
        <w:autoSpaceDE/>
        <w:autoSpaceDN/>
        <w:bidi w:val="0"/>
        <w:spacing w:beforeAutospacing="0" w:afterAutospacing="0" w:line="600" w:lineRule="exact"/>
        <w:ind w:right="0" w:rightChars="0" w:firstLine="643" w:firstLineChars="200"/>
        <w:rPr>
          <w:rFonts w:ascii="仿宋" w:hAnsi="仿宋" w:eastAsia="仿宋" w:cs="仿宋_GB2312"/>
          <w:b/>
          <w:sz w:val="32"/>
          <w:szCs w:val="32"/>
        </w:rPr>
      </w:pPr>
      <w:r>
        <w:rPr>
          <w:rFonts w:ascii="仿宋" w:hAnsi="仿宋" w:eastAsia="仿宋" w:cs="仿宋_GB2312"/>
          <w:b/>
          <w:sz w:val="32"/>
          <w:szCs w:val="32"/>
        </w:rPr>
        <w:t>2.</w:t>
      </w:r>
      <w:r>
        <w:rPr>
          <w:rFonts w:hint="eastAsia" w:ascii="仿宋" w:hAnsi="仿宋" w:eastAsia="仿宋" w:cs="仿宋_GB2312"/>
          <w:b/>
          <w:sz w:val="32"/>
          <w:szCs w:val="32"/>
        </w:rPr>
        <w:t>代表性传承人抢救性记录</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仿宋" w:hAnsi="仿宋" w:eastAsia="仿宋" w:cs="仿宋_GB2312"/>
          <w:sz w:val="32"/>
          <w:szCs w:val="32"/>
        </w:rPr>
        <w:t>启动非物质文化遗产项目代表性传承人抢救性记录工作，对年满</w:t>
      </w:r>
      <w:r>
        <w:rPr>
          <w:rFonts w:ascii="仿宋" w:hAnsi="仿宋" w:eastAsia="仿宋" w:cs="仿宋_GB2312"/>
          <w:sz w:val="32"/>
          <w:szCs w:val="32"/>
        </w:rPr>
        <w:t>70</w:t>
      </w:r>
      <w:r>
        <w:rPr>
          <w:rFonts w:hint="eastAsia" w:ascii="仿宋" w:hAnsi="仿宋" w:eastAsia="仿宋" w:cs="仿宋_GB2312"/>
          <w:sz w:val="32"/>
          <w:szCs w:val="32"/>
        </w:rPr>
        <w:t>周岁以上、不满</w:t>
      </w:r>
      <w:r>
        <w:rPr>
          <w:rFonts w:ascii="仿宋" w:hAnsi="仿宋" w:eastAsia="仿宋" w:cs="仿宋_GB2312"/>
          <w:sz w:val="32"/>
          <w:szCs w:val="32"/>
        </w:rPr>
        <w:t>70</w:t>
      </w:r>
      <w:r>
        <w:rPr>
          <w:rFonts w:hint="eastAsia" w:ascii="仿宋" w:hAnsi="仿宋" w:eastAsia="仿宋" w:cs="仿宋_GB2312"/>
          <w:sz w:val="32"/>
          <w:szCs w:val="32"/>
        </w:rPr>
        <w:t>周岁但体弱多病的省级及以上代表性传承人进行抢救性记录。利用数字多媒体等现代技术手段，全面、真实、系统地记录代表性传承人所掌握的非物质文化遗产知识和精湛技艺，为非物质文化遗产的后续传承、研究、宣传、利用留下宝贵资料。</w:t>
      </w:r>
    </w:p>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b/>
          <w:sz w:val="28"/>
          <w:szCs w:val="28"/>
        </w:rPr>
      </w:pPr>
      <w:r>
        <w:rPr>
          <w:rFonts w:hint="eastAsia" w:ascii="仿宋" w:hAnsi="仿宋" w:eastAsia="仿宋" w:cs="仿宋_GB2312"/>
          <w:b/>
          <w:sz w:val="28"/>
          <w:szCs w:val="28"/>
        </w:rPr>
        <w:t>南海区非物质文化遗产代表性传承人抢救性记录一览表</w:t>
      </w:r>
    </w:p>
    <w:tbl>
      <w:tblPr>
        <w:tblStyle w:val="26"/>
        <w:tblW w:w="8896"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1344"/>
        <w:gridCol w:w="2145"/>
        <w:gridCol w:w="1189"/>
        <w:gridCol w:w="1143"/>
        <w:gridCol w:w="870"/>
        <w:gridCol w:w="138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blHeader/>
          <w:jc w:val="center"/>
        </w:trPr>
        <w:tc>
          <w:tcPr>
            <w:tcW w:w="817" w:type="dxa"/>
            <w:shd w:val="clear" w:color="auto" w:fill="BEBEBE" w:themeFill="background1" w:themeFillShade="BF"/>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b/>
                <w:kern w:val="0"/>
                <w:sz w:val="28"/>
                <w:szCs w:val="28"/>
              </w:rPr>
            </w:pPr>
            <w:r>
              <w:rPr>
                <w:rFonts w:hint="eastAsia" w:ascii="仿宋" w:hAnsi="仿宋" w:eastAsia="仿宋" w:cs="仿宋_GB2312"/>
                <w:b/>
                <w:kern w:val="0"/>
                <w:sz w:val="28"/>
                <w:szCs w:val="28"/>
              </w:rPr>
              <w:t>序号</w:t>
            </w:r>
          </w:p>
        </w:tc>
        <w:tc>
          <w:tcPr>
            <w:tcW w:w="1344" w:type="dxa"/>
            <w:shd w:val="clear" w:color="auto" w:fill="BEBEBE" w:themeFill="background1" w:themeFillShade="BF"/>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b/>
                <w:kern w:val="0"/>
                <w:sz w:val="28"/>
                <w:szCs w:val="28"/>
              </w:rPr>
            </w:pPr>
            <w:r>
              <w:rPr>
                <w:rFonts w:hint="eastAsia" w:ascii="仿宋" w:hAnsi="仿宋" w:eastAsia="仿宋" w:cs="仿宋_GB2312"/>
                <w:b/>
                <w:kern w:val="0"/>
                <w:sz w:val="28"/>
                <w:szCs w:val="28"/>
              </w:rPr>
              <w:t>项目类别</w:t>
            </w:r>
          </w:p>
        </w:tc>
        <w:tc>
          <w:tcPr>
            <w:tcW w:w="2145" w:type="dxa"/>
            <w:shd w:val="clear" w:color="auto" w:fill="BEBEBE" w:themeFill="background1" w:themeFillShade="BF"/>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b/>
                <w:kern w:val="0"/>
                <w:sz w:val="28"/>
                <w:szCs w:val="28"/>
              </w:rPr>
            </w:pPr>
            <w:r>
              <w:rPr>
                <w:rFonts w:hint="eastAsia" w:ascii="仿宋" w:hAnsi="仿宋" w:eastAsia="仿宋" w:cs="仿宋_GB2312"/>
                <w:b/>
                <w:kern w:val="0"/>
                <w:sz w:val="28"/>
                <w:szCs w:val="28"/>
              </w:rPr>
              <w:t>项目名称</w:t>
            </w:r>
          </w:p>
        </w:tc>
        <w:tc>
          <w:tcPr>
            <w:tcW w:w="1189" w:type="dxa"/>
            <w:shd w:val="clear" w:color="auto" w:fill="BEBEBE" w:themeFill="background1" w:themeFillShade="BF"/>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b/>
                <w:kern w:val="0"/>
                <w:sz w:val="28"/>
                <w:szCs w:val="28"/>
              </w:rPr>
            </w:pPr>
            <w:r>
              <w:rPr>
                <w:rFonts w:hint="eastAsia" w:ascii="仿宋" w:hAnsi="仿宋" w:eastAsia="仿宋" w:cs="仿宋_GB2312"/>
                <w:b/>
                <w:kern w:val="0"/>
                <w:sz w:val="28"/>
                <w:szCs w:val="28"/>
              </w:rPr>
              <w:t>传承人</w:t>
            </w:r>
          </w:p>
        </w:tc>
        <w:tc>
          <w:tcPr>
            <w:tcW w:w="1143" w:type="dxa"/>
            <w:shd w:val="clear" w:color="auto" w:fill="BEBEBE" w:themeFill="background1" w:themeFillShade="BF"/>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b/>
                <w:kern w:val="0"/>
                <w:sz w:val="28"/>
                <w:szCs w:val="28"/>
              </w:rPr>
            </w:pPr>
            <w:r>
              <w:rPr>
                <w:rFonts w:hint="eastAsia" w:ascii="仿宋" w:hAnsi="仿宋" w:eastAsia="仿宋" w:cs="仿宋_GB2312"/>
                <w:b/>
                <w:kern w:val="0"/>
                <w:sz w:val="28"/>
                <w:szCs w:val="28"/>
              </w:rPr>
              <w:t>级别</w:t>
            </w:r>
          </w:p>
        </w:tc>
        <w:tc>
          <w:tcPr>
            <w:tcW w:w="870" w:type="dxa"/>
            <w:shd w:val="clear" w:color="auto" w:fill="BEBEBE" w:themeFill="background1" w:themeFillShade="BF"/>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b/>
                <w:kern w:val="0"/>
                <w:sz w:val="28"/>
                <w:szCs w:val="28"/>
              </w:rPr>
            </w:pPr>
            <w:r>
              <w:rPr>
                <w:rFonts w:hint="eastAsia" w:ascii="仿宋" w:hAnsi="仿宋" w:eastAsia="仿宋" w:cs="仿宋_GB2312"/>
                <w:b/>
                <w:kern w:val="0"/>
                <w:sz w:val="28"/>
                <w:szCs w:val="28"/>
              </w:rPr>
              <w:t>性别</w:t>
            </w:r>
          </w:p>
        </w:tc>
        <w:tc>
          <w:tcPr>
            <w:tcW w:w="1388" w:type="dxa"/>
            <w:shd w:val="clear" w:color="auto" w:fill="BEBEBE" w:themeFill="background1" w:themeFillShade="BF"/>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b/>
                <w:kern w:val="0"/>
                <w:sz w:val="28"/>
                <w:szCs w:val="28"/>
              </w:rPr>
            </w:pPr>
            <w:r>
              <w:rPr>
                <w:rFonts w:hint="eastAsia" w:ascii="仿宋" w:hAnsi="仿宋" w:eastAsia="仿宋" w:cs="仿宋_GB2312"/>
                <w:b/>
                <w:kern w:val="0"/>
                <w:sz w:val="28"/>
                <w:szCs w:val="28"/>
              </w:rPr>
              <w:t>出生年月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56" w:hRule="atLeast"/>
          <w:jc w:val="center"/>
        </w:trPr>
        <w:tc>
          <w:tcPr>
            <w:tcW w:w="817" w:type="dxa"/>
            <w:vAlign w:val="center"/>
          </w:tcPr>
          <w:p>
            <w:pPr>
              <w:pStyle w:val="49"/>
              <w:pageBreakBefore w:val="0"/>
              <w:numPr>
                <w:ilvl w:val="0"/>
                <w:numId w:val="5"/>
              </w:numPr>
              <w:kinsoku/>
              <w:wordWrap/>
              <w:overflowPunct/>
              <w:topLinePunct w:val="0"/>
              <w:autoSpaceDE/>
              <w:autoSpaceDN/>
              <w:bidi w:val="0"/>
              <w:spacing w:beforeAutospacing="0" w:afterAutospacing="0" w:line="600" w:lineRule="exact"/>
              <w:ind w:right="0" w:rightChars="0" w:firstLineChars="0"/>
              <w:jc w:val="center"/>
              <w:rPr>
                <w:rFonts w:ascii="仿宋" w:hAnsi="仿宋" w:eastAsia="仿宋" w:cs="仿宋_GB2312"/>
                <w:kern w:val="0"/>
                <w:sz w:val="28"/>
                <w:szCs w:val="28"/>
              </w:rPr>
            </w:pPr>
          </w:p>
        </w:tc>
        <w:tc>
          <w:tcPr>
            <w:tcW w:w="1344" w:type="dxa"/>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sz w:val="28"/>
                <w:szCs w:val="28"/>
              </w:rPr>
            </w:pPr>
            <w:r>
              <w:rPr>
                <w:rFonts w:ascii="仿宋" w:hAnsi="仿宋" w:eastAsia="仿宋" w:cs="仿宋_GB2312"/>
                <w:kern w:val="0"/>
                <w:sz w:val="28"/>
                <w:szCs w:val="28"/>
              </w:rPr>
              <w:t>传统音乐</w:t>
            </w:r>
          </w:p>
        </w:tc>
        <w:tc>
          <w:tcPr>
            <w:tcW w:w="2145" w:type="dxa"/>
            <w:vAlign w:val="center"/>
          </w:tcPr>
          <w:p>
            <w:pPr>
              <w:pageBreakBefore w:val="0"/>
              <w:kinsoku/>
              <w:wordWrap/>
              <w:overflowPunct/>
              <w:topLinePunct w:val="0"/>
              <w:autoSpaceDE/>
              <w:autoSpaceDN/>
              <w:bidi w:val="0"/>
              <w:spacing w:beforeAutospacing="0" w:afterAutospacing="0" w:line="600" w:lineRule="exact"/>
              <w:ind w:right="0" w:rightChars="0"/>
              <w:rPr>
                <w:rFonts w:ascii="仿宋" w:hAnsi="仿宋" w:eastAsia="仿宋" w:cs="仿宋_GB2312"/>
                <w:kern w:val="0"/>
                <w:sz w:val="28"/>
                <w:szCs w:val="28"/>
              </w:rPr>
            </w:pPr>
            <w:r>
              <w:rPr>
                <w:rFonts w:hint="eastAsia" w:ascii="仿宋" w:hAnsi="仿宋" w:eastAsia="仿宋" w:cs="仿宋_GB2312"/>
                <w:kern w:val="0"/>
                <w:sz w:val="28"/>
                <w:szCs w:val="28"/>
              </w:rPr>
              <w:t>十番音乐（佛山十番）</w:t>
            </w:r>
          </w:p>
        </w:tc>
        <w:tc>
          <w:tcPr>
            <w:tcW w:w="1189" w:type="dxa"/>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sz w:val="28"/>
                <w:szCs w:val="28"/>
              </w:rPr>
            </w:pPr>
            <w:r>
              <w:rPr>
                <w:rFonts w:hint="eastAsia" w:ascii="仿宋" w:hAnsi="仿宋" w:eastAsia="仿宋" w:cs="仿宋"/>
                <w:color w:val="000000"/>
                <w:kern w:val="0"/>
                <w:sz w:val="28"/>
                <w:szCs w:val="28"/>
              </w:rPr>
              <w:t>何汉沛</w:t>
            </w:r>
          </w:p>
        </w:tc>
        <w:tc>
          <w:tcPr>
            <w:tcW w:w="1143" w:type="dxa"/>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sz w:val="28"/>
                <w:szCs w:val="28"/>
              </w:rPr>
            </w:pPr>
            <w:r>
              <w:rPr>
                <w:rFonts w:hint="eastAsia" w:ascii="仿宋" w:hAnsi="仿宋" w:eastAsia="仿宋" w:cs="仿宋"/>
                <w:color w:val="000000"/>
                <w:kern w:val="0"/>
                <w:sz w:val="28"/>
                <w:szCs w:val="28"/>
              </w:rPr>
              <w:t>国家级</w:t>
            </w:r>
          </w:p>
        </w:tc>
        <w:tc>
          <w:tcPr>
            <w:tcW w:w="870" w:type="dxa"/>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sz w:val="28"/>
                <w:szCs w:val="28"/>
              </w:rPr>
            </w:pPr>
            <w:r>
              <w:rPr>
                <w:rFonts w:ascii="仿宋" w:hAnsi="仿宋" w:eastAsia="仿宋" w:cs="仿宋_GB2312"/>
                <w:kern w:val="0"/>
                <w:sz w:val="28"/>
                <w:szCs w:val="28"/>
              </w:rPr>
              <w:t>男</w:t>
            </w:r>
          </w:p>
        </w:tc>
        <w:tc>
          <w:tcPr>
            <w:tcW w:w="1388" w:type="dxa"/>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sz w:val="28"/>
                <w:szCs w:val="28"/>
              </w:rPr>
            </w:pPr>
            <w:r>
              <w:rPr>
                <w:rFonts w:ascii="仿宋" w:hAnsi="仿宋" w:eastAsia="仿宋" w:cs="仿宋_GB2312"/>
                <w:kern w:val="0"/>
                <w:sz w:val="28"/>
                <w:szCs w:val="28"/>
              </w:rPr>
              <w:t>1947.11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Align w:val="center"/>
          </w:tcPr>
          <w:p>
            <w:pPr>
              <w:pStyle w:val="49"/>
              <w:pageBreakBefore w:val="0"/>
              <w:numPr>
                <w:ilvl w:val="0"/>
                <w:numId w:val="5"/>
              </w:numPr>
              <w:kinsoku/>
              <w:wordWrap/>
              <w:overflowPunct/>
              <w:topLinePunct w:val="0"/>
              <w:autoSpaceDE/>
              <w:autoSpaceDN/>
              <w:bidi w:val="0"/>
              <w:spacing w:beforeAutospacing="0" w:afterAutospacing="0" w:line="600" w:lineRule="exact"/>
              <w:ind w:right="0" w:rightChars="0" w:firstLineChars="0"/>
              <w:jc w:val="center"/>
              <w:rPr>
                <w:rFonts w:ascii="仿宋" w:hAnsi="仿宋" w:eastAsia="仿宋" w:cs="仿宋_GB2312"/>
                <w:kern w:val="0"/>
                <w:sz w:val="28"/>
                <w:szCs w:val="28"/>
              </w:rPr>
            </w:pPr>
          </w:p>
        </w:tc>
        <w:tc>
          <w:tcPr>
            <w:tcW w:w="1344" w:type="dxa"/>
            <w:vMerge w:val="restart"/>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sz w:val="28"/>
                <w:szCs w:val="28"/>
              </w:rPr>
            </w:pPr>
            <w:r>
              <w:rPr>
                <w:rFonts w:hint="eastAsia" w:ascii="仿宋" w:hAnsi="仿宋" w:eastAsia="仿宋"/>
                <w:color w:val="000000"/>
                <w:kern w:val="0"/>
                <w:sz w:val="28"/>
                <w:szCs w:val="28"/>
              </w:rPr>
              <w:t>传统体育、游艺与杂技</w:t>
            </w:r>
          </w:p>
        </w:tc>
        <w:tc>
          <w:tcPr>
            <w:tcW w:w="2145" w:type="dxa"/>
            <w:vAlign w:val="center"/>
          </w:tcPr>
          <w:p>
            <w:pPr>
              <w:pageBreakBefore w:val="0"/>
              <w:kinsoku/>
              <w:wordWrap/>
              <w:overflowPunct/>
              <w:topLinePunct w:val="0"/>
              <w:autoSpaceDE/>
              <w:autoSpaceDN/>
              <w:bidi w:val="0"/>
              <w:spacing w:beforeAutospacing="0" w:afterAutospacing="0" w:line="600" w:lineRule="exact"/>
              <w:ind w:right="0" w:rightChars="0"/>
              <w:rPr>
                <w:rFonts w:ascii="仿宋" w:hAnsi="仿宋" w:eastAsia="仿宋" w:cs="仿宋_GB2312"/>
                <w:kern w:val="0"/>
                <w:sz w:val="28"/>
                <w:szCs w:val="28"/>
              </w:rPr>
            </w:pPr>
            <w:r>
              <w:rPr>
                <w:rFonts w:hint="eastAsia" w:ascii="仿宋" w:hAnsi="仿宋" w:eastAsia="仿宋"/>
                <w:color w:val="000000"/>
                <w:kern w:val="0"/>
                <w:sz w:val="28"/>
                <w:szCs w:val="28"/>
              </w:rPr>
              <w:t>咏春拳（叶问宗支）</w:t>
            </w:r>
          </w:p>
        </w:tc>
        <w:tc>
          <w:tcPr>
            <w:tcW w:w="1189" w:type="dxa"/>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sz w:val="28"/>
                <w:szCs w:val="28"/>
              </w:rPr>
            </w:pPr>
            <w:r>
              <w:rPr>
                <w:rFonts w:hint="eastAsia" w:ascii="仿宋" w:hAnsi="仿宋" w:eastAsia="仿宋"/>
                <w:kern w:val="0"/>
                <w:sz w:val="28"/>
                <w:szCs w:val="28"/>
              </w:rPr>
              <w:t>叶准</w:t>
            </w:r>
          </w:p>
        </w:tc>
        <w:tc>
          <w:tcPr>
            <w:tcW w:w="1143" w:type="dxa"/>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sz w:val="28"/>
                <w:szCs w:val="28"/>
              </w:rPr>
            </w:pPr>
            <w:r>
              <w:rPr>
                <w:rFonts w:hint="eastAsia" w:ascii="仿宋" w:hAnsi="仿宋" w:eastAsia="仿宋" w:cs="仿宋"/>
                <w:color w:val="000000"/>
                <w:kern w:val="0"/>
                <w:sz w:val="28"/>
                <w:szCs w:val="28"/>
              </w:rPr>
              <w:t>省级</w:t>
            </w:r>
          </w:p>
        </w:tc>
        <w:tc>
          <w:tcPr>
            <w:tcW w:w="870" w:type="dxa"/>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sz w:val="28"/>
                <w:szCs w:val="28"/>
              </w:rPr>
            </w:pPr>
            <w:r>
              <w:rPr>
                <w:rFonts w:ascii="仿宋" w:hAnsi="仿宋" w:eastAsia="仿宋" w:cs="仿宋_GB2312"/>
                <w:kern w:val="0"/>
                <w:sz w:val="28"/>
                <w:szCs w:val="28"/>
              </w:rPr>
              <w:t>男</w:t>
            </w:r>
          </w:p>
        </w:tc>
        <w:tc>
          <w:tcPr>
            <w:tcW w:w="1388" w:type="dxa"/>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sz w:val="28"/>
                <w:szCs w:val="28"/>
              </w:rPr>
            </w:pPr>
            <w:r>
              <w:rPr>
                <w:rFonts w:ascii="仿宋" w:hAnsi="仿宋" w:eastAsia="仿宋" w:cs="仿宋_GB2312"/>
                <w:kern w:val="0"/>
                <w:sz w:val="28"/>
                <w:szCs w:val="28"/>
              </w:rPr>
              <w:t>1924.9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1" w:hRule="atLeast"/>
          <w:jc w:val="center"/>
        </w:trPr>
        <w:tc>
          <w:tcPr>
            <w:tcW w:w="817" w:type="dxa"/>
            <w:vAlign w:val="center"/>
          </w:tcPr>
          <w:p>
            <w:pPr>
              <w:pStyle w:val="49"/>
              <w:pageBreakBefore w:val="0"/>
              <w:numPr>
                <w:ilvl w:val="0"/>
                <w:numId w:val="5"/>
              </w:numPr>
              <w:kinsoku/>
              <w:wordWrap/>
              <w:overflowPunct/>
              <w:topLinePunct w:val="0"/>
              <w:autoSpaceDE/>
              <w:autoSpaceDN/>
              <w:bidi w:val="0"/>
              <w:spacing w:beforeAutospacing="0" w:afterAutospacing="0" w:line="600" w:lineRule="exact"/>
              <w:ind w:right="0" w:rightChars="0" w:firstLineChars="0"/>
              <w:jc w:val="center"/>
              <w:rPr>
                <w:rFonts w:ascii="仿宋" w:hAnsi="仿宋" w:eastAsia="仿宋" w:cs="仿宋_GB2312"/>
                <w:kern w:val="0"/>
                <w:sz w:val="28"/>
                <w:szCs w:val="28"/>
              </w:rPr>
            </w:pPr>
          </w:p>
        </w:tc>
        <w:tc>
          <w:tcPr>
            <w:tcW w:w="1344" w:type="dxa"/>
            <w:vMerge w:val="continue"/>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sz w:val="28"/>
                <w:szCs w:val="28"/>
              </w:rPr>
            </w:pPr>
          </w:p>
        </w:tc>
        <w:tc>
          <w:tcPr>
            <w:tcW w:w="2145" w:type="dxa"/>
            <w:vAlign w:val="center"/>
          </w:tcPr>
          <w:p>
            <w:pPr>
              <w:pageBreakBefore w:val="0"/>
              <w:kinsoku/>
              <w:wordWrap/>
              <w:overflowPunct/>
              <w:topLinePunct w:val="0"/>
              <w:autoSpaceDE/>
              <w:autoSpaceDN/>
              <w:bidi w:val="0"/>
              <w:spacing w:beforeAutospacing="0" w:afterAutospacing="0" w:line="600" w:lineRule="exact"/>
              <w:ind w:right="0" w:rightChars="0"/>
              <w:rPr>
                <w:rFonts w:ascii="仿宋" w:hAnsi="仿宋" w:eastAsia="仿宋" w:cs="仿宋_GB2312"/>
                <w:kern w:val="0"/>
                <w:sz w:val="28"/>
                <w:szCs w:val="28"/>
              </w:rPr>
            </w:pPr>
            <w:r>
              <w:rPr>
                <w:rFonts w:hint="eastAsia" w:ascii="仿宋" w:hAnsi="仿宋" w:eastAsia="仿宋"/>
                <w:color w:val="000000"/>
                <w:kern w:val="0"/>
                <w:sz w:val="28"/>
                <w:szCs w:val="28"/>
              </w:rPr>
              <w:t>赛龙舟（九江传统龙舟）</w:t>
            </w:r>
          </w:p>
        </w:tc>
        <w:tc>
          <w:tcPr>
            <w:tcW w:w="1189" w:type="dxa"/>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sz w:val="28"/>
                <w:szCs w:val="28"/>
              </w:rPr>
            </w:pPr>
            <w:r>
              <w:rPr>
                <w:rFonts w:hint="eastAsia" w:ascii="仿宋" w:hAnsi="仿宋" w:eastAsia="仿宋"/>
                <w:kern w:val="0"/>
                <w:sz w:val="28"/>
                <w:szCs w:val="28"/>
              </w:rPr>
              <w:t>朱石明</w:t>
            </w:r>
          </w:p>
        </w:tc>
        <w:tc>
          <w:tcPr>
            <w:tcW w:w="1143" w:type="dxa"/>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sz w:val="28"/>
                <w:szCs w:val="28"/>
              </w:rPr>
            </w:pPr>
            <w:r>
              <w:rPr>
                <w:rFonts w:hint="eastAsia" w:ascii="仿宋" w:hAnsi="仿宋" w:eastAsia="仿宋" w:cs="仿宋"/>
                <w:color w:val="000000"/>
                <w:kern w:val="0"/>
                <w:sz w:val="28"/>
                <w:szCs w:val="28"/>
              </w:rPr>
              <w:t>省级</w:t>
            </w:r>
          </w:p>
        </w:tc>
        <w:tc>
          <w:tcPr>
            <w:tcW w:w="870" w:type="dxa"/>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sz w:val="28"/>
                <w:szCs w:val="28"/>
              </w:rPr>
            </w:pPr>
            <w:r>
              <w:rPr>
                <w:rFonts w:ascii="仿宋" w:hAnsi="仿宋" w:eastAsia="仿宋" w:cs="仿宋_GB2312"/>
                <w:kern w:val="0"/>
                <w:sz w:val="28"/>
                <w:szCs w:val="28"/>
              </w:rPr>
              <w:t>男</w:t>
            </w:r>
          </w:p>
        </w:tc>
        <w:tc>
          <w:tcPr>
            <w:tcW w:w="1388" w:type="dxa"/>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sz w:val="28"/>
                <w:szCs w:val="28"/>
              </w:rPr>
            </w:pPr>
            <w:r>
              <w:rPr>
                <w:rFonts w:ascii="仿宋" w:hAnsi="仿宋" w:eastAsia="仿宋" w:cs="仿宋_GB2312"/>
                <w:kern w:val="0"/>
                <w:sz w:val="28"/>
                <w:szCs w:val="28"/>
              </w:rPr>
              <w:t>1948.2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Align w:val="center"/>
          </w:tcPr>
          <w:p>
            <w:pPr>
              <w:pStyle w:val="49"/>
              <w:pageBreakBefore w:val="0"/>
              <w:numPr>
                <w:ilvl w:val="0"/>
                <w:numId w:val="5"/>
              </w:numPr>
              <w:kinsoku/>
              <w:wordWrap/>
              <w:overflowPunct/>
              <w:topLinePunct w:val="0"/>
              <w:autoSpaceDE/>
              <w:autoSpaceDN/>
              <w:bidi w:val="0"/>
              <w:spacing w:beforeAutospacing="0" w:afterAutospacing="0" w:line="600" w:lineRule="exact"/>
              <w:ind w:right="0" w:rightChars="0" w:firstLineChars="0"/>
              <w:jc w:val="center"/>
              <w:rPr>
                <w:rFonts w:ascii="仿宋" w:hAnsi="仿宋" w:eastAsia="仿宋" w:cs="仿宋_GB2312"/>
                <w:kern w:val="0"/>
                <w:sz w:val="28"/>
                <w:szCs w:val="28"/>
              </w:rPr>
            </w:pPr>
          </w:p>
        </w:tc>
        <w:tc>
          <w:tcPr>
            <w:tcW w:w="1344" w:type="dxa"/>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sz w:val="28"/>
                <w:szCs w:val="28"/>
              </w:rPr>
            </w:pPr>
            <w:r>
              <w:rPr>
                <w:rFonts w:ascii="仿宋" w:hAnsi="仿宋" w:eastAsia="仿宋" w:cs="仿宋_GB2312"/>
                <w:kern w:val="0"/>
                <w:sz w:val="28"/>
                <w:szCs w:val="28"/>
              </w:rPr>
              <w:t>民俗</w:t>
            </w:r>
          </w:p>
        </w:tc>
        <w:tc>
          <w:tcPr>
            <w:tcW w:w="2145" w:type="dxa"/>
            <w:vAlign w:val="center"/>
          </w:tcPr>
          <w:p>
            <w:pPr>
              <w:pageBreakBefore w:val="0"/>
              <w:kinsoku/>
              <w:wordWrap/>
              <w:overflowPunct/>
              <w:topLinePunct w:val="0"/>
              <w:autoSpaceDE/>
              <w:autoSpaceDN/>
              <w:bidi w:val="0"/>
              <w:spacing w:beforeAutospacing="0" w:afterAutospacing="0" w:line="600" w:lineRule="exact"/>
              <w:ind w:right="0" w:rightChars="0"/>
              <w:rPr>
                <w:rFonts w:ascii="仿宋" w:hAnsi="仿宋" w:eastAsia="仿宋" w:cs="仿宋_GB2312"/>
                <w:kern w:val="0"/>
                <w:sz w:val="28"/>
                <w:szCs w:val="28"/>
              </w:rPr>
            </w:pPr>
            <w:r>
              <w:rPr>
                <w:rFonts w:hint="eastAsia" w:ascii="仿宋" w:hAnsi="仿宋" w:eastAsia="仿宋"/>
                <w:color w:val="000000"/>
                <w:kern w:val="0"/>
                <w:sz w:val="28"/>
                <w:szCs w:val="28"/>
              </w:rPr>
              <w:t>（端午节）盐步老龙礼俗</w:t>
            </w:r>
          </w:p>
        </w:tc>
        <w:tc>
          <w:tcPr>
            <w:tcW w:w="1189" w:type="dxa"/>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sz w:val="28"/>
                <w:szCs w:val="28"/>
              </w:rPr>
            </w:pPr>
            <w:r>
              <w:rPr>
                <w:rFonts w:hint="eastAsia" w:ascii="仿宋" w:hAnsi="仿宋" w:eastAsia="仿宋"/>
                <w:kern w:val="0"/>
                <w:sz w:val="28"/>
                <w:szCs w:val="28"/>
              </w:rPr>
              <w:t>邵钜熙</w:t>
            </w:r>
          </w:p>
        </w:tc>
        <w:tc>
          <w:tcPr>
            <w:tcW w:w="1143" w:type="dxa"/>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sz w:val="28"/>
                <w:szCs w:val="28"/>
              </w:rPr>
            </w:pPr>
            <w:r>
              <w:rPr>
                <w:rFonts w:hint="eastAsia" w:ascii="仿宋" w:hAnsi="仿宋" w:eastAsia="仿宋" w:cs="仿宋"/>
                <w:color w:val="000000"/>
                <w:kern w:val="0"/>
                <w:sz w:val="28"/>
                <w:szCs w:val="28"/>
              </w:rPr>
              <w:t>省级</w:t>
            </w:r>
          </w:p>
        </w:tc>
        <w:tc>
          <w:tcPr>
            <w:tcW w:w="870" w:type="dxa"/>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sz w:val="28"/>
                <w:szCs w:val="28"/>
              </w:rPr>
            </w:pPr>
            <w:r>
              <w:rPr>
                <w:rFonts w:ascii="仿宋" w:hAnsi="仿宋" w:eastAsia="仿宋" w:cs="仿宋_GB2312"/>
                <w:kern w:val="0"/>
                <w:sz w:val="28"/>
                <w:szCs w:val="28"/>
              </w:rPr>
              <w:t>男</w:t>
            </w:r>
          </w:p>
        </w:tc>
        <w:tc>
          <w:tcPr>
            <w:tcW w:w="1388" w:type="dxa"/>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sz w:val="28"/>
                <w:szCs w:val="28"/>
              </w:rPr>
            </w:pPr>
            <w:r>
              <w:rPr>
                <w:rFonts w:ascii="仿宋" w:hAnsi="仿宋" w:eastAsia="仿宋" w:cs="仿宋_GB2312"/>
                <w:kern w:val="0"/>
                <w:sz w:val="28"/>
                <w:szCs w:val="28"/>
              </w:rPr>
              <w:t>1944.6</w:t>
            </w:r>
          </w:p>
        </w:tc>
      </w:tr>
    </w:tbl>
    <w:p>
      <w:pPr>
        <w:pageBreakBefore w:val="0"/>
        <w:kinsoku/>
        <w:wordWrap/>
        <w:overflowPunct/>
        <w:topLinePunct w:val="0"/>
        <w:autoSpaceDE/>
        <w:autoSpaceDN/>
        <w:bidi w:val="0"/>
        <w:spacing w:beforeAutospacing="0" w:afterAutospacing="0" w:line="600" w:lineRule="exact"/>
        <w:ind w:right="0" w:rightChars="0" w:firstLine="643" w:firstLineChars="200"/>
        <w:rPr>
          <w:rFonts w:ascii="仿宋" w:hAnsi="仿宋" w:eastAsia="仿宋" w:cs="仿宋_GB2312"/>
          <w:b/>
          <w:sz w:val="32"/>
          <w:szCs w:val="32"/>
        </w:rPr>
      </w:pPr>
      <w:r>
        <w:rPr>
          <w:rFonts w:hint="eastAsia" w:ascii="仿宋" w:hAnsi="仿宋" w:eastAsia="仿宋" w:cs="仿宋_GB2312"/>
          <w:b/>
          <w:sz w:val="32"/>
          <w:szCs w:val="32"/>
        </w:rPr>
        <w:t>3.非物质文化遗产专项抢救性记录</w:t>
      </w:r>
    </w:p>
    <w:p>
      <w:pPr>
        <w:pageBreakBefore w:val="0"/>
        <w:kinsoku/>
        <w:wordWrap/>
        <w:overflowPunct/>
        <w:topLinePunct w:val="0"/>
        <w:autoSpaceDE/>
        <w:autoSpaceDN/>
        <w:bidi w:val="0"/>
        <w:spacing w:beforeAutospacing="0" w:afterAutospacing="0" w:line="600" w:lineRule="exact"/>
        <w:ind w:right="0" w:rightChars="0"/>
        <w:rPr>
          <w:rFonts w:ascii="仿宋" w:hAnsi="仿宋" w:eastAsia="仿宋" w:cs="仿宋_GB2312"/>
          <w:b/>
          <w:sz w:val="32"/>
          <w:szCs w:val="32"/>
        </w:rPr>
      </w:pPr>
      <w:r>
        <w:rPr>
          <w:rFonts w:hint="eastAsia" w:ascii="仿宋" w:hAnsi="仿宋" w:eastAsia="仿宋" w:cs="仿宋_GB2312"/>
          <w:sz w:val="32"/>
          <w:szCs w:val="32"/>
        </w:rPr>
        <w:t xml:space="preserve">    开展非物质文化遗产代表性项目专项抢救性记录，完善项目的资料补全、收集工作。在已有基础上，主要围绕传统音乐、传统舞蹈、传统美术、民俗以及传统体育、游艺与杂技项目，查缺补漏，针对其在核心信息收集、保存的薄弱环节方面，进行专项搜集、记录、整理行动，着力提升项目保护水平，推动相关项目进一步申报。</w:t>
      </w:r>
      <w:r>
        <w:rPr>
          <w:rFonts w:hint="eastAsia" w:ascii="仿宋" w:hAnsi="仿宋" w:eastAsia="仿宋"/>
          <w:sz w:val="32"/>
          <w:szCs w:val="32"/>
        </w:rPr>
        <w:t>加强对相关珍贵资料和实物的收集，健全完善项目档案、资料库。</w:t>
      </w:r>
    </w:p>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b/>
          <w:sz w:val="28"/>
          <w:szCs w:val="28"/>
        </w:rPr>
      </w:pPr>
      <w:r>
        <w:rPr>
          <w:rFonts w:hint="eastAsia" w:ascii="仿宋" w:hAnsi="仿宋" w:eastAsia="仿宋" w:cs="仿宋_GB2312"/>
          <w:b/>
          <w:sz w:val="28"/>
          <w:szCs w:val="28"/>
        </w:rPr>
        <w:t>南海区非物质文化遗产专项抢救性记录一览表</w:t>
      </w:r>
    </w:p>
    <w:tbl>
      <w:tblPr>
        <w:tblStyle w:val="26"/>
        <w:tblW w:w="9380"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73"/>
        <w:gridCol w:w="817"/>
        <w:gridCol w:w="1220"/>
        <w:gridCol w:w="68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5" w:hRule="atLeast"/>
          <w:tblHeader/>
          <w:jc w:val="center"/>
        </w:trPr>
        <w:tc>
          <w:tcPr>
            <w:tcW w:w="473" w:type="dxa"/>
            <w:shd w:val="clear" w:color="auto" w:fill="BEBEBE" w:themeFill="background1" w:themeFillShade="B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jc w:val="center"/>
              <w:textAlignment w:val="auto"/>
              <w:rPr>
                <w:rFonts w:ascii="仿宋" w:hAnsi="仿宋" w:eastAsia="仿宋" w:cs="仿宋_GB2312"/>
                <w:b/>
                <w:kern w:val="0"/>
                <w:sz w:val="28"/>
                <w:szCs w:val="28"/>
              </w:rPr>
            </w:pPr>
            <w:r>
              <w:rPr>
                <w:rFonts w:hint="eastAsia" w:ascii="仿宋" w:hAnsi="仿宋" w:eastAsia="仿宋" w:cs="仿宋_GB2312"/>
                <w:b/>
                <w:kern w:val="0"/>
                <w:sz w:val="28"/>
                <w:szCs w:val="28"/>
              </w:rPr>
              <w:t>序号</w:t>
            </w:r>
          </w:p>
        </w:tc>
        <w:tc>
          <w:tcPr>
            <w:tcW w:w="817" w:type="dxa"/>
            <w:shd w:val="clear" w:color="auto" w:fill="BEBEBE" w:themeFill="background1" w:themeFillShade="B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jc w:val="center"/>
              <w:textAlignment w:val="auto"/>
              <w:rPr>
                <w:rFonts w:ascii="仿宋" w:hAnsi="仿宋" w:eastAsia="仿宋" w:cs="仿宋_GB2312"/>
                <w:b/>
                <w:kern w:val="0"/>
                <w:sz w:val="28"/>
                <w:szCs w:val="28"/>
              </w:rPr>
            </w:pPr>
            <w:r>
              <w:rPr>
                <w:rFonts w:hint="eastAsia" w:ascii="仿宋" w:hAnsi="仿宋" w:eastAsia="仿宋" w:cs="仿宋_GB2312"/>
                <w:b/>
                <w:kern w:val="0"/>
                <w:sz w:val="28"/>
                <w:szCs w:val="28"/>
              </w:rPr>
              <w:t>项目类别</w:t>
            </w:r>
          </w:p>
        </w:tc>
        <w:tc>
          <w:tcPr>
            <w:tcW w:w="1220" w:type="dxa"/>
            <w:shd w:val="clear" w:color="auto" w:fill="BEBEBE" w:themeFill="background1" w:themeFillShade="B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jc w:val="center"/>
              <w:textAlignment w:val="auto"/>
              <w:rPr>
                <w:rFonts w:ascii="仿宋" w:hAnsi="仿宋" w:eastAsia="仿宋" w:cs="仿宋_GB2312"/>
                <w:b/>
                <w:kern w:val="0"/>
                <w:sz w:val="28"/>
                <w:szCs w:val="28"/>
              </w:rPr>
            </w:pPr>
            <w:r>
              <w:rPr>
                <w:rFonts w:hint="eastAsia" w:ascii="仿宋" w:hAnsi="仿宋" w:eastAsia="仿宋" w:cs="仿宋_GB2312"/>
                <w:b/>
                <w:kern w:val="0"/>
                <w:sz w:val="28"/>
                <w:szCs w:val="28"/>
              </w:rPr>
              <w:t>项目名称</w:t>
            </w:r>
          </w:p>
        </w:tc>
        <w:tc>
          <w:tcPr>
            <w:tcW w:w="6870" w:type="dxa"/>
            <w:shd w:val="clear" w:color="auto" w:fill="BEBEBE" w:themeFill="background1" w:themeFillShade="B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jc w:val="center"/>
              <w:textAlignment w:val="auto"/>
              <w:rPr>
                <w:rFonts w:ascii="仿宋" w:hAnsi="仿宋" w:eastAsia="仿宋" w:cs="仿宋_GB2312"/>
                <w:b/>
                <w:kern w:val="0"/>
                <w:sz w:val="28"/>
                <w:szCs w:val="28"/>
              </w:rPr>
            </w:pPr>
            <w:r>
              <w:rPr>
                <w:rFonts w:hint="eastAsia" w:ascii="仿宋" w:hAnsi="仿宋" w:eastAsia="仿宋" w:cs="仿宋_GB2312"/>
                <w:b/>
                <w:kern w:val="0"/>
                <w:sz w:val="28"/>
                <w:szCs w:val="28"/>
              </w:rPr>
              <w:t>工作内容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64" w:hRule="atLeast"/>
          <w:jc w:val="center"/>
        </w:trPr>
        <w:tc>
          <w:tcPr>
            <w:tcW w:w="473" w:type="dxa"/>
            <w:vAlign w:val="center"/>
          </w:tcPr>
          <w:p>
            <w:pPr>
              <w:pStyle w:val="49"/>
              <w:keepNext w:val="0"/>
              <w:keepLines w:val="0"/>
              <w:pageBreakBefore w:val="0"/>
              <w:widowControl w:val="0"/>
              <w:numPr>
                <w:ilvl w:val="0"/>
                <w:numId w:val="6"/>
              </w:numPr>
              <w:kinsoku/>
              <w:wordWrap/>
              <w:overflowPunct/>
              <w:topLinePunct w:val="0"/>
              <w:autoSpaceDE/>
              <w:autoSpaceDN/>
              <w:bidi w:val="0"/>
              <w:adjustRightInd/>
              <w:snapToGrid/>
              <w:spacing w:beforeAutospacing="0" w:afterAutospacing="0" w:line="600" w:lineRule="exact"/>
              <w:ind w:right="0" w:rightChars="0" w:firstLineChars="0"/>
              <w:jc w:val="both"/>
              <w:textAlignment w:val="auto"/>
              <w:rPr>
                <w:rFonts w:ascii="仿宋" w:hAnsi="仿宋" w:eastAsia="仿宋" w:cs="仿宋_GB2312"/>
                <w:kern w:val="0"/>
                <w:sz w:val="28"/>
                <w:szCs w:val="28"/>
              </w:rPr>
            </w:pPr>
          </w:p>
        </w:tc>
        <w:tc>
          <w:tcPr>
            <w:tcW w:w="81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jc w:val="center"/>
              <w:textAlignment w:val="auto"/>
              <w:rPr>
                <w:rFonts w:ascii="仿宋" w:hAnsi="仿宋" w:eastAsia="仿宋" w:cs="仿宋_GB2312"/>
                <w:kern w:val="0"/>
                <w:sz w:val="28"/>
                <w:szCs w:val="28"/>
              </w:rPr>
            </w:pPr>
            <w:r>
              <w:rPr>
                <w:rFonts w:ascii="仿宋" w:hAnsi="仿宋" w:eastAsia="仿宋" w:cs="仿宋_GB2312"/>
                <w:kern w:val="0"/>
                <w:sz w:val="28"/>
                <w:szCs w:val="28"/>
              </w:rPr>
              <w:t>传统音乐</w:t>
            </w:r>
          </w:p>
        </w:tc>
        <w:tc>
          <w:tcPr>
            <w:tcW w:w="12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jc w:val="center"/>
              <w:textAlignment w:val="auto"/>
              <w:rPr>
                <w:rFonts w:ascii="仿宋" w:hAnsi="仿宋" w:eastAsia="仿宋" w:cs="仿宋_GB2312"/>
                <w:kern w:val="0"/>
                <w:sz w:val="28"/>
                <w:szCs w:val="28"/>
              </w:rPr>
            </w:pPr>
            <w:r>
              <w:rPr>
                <w:rFonts w:hint="eastAsia" w:ascii="仿宋" w:hAnsi="仿宋" w:eastAsia="仿宋" w:cs="仿宋_GB2312"/>
                <w:kern w:val="0"/>
                <w:sz w:val="28"/>
                <w:szCs w:val="28"/>
              </w:rPr>
              <w:t>南海鼓乐</w:t>
            </w:r>
          </w:p>
        </w:tc>
        <w:tc>
          <w:tcPr>
            <w:tcW w:w="687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textAlignment w:val="auto"/>
              <w:rPr>
                <w:rFonts w:ascii="仿宋" w:hAnsi="仿宋" w:eastAsia="仿宋" w:cs="仿宋_GB2312"/>
                <w:kern w:val="0"/>
                <w:sz w:val="28"/>
                <w:szCs w:val="28"/>
              </w:rPr>
            </w:pPr>
            <w:r>
              <w:rPr>
                <w:rFonts w:hint="eastAsia" w:ascii="仿宋" w:hAnsi="仿宋" w:eastAsia="仿宋" w:cs="仿宋_GB2312"/>
                <w:kern w:val="0"/>
                <w:sz w:val="28"/>
                <w:szCs w:val="28"/>
              </w:rPr>
              <w:t>通过口述访谈和音像记录等现代科技手段，进一步发掘、抢救南狮鼓乐技艺，关注配合传统地桩狮的传统鼓乐套路，形成鼓乐节奏的相关文本、实物资料。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65" w:hRule="atLeast"/>
          <w:jc w:val="center"/>
        </w:trPr>
        <w:tc>
          <w:tcPr>
            <w:tcW w:w="473" w:type="dxa"/>
            <w:vAlign w:val="center"/>
          </w:tcPr>
          <w:p>
            <w:pPr>
              <w:pStyle w:val="49"/>
              <w:keepNext w:val="0"/>
              <w:keepLines w:val="0"/>
              <w:pageBreakBefore w:val="0"/>
              <w:widowControl w:val="0"/>
              <w:numPr>
                <w:ilvl w:val="0"/>
                <w:numId w:val="6"/>
              </w:numPr>
              <w:kinsoku/>
              <w:wordWrap/>
              <w:overflowPunct/>
              <w:topLinePunct w:val="0"/>
              <w:autoSpaceDE/>
              <w:autoSpaceDN/>
              <w:bidi w:val="0"/>
              <w:adjustRightInd/>
              <w:snapToGrid/>
              <w:spacing w:beforeAutospacing="0" w:afterAutospacing="0" w:line="600" w:lineRule="exact"/>
              <w:ind w:right="0" w:rightChars="0" w:firstLineChars="0"/>
              <w:jc w:val="both"/>
              <w:textAlignment w:val="auto"/>
              <w:rPr>
                <w:rFonts w:ascii="仿宋" w:hAnsi="仿宋" w:eastAsia="仿宋" w:cs="仿宋_GB2312"/>
                <w:kern w:val="0"/>
                <w:sz w:val="28"/>
                <w:szCs w:val="28"/>
              </w:rPr>
            </w:pPr>
          </w:p>
        </w:tc>
        <w:tc>
          <w:tcPr>
            <w:tcW w:w="81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jc w:val="center"/>
              <w:textAlignment w:val="auto"/>
              <w:rPr>
                <w:rFonts w:ascii="仿宋" w:hAnsi="仿宋" w:eastAsia="仿宋" w:cs="仿宋_GB2312"/>
                <w:kern w:val="0"/>
                <w:sz w:val="28"/>
                <w:szCs w:val="28"/>
              </w:rPr>
            </w:pPr>
            <w:r>
              <w:rPr>
                <w:rFonts w:hint="eastAsia" w:ascii="仿宋" w:hAnsi="仿宋" w:eastAsia="仿宋" w:cs="仿宋_GB2312"/>
                <w:kern w:val="0"/>
                <w:sz w:val="28"/>
                <w:szCs w:val="28"/>
              </w:rPr>
              <w:t>传统舞蹈</w:t>
            </w:r>
          </w:p>
        </w:tc>
        <w:tc>
          <w:tcPr>
            <w:tcW w:w="12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jc w:val="center"/>
              <w:textAlignment w:val="auto"/>
              <w:rPr>
                <w:rFonts w:ascii="仿宋" w:hAnsi="仿宋" w:eastAsia="仿宋" w:cs="仿宋_GB2312"/>
                <w:kern w:val="0"/>
                <w:sz w:val="28"/>
                <w:szCs w:val="28"/>
              </w:rPr>
            </w:pPr>
            <w:r>
              <w:rPr>
                <w:rFonts w:hint="eastAsia" w:ascii="仿宋" w:hAnsi="仿宋" w:eastAsia="仿宋" w:cs="仿宋_GB2312"/>
                <w:kern w:val="0"/>
                <w:sz w:val="28"/>
                <w:szCs w:val="28"/>
              </w:rPr>
              <w:t>狮舞</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jc w:val="center"/>
              <w:textAlignment w:val="auto"/>
              <w:rPr>
                <w:rFonts w:ascii="仿宋" w:hAnsi="仿宋" w:eastAsia="仿宋" w:cs="仿宋_GB2312"/>
                <w:kern w:val="0"/>
                <w:sz w:val="28"/>
                <w:szCs w:val="28"/>
              </w:rPr>
            </w:pPr>
            <w:r>
              <w:rPr>
                <w:rFonts w:hint="eastAsia" w:ascii="仿宋" w:hAnsi="仿宋" w:eastAsia="仿宋" w:cs="仿宋_GB2312"/>
                <w:kern w:val="0"/>
                <w:sz w:val="28"/>
                <w:szCs w:val="28"/>
              </w:rPr>
              <w:t>（广东醒狮）</w:t>
            </w:r>
          </w:p>
        </w:tc>
        <w:tc>
          <w:tcPr>
            <w:tcW w:w="687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textAlignment w:val="auto"/>
              <w:rPr>
                <w:rFonts w:ascii="仿宋" w:hAnsi="仿宋" w:eastAsia="仿宋" w:cs="仿宋_GB2312"/>
                <w:kern w:val="0"/>
                <w:sz w:val="28"/>
                <w:szCs w:val="28"/>
              </w:rPr>
            </w:pPr>
            <w:r>
              <w:rPr>
                <w:rFonts w:hint="eastAsia" w:ascii="仿宋" w:hAnsi="仿宋" w:eastAsia="仿宋" w:cs="仿宋_GB2312"/>
                <w:kern w:val="0"/>
                <w:sz w:val="28"/>
                <w:szCs w:val="28"/>
              </w:rPr>
              <w:t>继续完成过去民间流传的二三百个醒狮套路的抢救、整理工作，对大量历史资料作进一步搜集、保存，加强传统地桩狮的记录、保护。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84" w:hRule="atLeast"/>
          <w:jc w:val="center"/>
        </w:trPr>
        <w:tc>
          <w:tcPr>
            <w:tcW w:w="473" w:type="dxa"/>
            <w:vAlign w:val="center"/>
          </w:tcPr>
          <w:p>
            <w:pPr>
              <w:pStyle w:val="49"/>
              <w:keepNext w:val="0"/>
              <w:keepLines w:val="0"/>
              <w:pageBreakBefore w:val="0"/>
              <w:widowControl w:val="0"/>
              <w:numPr>
                <w:ilvl w:val="0"/>
                <w:numId w:val="6"/>
              </w:numPr>
              <w:kinsoku/>
              <w:wordWrap/>
              <w:overflowPunct/>
              <w:topLinePunct w:val="0"/>
              <w:autoSpaceDE/>
              <w:autoSpaceDN/>
              <w:bidi w:val="0"/>
              <w:adjustRightInd/>
              <w:snapToGrid/>
              <w:spacing w:beforeAutospacing="0" w:afterAutospacing="0" w:line="600" w:lineRule="exact"/>
              <w:ind w:right="0" w:rightChars="0" w:firstLineChars="0"/>
              <w:jc w:val="both"/>
              <w:textAlignment w:val="auto"/>
              <w:rPr>
                <w:rFonts w:ascii="仿宋" w:hAnsi="仿宋" w:eastAsia="仿宋" w:cs="仿宋_GB2312"/>
                <w:kern w:val="0"/>
                <w:sz w:val="28"/>
                <w:szCs w:val="28"/>
              </w:rPr>
            </w:pPr>
          </w:p>
        </w:tc>
        <w:tc>
          <w:tcPr>
            <w:tcW w:w="817" w:type="dxa"/>
            <w:vMerge w:val="restar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jc w:val="center"/>
              <w:textAlignment w:val="auto"/>
              <w:rPr>
                <w:rFonts w:ascii="仿宋" w:hAnsi="仿宋" w:eastAsia="仿宋" w:cs="仿宋_GB2312"/>
                <w:kern w:val="0"/>
                <w:sz w:val="28"/>
                <w:szCs w:val="28"/>
              </w:rPr>
            </w:pPr>
            <w:r>
              <w:rPr>
                <w:rFonts w:hint="eastAsia" w:ascii="仿宋" w:hAnsi="仿宋" w:eastAsia="仿宋" w:cs="仿宋_GB2312"/>
                <w:kern w:val="0"/>
                <w:sz w:val="28"/>
                <w:szCs w:val="28"/>
              </w:rPr>
              <w:t>传统体育、游艺与杂技</w:t>
            </w:r>
          </w:p>
        </w:tc>
        <w:tc>
          <w:tcPr>
            <w:tcW w:w="12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jc w:val="center"/>
              <w:textAlignment w:val="auto"/>
              <w:rPr>
                <w:rFonts w:ascii="仿宋" w:hAnsi="仿宋" w:eastAsia="仿宋" w:cs="仿宋_GB2312"/>
                <w:kern w:val="0"/>
                <w:sz w:val="28"/>
                <w:szCs w:val="28"/>
              </w:rPr>
            </w:pPr>
            <w:r>
              <w:rPr>
                <w:rFonts w:hint="eastAsia" w:ascii="仿宋" w:hAnsi="仿宋" w:eastAsia="仿宋" w:cs="仿宋_GB2312"/>
                <w:kern w:val="0"/>
                <w:sz w:val="28"/>
                <w:szCs w:val="28"/>
              </w:rPr>
              <w:t>咏春拳</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jc w:val="center"/>
              <w:textAlignment w:val="auto"/>
              <w:rPr>
                <w:rFonts w:ascii="仿宋" w:hAnsi="仿宋" w:eastAsia="仿宋" w:cs="仿宋_GB2312"/>
                <w:kern w:val="0"/>
                <w:sz w:val="28"/>
                <w:szCs w:val="28"/>
              </w:rPr>
            </w:pPr>
            <w:r>
              <w:rPr>
                <w:rFonts w:hint="eastAsia" w:ascii="仿宋" w:hAnsi="仿宋" w:eastAsia="仿宋" w:cs="仿宋_GB2312"/>
                <w:kern w:val="0"/>
                <w:sz w:val="28"/>
                <w:szCs w:val="28"/>
              </w:rPr>
              <w:t>（叶问宗支）</w:t>
            </w:r>
          </w:p>
        </w:tc>
        <w:tc>
          <w:tcPr>
            <w:tcW w:w="687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textAlignment w:val="auto"/>
              <w:rPr>
                <w:rFonts w:ascii="仿宋" w:hAnsi="仿宋" w:eastAsia="仿宋" w:cs="仿宋_GB2312"/>
                <w:kern w:val="0"/>
                <w:sz w:val="28"/>
                <w:szCs w:val="28"/>
              </w:rPr>
            </w:pPr>
            <w:r>
              <w:rPr>
                <w:rFonts w:hint="eastAsia" w:ascii="仿宋" w:hAnsi="仿宋" w:eastAsia="仿宋" w:cs="仿宋_GB2312"/>
                <w:kern w:val="0"/>
                <w:sz w:val="28"/>
                <w:szCs w:val="28"/>
              </w:rPr>
              <w:t>加强对在世老拳师的保护，及时记录老一辈拳师对咏春拳（叶问宗支）拳术精髓的讲解、说明和对项目历史的回顾，继续搜集、整理许多珍贵的实物和资料；开展对咏春拳木桩制作技艺的挖掘、记录，保全相关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jc w:val="center"/>
        </w:trPr>
        <w:tc>
          <w:tcPr>
            <w:tcW w:w="473" w:type="dxa"/>
            <w:vAlign w:val="center"/>
          </w:tcPr>
          <w:p>
            <w:pPr>
              <w:pStyle w:val="49"/>
              <w:keepNext w:val="0"/>
              <w:keepLines w:val="0"/>
              <w:pageBreakBefore w:val="0"/>
              <w:widowControl w:val="0"/>
              <w:numPr>
                <w:ilvl w:val="0"/>
                <w:numId w:val="6"/>
              </w:numPr>
              <w:kinsoku/>
              <w:wordWrap/>
              <w:overflowPunct/>
              <w:topLinePunct w:val="0"/>
              <w:autoSpaceDE/>
              <w:autoSpaceDN/>
              <w:bidi w:val="0"/>
              <w:adjustRightInd/>
              <w:snapToGrid/>
              <w:spacing w:beforeAutospacing="0" w:afterAutospacing="0" w:line="600" w:lineRule="exact"/>
              <w:ind w:right="0" w:rightChars="0" w:firstLineChars="0"/>
              <w:jc w:val="both"/>
              <w:textAlignment w:val="auto"/>
              <w:rPr>
                <w:rFonts w:ascii="仿宋" w:hAnsi="仿宋" w:eastAsia="仿宋" w:cs="仿宋_GB2312"/>
                <w:kern w:val="0"/>
                <w:sz w:val="28"/>
                <w:szCs w:val="28"/>
              </w:rPr>
            </w:pPr>
          </w:p>
        </w:tc>
        <w:tc>
          <w:tcPr>
            <w:tcW w:w="817"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jc w:val="center"/>
              <w:textAlignment w:val="auto"/>
              <w:rPr>
                <w:rFonts w:ascii="仿宋" w:hAnsi="仿宋" w:eastAsia="仿宋" w:cs="仿宋_GB2312"/>
                <w:kern w:val="0"/>
                <w:sz w:val="28"/>
                <w:szCs w:val="28"/>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jc w:val="center"/>
              <w:textAlignment w:val="auto"/>
              <w:rPr>
                <w:rFonts w:ascii="仿宋" w:hAnsi="仿宋" w:eastAsia="仿宋" w:cs="仿宋_GB2312"/>
                <w:kern w:val="0"/>
                <w:sz w:val="28"/>
                <w:szCs w:val="28"/>
              </w:rPr>
            </w:pPr>
            <w:r>
              <w:rPr>
                <w:rFonts w:hint="eastAsia" w:ascii="仿宋" w:hAnsi="仿宋" w:eastAsia="仿宋" w:cs="仿宋_GB2312"/>
                <w:kern w:val="0"/>
                <w:sz w:val="28"/>
                <w:szCs w:val="28"/>
              </w:rPr>
              <w:t>赛龙舟（九江传统龙舟）</w:t>
            </w:r>
          </w:p>
        </w:tc>
        <w:tc>
          <w:tcPr>
            <w:tcW w:w="687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textAlignment w:val="auto"/>
              <w:rPr>
                <w:rFonts w:ascii="仿宋" w:hAnsi="仿宋" w:eastAsia="仿宋" w:cs="仿宋_GB2312"/>
                <w:kern w:val="0"/>
                <w:sz w:val="28"/>
                <w:szCs w:val="28"/>
              </w:rPr>
            </w:pPr>
            <w:r>
              <w:rPr>
                <w:rFonts w:hint="eastAsia" w:ascii="仿宋" w:hAnsi="仿宋" w:eastAsia="仿宋" w:cs="仿宋_GB2312"/>
                <w:kern w:val="0"/>
                <w:sz w:val="28"/>
                <w:szCs w:val="28"/>
              </w:rPr>
              <w:t>围绕项目本体与传承人群体，开展关于传统龙舟仪式礼俗、历史变迁、失传技艺和各乡村俗例等的抢救性记录工作。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547" w:hRule="atLeast"/>
          <w:jc w:val="center"/>
        </w:trPr>
        <w:tc>
          <w:tcPr>
            <w:tcW w:w="473" w:type="dxa"/>
            <w:vAlign w:val="center"/>
          </w:tcPr>
          <w:p>
            <w:pPr>
              <w:pStyle w:val="49"/>
              <w:keepNext w:val="0"/>
              <w:keepLines w:val="0"/>
              <w:pageBreakBefore w:val="0"/>
              <w:widowControl w:val="0"/>
              <w:numPr>
                <w:ilvl w:val="0"/>
                <w:numId w:val="6"/>
              </w:numPr>
              <w:kinsoku/>
              <w:wordWrap/>
              <w:overflowPunct/>
              <w:topLinePunct w:val="0"/>
              <w:autoSpaceDE/>
              <w:autoSpaceDN/>
              <w:bidi w:val="0"/>
              <w:adjustRightInd/>
              <w:snapToGrid/>
              <w:spacing w:beforeAutospacing="0" w:afterAutospacing="0" w:line="600" w:lineRule="exact"/>
              <w:ind w:right="0" w:rightChars="0" w:firstLineChars="0"/>
              <w:jc w:val="both"/>
              <w:textAlignment w:val="auto"/>
              <w:rPr>
                <w:rFonts w:ascii="仿宋" w:hAnsi="仿宋" w:eastAsia="仿宋" w:cs="仿宋_GB2312"/>
                <w:kern w:val="0"/>
                <w:sz w:val="28"/>
                <w:szCs w:val="28"/>
              </w:rPr>
            </w:pPr>
          </w:p>
        </w:tc>
        <w:tc>
          <w:tcPr>
            <w:tcW w:w="81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jc w:val="center"/>
              <w:textAlignment w:val="auto"/>
              <w:rPr>
                <w:rFonts w:ascii="仿宋" w:hAnsi="仿宋" w:eastAsia="仿宋" w:cs="仿宋_GB2312"/>
                <w:kern w:val="0"/>
                <w:sz w:val="28"/>
                <w:szCs w:val="28"/>
              </w:rPr>
            </w:pPr>
            <w:r>
              <w:rPr>
                <w:rFonts w:hint="eastAsia" w:ascii="仿宋" w:hAnsi="仿宋" w:eastAsia="仿宋" w:cs="仿宋_GB2312"/>
                <w:kern w:val="0"/>
                <w:sz w:val="28"/>
                <w:szCs w:val="28"/>
              </w:rPr>
              <w:t>传统美术</w:t>
            </w:r>
          </w:p>
        </w:tc>
        <w:tc>
          <w:tcPr>
            <w:tcW w:w="12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jc w:val="center"/>
              <w:textAlignment w:val="auto"/>
              <w:rPr>
                <w:rFonts w:ascii="仿宋" w:hAnsi="仿宋" w:eastAsia="仿宋" w:cs="仿宋_GB2312"/>
                <w:kern w:val="0"/>
                <w:sz w:val="28"/>
                <w:szCs w:val="28"/>
              </w:rPr>
            </w:pPr>
            <w:r>
              <w:rPr>
                <w:rFonts w:hint="eastAsia" w:ascii="仿宋" w:hAnsi="仿宋" w:eastAsia="仿宋" w:cs="仿宋_GB2312"/>
                <w:kern w:val="0"/>
                <w:sz w:val="28"/>
                <w:szCs w:val="28"/>
              </w:rPr>
              <w:t>藤编</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jc w:val="center"/>
              <w:textAlignment w:val="auto"/>
              <w:rPr>
                <w:rFonts w:ascii="仿宋" w:hAnsi="仿宋" w:eastAsia="仿宋" w:cs="仿宋_GB2312"/>
                <w:kern w:val="0"/>
                <w:sz w:val="28"/>
                <w:szCs w:val="28"/>
              </w:rPr>
            </w:pPr>
            <w:r>
              <w:rPr>
                <w:rFonts w:hint="eastAsia" w:ascii="仿宋" w:hAnsi="仿宋" w:eastAsia="仿宋" w:cs="仿宋_GB2312"/>
                <w:kern w:val="0"/>
                <w:sz w:val="28"/>
                <w:szCs w:val="28"/>
              </w:rPr>
              <w:t>（大沥、里水）</w:t>
            </w:r>
          </w:p>
        </w:tc>
        <w:tc>
          <w:tcPr>
            <w:tcW w:w="687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textAlignment w:val="auto"/>
              <w:rPr>
                <w:rFonts w:ascii="仿宋" w:hAnsi="仿宋" w:eastAsia="仿宋" w:cs="仿宋_GB2312"/>
                <w:kern w:val="0"/>
                <w:sz w:val="28"/>
                <w:szCs w:val="28"/>
              </w:rPr>
            </w:pPr>
            <w:r>
              <w:rPr>
                <w:rFonts w:hint="eastAsia" w:ascii="仿宋" w:hAnsi="仿宋" w:eastAsia="仿宋" w:cs="仿宋_GB2312"/>
                <w:kern w:val="0"/>
                <w:sz w:val="28"/>
                <w:szCs w:val="28"/>
              </w:rPr>
              <w:t>通过开展口述史访谈、抢救性保护，深化南海藤编的历史整理与研究工作。全面、完整地记录南海藤编工艺各个环节的技术流程，系统收集、整理南海藤编花色品种、设计手稿、代表性产品样式等资料和实物。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72" w:hRule="atLeast"/>
          <w:jc w:val="center"/>
        </w:trPr>
        <w:tc>
          <w:tcPr>
            <w:tcW w:w="473" w:type="dxa"/>
            <w:vAlign w:val="center"/>
          </w:tcPr>
          <w:p>
            <w:pPr>
              <w:pStyle w:val="49"/>
              <w:keepNext w:val="0"/>
              <w:keepLines w:val="0"/>
              <w:pageBreakBefore w:val="0"/>
              <w:widowControl w:val="0"/>
              <w:numPr>
                <w:ilvl w:val="0"/>
                <w:numId w:val="6"/>
              </w:numPr>
              <w:kinsoku/>
              <w:wordWrap/>
              <w:overflowPunct/>
              <w:topLinePunct w:val="0"/>
              <w:autoSpaceDE/>
              <w:autoSpaceDN/>
              <w:bidi w:val="0"/>
              <w:adjustRightInd/>
              <w:snapToGrid/>
              <w:spacing w:beforeAutospacing="0" w:afterAutospacing="0" w:line="600" w:lineRule="exact"/>
              <w:ind w:right="0" w:rightChars="0" w:firstLineChars="0"/>
              <w:jc w:val="both"/>
              <w:textAlignment w:val="auto"/>
              <w:rPr>
                <w:rFonts w:ascii="仿宋" w:hAnsi="仿宋" w:eastAsia="仿宋" w:cs="仿宋_GB2312"/>
                <w:kern w:val="0"/>
                <w:sz w:val="28"/>
                <w:szCs w:val="28"/>
              </w:rPr>
            </w:pPr>
          </w:p>
        </w:tc>
        <w:tc>
          <w:tcPr>
            <w:tcW w:w="81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jc w:val="center"/>
              <w:textAlignment w:val="auto"/>
              <w:rPr>
                <w:rFonts w:ascii="仿宋" w:hAnsi="仿宋" w:eastAsia="仿宋" w:cs="仿宋_GB2312"/>
                <w:kern w:val="0"/>
                <w:sz w:val="28"/>
                <w:szCs w:val="28"/>
              </w:rPr>
            </w:pPr>
            <w:r>
              <w:rPr>
                <w:rFonts w:hint="eastAsia" w:ascii="仿宋" w:hAnsi="仿宋" w:eastAsia="仿宋" w:cs="仿宋_GB2312"/>
                <w:kern w:val="0"/>
                <w:sz w:val="28"/>
                <w:szCs w:val="28"/>
              </w:rPr>
              <w:t>传统技艺</w:t>
            </w:r>
          </w:p>
        </w:tc>
        <w:tc>
          <w:tcPr>
            <w:tcW w:w="12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jc w:val="center"/>
              <w:textAlignment w:val="auto"/>
              <w:rPr>
                <w:rFonts w:ascii="仿宋" w:hAnsi="仿宋" w:eastAsia="仿宋" w:cs="仿宋_GB2312"/>
                <w:kern w:val="0"/>
                <w:sz w:val="28"/>
                <w:szCs w:val="28"/>
              </w:rPr>
            </w:pPr>
            <w:r>
              <w:rPr>
                <w:rFonts w:hint="eastAsia" w:ascii="仿宋" w:hAnsi="仿宋" w:eastAsia="仿宋" w:cs="仿宋_GB2312"/>
                <w:kern w:val="0"/>
                <w:sz w:val="28"/>
                <w:szCs w:val="28"/>
              </w:rPr>
              <w:t>九江鱼花传统养殖技艺</w:t>
            </w:r>
          </w:p>
        </w:tc>
        <w:tc>
          <w:tcPr>
            <w:tcW w:w="687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textAlignment w:val="auto"/>
              <w:rPr>
                <w:rFonts w:ascii="仿宋" w:hAnsi="仿宋" w:eastAsia="仿宋" w:cs="仿宋_GB2312"/>
                <w:kern w:val="0"/>
                <w:sz w:val="28"/>
                <w:szCs w:val="28"/>
              </w:rPr>
            </w:pPr>
            <w:r>
              <w:rPr>
                <w:rFonts w:hint="eastAsia" w:ascii="仿宋" w:hAnsi="仿宋" w:eastAsia="仿宋" w:cs="仿宋_GB2312"/>
                <w:kern w:val="0"/>
                <w:sz w:val="28"/>
                <w:szCs w:val="28"/>
              </w:rPr>
              <w:t>重点记录许多因自然、生产环境改变而逐渐退出历史舞台的传统鱼花捕捞、养殖技术（包括江面天气的观测、鱼花出现时间的判定以及鱼花种类的辨识等）和相关特殊器具的制作技艺，尝试复原有关实物；在已有基本资料、录音和视频素材的基础上，作系统整理，有针对性地开展抢救记录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625" w:hRule="atLeast"/>
          <w:jc w:val="center"/>
        </w:trPr>
        <w:tc>
          <w:tcPr>
            <w:tcW w:w="473" w:type="dxa"/>
            <w:vAlign w:val="center"/>
          </w:tcPr>
          <w:p>
            <w:pPr>
              <w:pStyle w:val="49"/>
              <w:keepNext w:val="0"/>
              <w:keepLines w:val="0"/>
              <w:pageBreakBefore w:val="0"/>
              <w:widowControl w:val="0"/>
              <w:numPr>
                <w:ilvl w:val="0"/>
                <w:numId w:val="6"/>
              </w:numPr>
              <w:kinsoku/>
              <w:wordWrap/>
              <w:overflowPunct/>
              <w:topLinePunct w:val="0"/>
              <w:autoSpaceDE/>
              <w:autoSpaceDN/>
              <w:bidi w:val="0"/>
              <w:adjustRightInd/>
              <w:snapToGrid/>
              <w:spacing w:beforeAutospacing="0" w:afterAutospacing="0" w:line="600" w:lineRule="exact"/>
              <w:ind w:right="0" w:rightChars="0" w:firstLineChars="0"/>
              <w:jc w:val="both"/>
              <w:textAlignment w:val="auto"/>
              <w:rPr>
                <w:rFonts w:ascii="仿宋" w:hAnsi="仿宋" w:eastAsia="仿宋" w:cs="仿宋_GB2312"/>
                <w:kern w:val="0"/>
                <w:sz w:val="28"/>
                <w:szCs w:val="28"/>
              </w:rPr>
            </w:pPr>
          </w:p>
        </w:tc>
        <w:tc>
          <w:tcPr>
            <w:tcW w:w="81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jc w:val="center"/>
              <w:textAlignment w:val="auto"/>
              <w:rPr>
                <w:rFonts w:ascii="仿宋" w:hAnsi="仿宋" w:eastAsia="仿宋" w:cs="仿宋_GB2312"/>
                <w:kern w:val="0"/>
                <w:sz w:val="28"/>
                <w:szCs w:val="28"/>
              </w:rPr>
            </w:pPr>
            <w:r>
              <w:rPr>
                <w:rFonts w:hint="eastAsia" w:ascii="仿宋" w:hAnsi="仿宋" w:eastAsia="仿宋" w:cs="仿宋_GB2312"/>
                <w:kern w:val="0"/>
                <w:sz w:val="28"/>
                <w:szCs w:val="28"/>
              </w:rPr>
              <w:t>民俗</w:t>
            </w:r>
          </w:p>
        </w:tc>
        <w:tc>
          <w:tcPr>
            <w:tcW w:w="12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jc w:val="center"/>
              <w:textAlignment w:val="auto"/>
              <w:rPr>
                <w:rFonts w:ascii="仿宋" w:hAnsi="仿宋" w:eastAsia="仿宋" w:cs="仿宋_GB2312"/>
                <w:kern w:val="0"/>
                <w:sz w:val="28"/>
                <w:szCs w:val="28"/>
              </w:rPr>
            </w:pPr>
            <w:r>
              <w:rPr>
                <w:rFonts w:hint="eastAsia" w:ascii="仿宋" w:hAnsi="仿宋" w:eastAsia="仿宋" w:cs="仿宋_GB2312"/>
                <w:kern w:val="0"/>
                <w:sz w:val="28"/>
                <w:szCs w:val="28"/>
              </w:rPr>
              <w:t>（端午节）盐步老龙礼俗</w:t>
            </w:r>
          </w:p>
        </w:tc>
        <w:tc>
          <w:tcPr>
            <w:tcW w:w="687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textAlignment w:val="auto"/>
              <w:rPr>
                <w:rFonts w:ascii="仿宋" w:hAnsi="仿宋" w:eastAsia="仿宋" w:cs="仿宋_GB2312"/>
                <w:sz w:val="28"/>
                <w:szCs w:val="28"/>
              </w:rPr>
            </w:pPr>
            <w:r>
              <w:rPr>
                <w:rFonts w:hint="eastAsia" w:ascii="仿宋" w:hAnsi="仿宋" w:eastAsia="仿宋" w:cs="仿宋_GB2312"/>
                <w:kern w:val="0"/>
                <w:sz w:val="28"/>
                <w:szCs w:val="28"/>
              </w:rPr>
              <w:t>重点围绕省亲礼俗的历史典故、传统表演技艺（如水花表演、甩旗表演等）和传统礼俗流程、细节，对熟悉情况的长者开展系统访谈和全面记录；同步加强对省亲礼俗相关用具（如传统竹编龙船帽）制作技艺的挖掘保存。</w:t>
            </w:r>
          </w:p>
        </w:tc>
      </w:tr>
    </w:tbl>
    <w:p>
      <w:pPr>
        <w:pStyle w:val="3"/>
        <w:pageBreakBefore w:val="0"/>
        <w:kinsoku/>
        <w:wordWrap/>
        <w:overflowPunct/>
        <w:topLinePunct w:val="0"/>
        <w:autoSpaceDE/>
        <w:autoSpaceDN/>
        <w:bidi w:val="0"/>
        <w:spacing w:before="0" w:beforeAutospacing="0" w:after="0" w:afterAutospacing="0" w:line="600" w:lineRule="exact"/>
        <w:ind w:right="0" w:rightChars="0" w:firstLine="640" w:firstLineChars="200"/>
        <w:rPr>
          <w:rFonts w:hint="eastAsia" w:ascii="楷体" w:hAnsi="楷体" w:eastAsia="楷体" w:cs="楷体"/>
          <w:b w:val="0"/>
          <w:bCs w:val="0"/>
          <w:sz w:val="32"/>
          <w:szCs w:val="32"/>
        </w:rPr>
      </w:pPr>
      <w:bookmarkStart w:id="130" w:name="_Toc21831"/>
      <w:bookmarkStart w:id="131" w:name="_Toc20651"/>
      <w:bookmarkStart w:id="132" w:name="_Toc10975"/>
      <w:bookmarkStart w:id="133" w:name="_Toc17588"/>
      <w:bookmarkStart w:id="134" w:name="_Toc22352"/>
      <w:bookmarkStart w:id="135" w:name="_Toc9865"/>
      <w:bookmarkStart w:id="136" w:name="_Toc23816"/>
      <w:bookmarkStart w:id="137" w:name="_Toc13637"/>
      <w:bookmarkStart w:id="138" w:name="_Toc15498"/>
      <w:bookmarkStart w:id="139" w:name="_Toc21943"/>
      <w:r>
        <w:rPr>
          <w:rFonts w:hint="eastAsia" w:ascii="楷体" w:hAnsi="楷体" w:eastAsia="楷体" w:cs="楷体"/>
          <w:b w:val="0"/>
          <w:bCs w:val="0"/>
          <w:sz w:val="32"/>
          <w:szCs w:val="32"/>
        </w:rPr>
        <w:t>（四）传统工艺振兴行动</w:t>
      </w:r>
      <w:bookmarkEnd w:id="130"/>
      <w:bookmarkEnd w:id="131"/>
      <w:bookmarkEnd w:id="132"/>
      <w:bookmarkEnd w:id="133"/>
      <w:bookmarkEnd w:id="134"/>
      <w:bookmarkEnd w:id="135"/>
      <w:bookmarkEnd w:id="136"/>
      <w:bookmarkEnd w:id="137"/>
      <w:bookmarkEnd w:id="138"/>
      <w:bookmarkEnd w:id="139"/>
    </w:p>
    <w:p>
      <w:pPr>
        <w:pStyle w:val="19"/>
        <w:pageBreakBefore w:val="0"/>
        <w:widowControl w:val="0"/>
        <w:kinsoku/>
        <w:wordWrap/>
        <w:overflowPunct/>
        <w:topLinePunct w:val="0"/>
        <w:autoSpaceDE/>
        <w:autoSpaceDN/>
        <w:bidi w:val="0"/>
        <w:spacing w:before="0" w:beforeAutospacing="0" w:after="0" w:afterAutospacing="0" w:line="600" w:lineRule="exact"/>
        <w:ind w:right="0" w:rightChars="0" w:firstLine="640" w:firstLineChars="200"/>
        <w:jc w:val="both"/>
        <w:rPr>
          <w:rFonts w:ascii="仿宋" w:hAnsi="仿宋" w:eastAsia="仿宋" w:cs="华文仿宋"/>
          <w:sz w:val="32"/>
          <w:szCs w:val="32"/>
          <w:shd w:val="clear" w:color="auto" w:fill="FFFFFF"/>
        </w:rPr>
      </w:pPr>
      <w:r>
        <w:rPr>
          <w:rFonts w:hint="eastAsia" w:ascii="仿宋" w:hAnsi="仿宋" w:eastAsia="仿宋" w:cs="华文仿宋"/>
          <w:kern w:val="2"/>
          <w:sz w:val="32"/>
          <w:szCs w:val="32"/>
          <w:shd w:val="clear" w:color="auto" w:fill="FFFFFF"/>
        </w:rPr>
        <w:t>根据文化部出台的《中国传统工艺振兴计划》，研究制订《南海区振兴传统工艺实施意见》。鼓励和支持发挥非物质文化遗产资源的特殊优势，推动传统工艺振兴。大力倡导“工匠精神”，打造一批传统工艺南海品牌，形成新优势，成为创造物质财富与精神财富并重的重要力量，把南海传统工艺保护发展提高到一个新阶段。</w:t>
      </w:r>
    </w:p>
    <w:p>
      <w:pPr>
        <w:pStyle w:val="19"/>
        <w:pageBreakBefore w:val="0"/>
        <w:widowControl w:val="0"/>
        <w:kinsoku/>
        <w:wordWrap/>
        <w:overflowPunct/>
        <w:topLinePunct w:val="0"/>
        <w:autoSpaceDE/>
        <w:autoSpaceDN/>
        <w:bidi w:val="0"/>
        <w:spacing w:before="0" w:beforeAutospacing="0" w:after="0" w:afterAutospacing="0" w:line="600" w:lineRule="exact"/>
        <w:ind w:right="0" w:rightChars="0" w:firstLine="640" w:firstLineChars="200"/>
        <w:jc w:val="both"/>
        <w:rPr>
          <w:rFonts w:ascii="仿宋" w:hAnsi="仿宋" w:eastAsia="仿宋" w:cs="华文仿宋"/>
          <w:kern w:val="2"/>
          <w:sz w:val="32"/>
          <w:szCs w:val="32"/>
          <w:shd w:val="clear" w:color="auto" w:fill="FFFFFF"/>
        </w:rPr>
      </w:pPr>
      <w:r>
        <w:rPr>
          <w:rFonts w:hint="eastAsia" w:ascii="仿宋" w:hAnsi="仿宋" w:eastAsia="仿宋" w:cs="华文仿宋"/>
          <w:kern w:val="2"/>
          <w:sz w:val="32"/>
          <w:szCs w:val="32"/>
          <w:shd w:val="clear" w:color="auto" w:fill="FFFFFF"/>
        </w:rPr>
        <w:t>深入挖掘藤编、竹编、西樵传统缫丝技艺、香云纱（坯纱）织造技艺、金箔锻造技艺、花灯制作技艺、西樵大饼制作技艺、九江煎堆制作技艺、广式家具制作技艺、南海灰塑、平洲玉雕等传统技艺的文化内涵，延续历史文化根脉，传承工艺文化精髓。以特色非物质文化遗产资源为基础，培育西樵非物质文化遗产文旅小镇，赤山村、松塘村、百西村、仙岗村、叠南村、简村等民俗文化村，九江海寿岛和西樵平沙岛文化旅游目的地。</w:t>
      </w:r>
    </w:p>
    <w:p>
      <w:pPr>
        <w:pStyle w:val="19"/>
        <w:pageBreakBefore w:val="0"/>
        <w:widowControl w:val="0"/>
        <w:kinsoku/>
        <w:wordWrap/>
        <w:overflowPunct/>
        <w:topLinePunct w:val="0"/>
        <w:autoSpaceDE/>
        <w:autoSpaceDN/>
        <w:bidi w:val="0"/>
        <w:spacing w:before="0" w:beforeAutospacing="0" w:after="0" w:afterAutospacing="0" w:line="600" w:lineRule="exact"/>
        <w:ind w:right="0" w:rightChars="0" w:firstLine="640" w:firstLineChars="200"/>
        <w:jc w:val="both"/>
        <w:rPr>
          <w:rFonts w:ascii="仿宋" w:hAnsi="仿宋" w:eastAsia="仿宋" w:cs="华文仿宋"/>
          <w:kern w:val="2"/>
          <w:sz w:val="32"/>
          <w:szCs w:val="32"/>
          <w:shd w:val="clear" w:color="auto" w:fill="FFFFFF"/>
        </w:rPr>
      </w:pPr>
      <w:r>
        <w:rPr>
          <w:rFonts w:hint="eastAsia" w:ascii="仿宋" w:hAnsi="仿宋" w:eastAsia="仿宋" w:cs="华文仿宋"/>
          <w:kern w:val="2"/>
          <w:sz w:val="32"/>
          <w:szCs w:val="32"/>
          <w:shd w:val="clear" w:color="auto" w:fill="FFFFFF"/>
        </w:rPr>
        <w:t>鼓励南海区各非物质文化遗产的保护与开发形成联动，实现更好的集聚效应。支持非物质文化遗产项目和传承人积极与时尚、设计、互联网、金融、电影、游戏、科技等行业进行跨界融合，形成“非遗+N”和“N+非遗”的全面融合格局，推动非物质文化遗产生产性保护和生活化保护。</w:t>
      </w:r>
    </w:p>
    <w:p>
      <w:pPr>
        <w:pStyle w:val="19"/>
        <w:pageBreakBefore w:val="0"/>
        <w:widowControl w:val="0"/>
        <w:kinsoku/>
        <w:wordWrap/>
        <w:overflowPunct/>
        <w:topLinePunct w:val="0"/>
        <w:autoSpaceDE/>
        <w:autoSpaceDN/>
        <w:bidi w:val="0"/>
        <w:spacing w:before="0" w:beforeAutospacing="0" w:after="0" w:afterAutospacing="0" w:line="600" w:lineRule="exact"/>
        <w:ind w:right="0" w:rightChars="0" w:firstLine="640" w:firstLineChars="200"/>
        <w:jc w:val="both"/>
        <w:rPr>
          <w:rFonts w:ascii="仿宋" w:hAnsi="仿宋" w:eastAsia="仿宋" w:cs="华文仿宋"/>
          <w:kern w:val="2"/>
          <w:sz w:val="32"/>
          <w:szCs w:val="32"/>
          <w:shd w:val="clear" w:color="auto" w:fill="FFFFFF"/>
        </w:rPr>
      </w:pPr>
      <w:r>
        <w:rPr>
          <w:rFonts w:hint="eastAsia" w:ascii="仿宋" w:hAnsi="仿宋" w:eastAsia="仿宋" w:cs="华文仿宋"/>
          <w:kern w:val="2"/>
          <w:sz w:val="32"/>
          <w:szCs w:val="32"/>
          <w:shd w:val="clear" w:color="auto" w:fill="FFFFFF"/>
        </w:rPr>
        <w:t>出台《南海区非物质文化遗产知识产权保护办法》，规范非物质文化遗产项目名称的使用、授权和产品开发行为。鼓励并支持传承人采取防御性保护措施，积极注册相应商标并在相关平台进行产权登记。</w:t>
      </w:r>
    </w:p>
    <w:p>
      <w:pPr>
        <w:pStyle w:val="19"/>
        <w:pageBreakBefore w:val="0"/>
        <w:widowControl w:val="0"/>
        <w:kinsoku/>
        <w:wordWrap/>
        <w:overflowPunct/>
        <w:topLinePunct w:val="0"/>
        <w:autoSpaceDE/>
        <w:autoSpaceDN/>
        <w:bidi w:val="0"/>
        <w:spacing w:before="0" w:beforeAutospacing="0" w:after="0" w:afterAutospacing="0" w:line="600" w:lineRule="exact"/>
        <w:ind w:right="0" w:rightChars="0" w:firstLine="640" w:firstLineChars="200"/>
        <w:jc w:val="both"/>
        <w:rPr>
          <w:rFonts w:ascii="仿宋" w:hAnsi="仿宋" w:eastAsia="仿宋" w:cs="华文仿宋"/>
          <w:kern w:val="2"/>
          <w:sz w:val="32"/>
          <w:szCs w:val="32"/>
          <w:shd w:val="clear" w:color="auto" w:fill="FFFFFF"/>
        </w:rPr>
      </w:pPr>
      <w:r>
        <w:rPr>
          <w:rFonts w:hint="eastAsia" w:ascii="仿宋" w:hAnsi="仿宋" w:eastAsia="仿宋" w:cs="华文仿宋"/>
          <w:kern w:val="2"/>
          <w:sz w:val="32"/>
          <w:szCs w:val="32"/>
          <w:shd w:val="clear" w:color="auto" w:fill="FFFFFF"/>
        </w:rPr>
        <w:t>大力提升传统技艺、传统美术类传承人群技艺水平以及文化艺术素养、审美能力、创新能力。通过多种形式的研究、研习和培训，开展同业与跨界交流，推进传统工艺项目更好地融入现代生活。大力提升传统工艺项目的设计、制作与衍生品开发能力。重视搭建非物质文化遗产与现代设计、当代生活的桥梁。正确处理非物质文化遗产保护和利用的关系，深化非物质文化遗产生产性保护理念和内涵，在秉承传统、不失其本的基础上，改良制作，提升传统工艺产品品质。</w:t>
      </w:r>
    </w:p>
    <w:p>
      <w:pPr>
        <w:pStyle w:val="19"/>
        <w:pageBreakBefore w:val="0"/>
        <w:widowControl w:val="0"/>
        <w:kinsoku/>
        <w:wordWrap/>
        <w:overflowPunct/>
        <w:topLinePunct w:val="0"/>
        <w:autoSpaceDE/>
        <w:autoSpaceDN/>
        <w:bidi w:val="0"/>
        <w:spacing w:before="0" w:beforeAutospacing="0" w:after="0" w:afterAutospacing="0" w:line="600" w:lineRule="exact"/>
        <w:ind w:right="0" w:rightChars="0" w:firstLine="640" w:firstLineChars="200"/>
        <w:jc w:val="both"/>
        <w:rPr>
          <w:rFonts w:ascii="仿宋" w:hAnsi="仿宋" w:eastAsia="仿宋" w:cs="华文仿宋"/>
          <w:sz w:val="32"/>
          <w:szCs w:val="32"/>
        </w:rPr>
      </w:pPr>
      <w:r>
        <w:rPr>
          <w:rFonts w:hint="eastAsia" w:ascii="仿宋" w:hAnsi="仿宋" w:eastAsia="仿宋" w:cs="华文仿宋"/>
          <w:sz w:val="32"/>
          <w:szCs w:val="32"/>
          <w:shd w:val="clear" w:color="auto" w:fill="FFFFFF"/>
        </w:rPr>
        <w:t>由政府牵头，企业赞助，吸引社会各界力量成立南海区非物质文化遗产发展基金。每年定期举办“南海文化遗产创新大赛暨南海十大文化手信评选”活动，鼓励传承人、非物质文化遗产企业、设计师、学生等各类人群积极参与，聘请国内外具有丰富文化创意经验的专业人员作为专家进行指导和点评，充分利用各类媒体平台对活动进行宣传和推广，形成“研发</w:t>
      </w:r>
      <w:r>
        <w:rPr>
          <w:rFonts w:ascii="仿宋" w:hAnsi="仿宋" w:eastAsia="仿宋" w:cs="华文仿宋"/>
          <w:sz w:val="32"/>
          <w:szCs w:val="32"/>
          <w:shd w:val="clear" w:color="auto" w:fill="FFFFFF"/>
        </w:rPr>
        <w:t>-设计-生产-营销”生产链，</w:t>
      </w:r>
      <w:r>
        <w:rPr>
          <w:rFonts w:hint="eastAsia" w:ascii="仿宋" w:hAnsi="仿宋" w:eastAsia="仿宋" w:cs="华文仿宋"/>
          <w:sz w:val="32"/>
          <w:szCs w:val="32"/>
          <w:shd w:val="clear" w:color="auto" w:fill="FFFFFF"/>
        </w:rPr>
        <w:t>开发非物质文化遗产文创产品和衍生产品，</w:t>
      </w:r>
      <w:r>
        <w:rPr>
          <w:rFonts w:ascii="仿宋" w:hAnsi="仿宋" w:eastAsia="仿宋" w:cs="华文仿宋"/>
          <w:sz w:val="32"/>
          <w:szCs w:val="32"/>
          <w:shd w:val="clear" w:color="auto" w:fill="FFFFFF"/>
        </w:rPr>
        <w:t>形成良性循环，不断推进</w:t>
      </w:r>
      <w:r>
        <w:rPr>
          <w:rFonts w:hint="eastAsia" w:ascii="仿宋" w:hAnsi="仿宋" w:eastAsia="仿宋" w:cs="华文仿宋"/>
          <w:sz w:val="32"/>
          <w:szCs w:val="32"/>
          <w:shd w:val="clear" w:color="auto" w:fill="FFFFFF"/>
        </w:rPr>
        <w:t>南海区传统工艺在当代社会的创造性转化和创新性传承。</w:t>
      </w:r>
    </w:p>
    <w:p>
      <w:pPr>
        <w:pStyle w:val="3"/>
        <w:pageBreakBefore w:val="0"/>
        <w:kinsoku/>
        <w:wordWrap/>
        <w:overflowPunct/>
        <w:topLinePunct w:val="0"/>
        <w:autoSpaceDE/>
        <w:autoSpaceDN/>
        <w:bidi w:val="0"/>
        <w:spacing w:before="0" w:beforeAutospacing="0" w:after="0" w:afterAutospacing="0" w:line="600" w:lineRule="exact"/>
        <w:ind w:right="0" w:rightChars="0" w:firstLine="640" w:firstLineChars="200"/>
        <w:rPr>
          <w:rFonts w:hint="eastAsia" w:ascii="楷体" w:hAnsi="楷体" w:eastAsia="楷体" w:cs="楷体"/>
          <w:b w:val="0"/>
          <w:bCs w:val="0"/>
          <w:sz w:val="32"/>
          <w:szCs w:val="32"/>
        </w:rPr>
      </w:pPr>
      <w:bookmarkStart w:id="140" w:name="_Toc26030"/>
      <w:bookmarkStart w:id="141" w:name="_Toc28806"/>
      <w:r>
        <w:rPr>
          <w:rFonts w:hint="eastAsia" w:ascii="楷体" w:hAnsi="楷体" w:eastAsia="楷体" w:cs="楷体"/>
          <w:b w:val="0"/>
          <w:bCs w:val="0"/>
          <w:sz w:val="32"/>
          <w:szCs w:val="32"/>
        </w:rPr>
        <w:t>（五）民俗品牌建设行动</w:t>
      </w:r>
      <w:bookmarkEnd w:id="140"/>
      <w:bookmarkEnd w:id="141"/>
    </w:p>
    <w:p>
      <w:pPr>
        <w:pStyle w:val="19"/>
        <w:pageBreakBefore w:val="0"/>
        <w:widowControl w:val="0"/>
        <w:kinsoku/>
        <w:wordWrap/>
        <w:overflowPunct/>
        <w:topLinePunct w:val="0"/>
        <w:autoSpaceDE/>
        <w:autoSpaceDN/>
        <w:bidi w:val="0"/>
        <w:spacing w:before="0" w:beforeAutospacing="0" w:after="0" w:afterAutospacing="0" w:line="600" w:lineRule="exact"/>
        <w:ind w:right="0" w:rightChars="0" w:firstLine="640" w:firstLineChars="200"/>
        <w:jc w:val="both"/>
        <w:rPr>
          <w:rFonts w:ascii="仿宋" w:hAnsi="仿宋" w:eastAsia="仿宋" w:cs="华文仿宋"/>
          <w:kern w:val="2"/>
          <w:sz w:val="32"/>
          <w:szCs w:val="32"/>
          <w:shd w:val="clear" w:color="auto" w:fill="FFFFFF"/>
        </w:rPr>
      </w:pPr>
      <w:r>
        <w:rPr>
          <w:rFonts w:hint="eastAsia" w:ascii="仿宋" w:hAnsi="仿宋" w:eastAsia="仿宋" w:cs="华文仿宋"/>
          <w:kern w:val="2"/>
          <w:sz w:val="32"/>
          <w:szCs w:val="32"/>
          <w:shd w:val="clear" w:color="auto" w:fill="FFFFFF"/>
        </w:rPr>
        <w:t>文化是旅游的灵魂。传统民俗节庆能够体现当地文化特色和精神风貌，是地方文化品牌建设的重要载体。建设民俗节庆品牌并增加节庆品牌的互动性，既能为生活节奏过快的现代人和对传统文化日渐陌生的年轻人提供一个亲近传统文化的契机，更能够吸引游客慕名参加，拉动消费，推动地方经济发展。</w:t>
      </w:r>
    </w:p>
    <w:p>
      <w:pPr>
        <w:pStyle w:val="19"/>
        <w:pageBreakBefore w:val="0"/>
        <w:widowControl w:val="0"/>
        <w:kinsoku/>
        <w:wordWrap/>
        <w:overflowPunct/>
        <w:topLinePunct w:val="0"/>
        <w:autoSpaceDE/>
        <w:autoSpaceDN/>
        <w:bidi w:val="0"/>
        <w:spacing w:before="0" w:beforeAutospacing="0" w:after="0" w:afterAutospacing="0" w:line="600" w:lineRule="exact"/>
        <w:ind w:right="0" w:rightChars="0" w:firstLine="640" w:firstLineChars="200"/>
        <w:jc w:val="both"/>
        <w:rPr>
          <w:rFonts w:ascii="仿宋" w:hAnsi="仿宋" w:eastAsia="仿宋" w:cs="华文仿宋"/>
          <w:sz w:val="32"/>
          <w:szCs w:val="32"/>
          <w:shd w:val="clear" w:color="auto" w:fill="FFFFFF"/>
        </w:rPr>
      </w:pPr>
      <w:r>
        <w:rPr>
          <w:rFonts w:hint="eastAsia" w:ascii="仿宋" w:hAnsi="仿宋" w:eastAsia="仿宋" w:cs="华文仿宋"/>
          <w:kern w:val="2"/>
          <w:sz w:val="32"/>
          <w:szCs w:val="32"/>
          <w:shd w:val="clear" w:color="auto" w:fill="FFFFFF"/>
        </w:rPr>
        <w:t>各镇街继续深入挖掘各地人文内涵，结合各自的特色文化，举办与众不同的旅游文化节，串联起一道靓丽的文化生态旅游风景线，推动各地的非物质文化遗产转换为旅游商品，拓宽传承人增收渠道，促进非物质文化遗产的市场化保护。</w:t>
      </w:r>
    </w:p>
    <w:p>
      <w:pPr>
        <w:pStyle w:val="19"/>
        <w:pageBreakBefore w:val="0"/>
        <w:widowControl w:val="0"/>
        <w:kinsoku/>
        <w:wordWrap/>
        <w:overflowPunct/>
        <w:topLinePunct w:val="0"/>
        <w:autoSpaceDE/>
        <w:autoSpaceDN/>
        <w:bidi w:val="0"/>
        <w:spacing w:before="0" w:beforeAutospacing="0" w:after="0" w:afterAutospacing="0" w:line="600" w:lineRule="exact"/>
        <w:ind w:right="0" w:rightChars="0" w:firstLine="640" w:firstLineChars="200"/>
        <w:jc w:val="both"/>
        <w:rPr>
          <w:rFonts w:ascii="仿宋" w:hAnsi="仿宋" w:eastAsia="仿宋" w:cs="华文仿宋"/>
          <w:kern w:val="2"/>
          <w:sz w:val="32"/>
          <w:szCs w:val="32"/>
          <w:shd w:val="clear" w:color="auto" w:fill="FFFFFF"/>
        </w:rPr>
      </w:pPr>
      <w:r>
        <w:rPr>
          <w:rFonts w:hint="eastAsia" w:ascii="仿宋" w:hAnsi="仿宋" w:eastAsia="仿宋" w:cs="华文仿宋"/>
          <w:kern w:val="2"/>
          <w:sz w:val="32"/>
          <w:szCs w:val="32"/>
          <w:shd w:val="clear" w:color="auto" w:fill="FFFFFF"/>
        </w:rPr>
        <w:t>举办大仙诞庙会、孔子诞、烧番塔、乐安花灯会、官窑生菜会等民俗活动，逐渐做到“官退民进”，逐渐将相关民俗活动的组织举办权移交民间组织，发挥民间力量的主动性，政府象征性地提供一部分资金扶持，将工作重心转移到维持活动安全秩序等方面。充分考虑项目的文化内涵和传统民俗风貌，加强研究挖掘和现代转化，适当地推动民俗活动和公共文化服务相结合。</w:t>
      </w:r>
    </w:p>
    <w:p>
      <w:pPr>
        <w:pStyle w:val="19"/>
        <w:pageBreakBefore w:val="0"/>
        <w:widowControl w:val="0"/>
        <w:kinsoku/>
        <w:wordWrap/>
        <w:overflowPunct/>
        <w:topLinePunct w:val="0"/>
        <w:autoSpaceDE/>
        <w:autoSpaceDN/>
        <w:bidi w:val="0"/>
        <w:spacing w:before="0" w:beforeAutospacing="0" w:after="0" w:afterAutospacing="0" w:line="600" w:lineRule="exact"/>
        <w:ind w:right="0" w:rightChars="0" w:firstLine="640" w:firstLineChars="200"/>
        <w:jc w:val="both"/>
        <w:rPr>
          <w:rFonts w:ascii="仿宋" w:hAnsi="仿宋" w:eastAsia="仿宋" w:cs="华文仿宋"/>
          <w:sz w:val="32"/>
          <w:szCs w:val="32"/>
          <w:shd w:val="clear" w:color="auto" w:fill="FFFFFF"/>
        </w:rPr>
      </w:pPr>
      <w:r>
        <w:rPr>
          <w:rFonts w:hint="eastAsia" w:ascii="仿宋" w:hAnsi="仿宋" w:eastAsia="仿宋" w:cs="华文仿宋"/>
          <w:sz w:val="32"/>
          <w:szCs w:val="32"/>
          <w:shd w:val="clear" w:color="auto" w:fill="FFFFFF"/>
        </w:rPr>
        <w:t>进一步加大文化消费支持力度。支持企业建设、运营文化遗产体验、销售场馆和举办非物质文化遗产品牌活动，对市民消费非物质文化遗产体验课程、活动、产品等进行补贴，提高人们接触、了解、学习非物质文化遗产的兴趣。</w:t>
      </w:r>
    </w:p>
    <w:p>
      <w:pPr>
        <w:pStyle w:val="3"/>
        <w:pageBreakBefore w:val="0"/>
        <w:kinsoku/>
        <w:wordWrap/>
        <w:overflowPunct/>
        <w:topLinePunct w:val="0"/>
        <w:autoSpaceDE/>
        <w:autoSpaceDN/>
        <w:bidi w:val="0"/>
        <w:spacing w:before="0" w:beforeAutospacing="0" w:after="0" w:afterAutospacing="0" w:line="600" w:lineRule="exact"/>
        <w:ind w:right="0" w:rightChars="0" w:firstLine="640" w:firstLineChars="200"/>
        <w:rPr>
          <w:rFonts w:hint="eastAsia" w:ascii="楷体" w:hAnsi="楷体" w:eastAsia="楷体" w:cs="楷体"/>
          <w:b w:val="0"/>
          <w:bCs w:val="0"/>
          <w:sz w:val="32"/>
          <w:szCs w:val="32"/>
        </w:rPr>
      </w:pPr>
      <w:bookmarkStart w:id="142" w:name="_Toc5249"/>
      <w:bookmarkStart w:id="143" w:name="_Toc3636"/>
      <w:bookmarkStart w:id="144" w:name="_Toc4856"/>
      <w:bookmarkStart w:id="145" w:name="_Toc29233"/>
      <w:bookmarkStart w:id="146" w:name="_Toc13756"/>
      <w:bookmarkStart w:id="147" w:name="_Toc13774"/>
      <w:bookmarkStart w:id="148" w:name="_Toc32112"/>
      <w:bookmarkStart w:id="149" w:name="_Toc23862"/>
      <w:bookmarkStart w:id="150" w:name="_Toc24080"/>
      <w:bookmarkStart w:id="151" w:name="_Toc314"/>
      <w:r>
        <w:rPr>
          <w:rFonts w:hint="eastAsia" w:ascii="楷体" w:hAnsi="楷体" w:eastAsia="楷体" w:cs="楷体"/>
          <w:b w:val="0"/>
          <w:bCs w:val="0"/>
          <w:sz w:val="32"/>
          <w:szCs w:val="32"/>
        </w:rPr>
        <w:t>（六）基础设施建设行动</w:t>
      </w:r>
      <w:bookmarkEnd w:id="142"/>
      <w:bookmarkEnd w:id="143"/>
      <w:bookmarkEnd w:id="144"/>
      <w:bookmarkEnd w:id="145"/>
      <w:bookmarkEnd w:id="146"/>
      <w:bookmarkEnd w:id="147"/>
      <w:bookmarkEnd w:id="148"/>
      <w:bookmarkEnd w:id="149"/>
      <w:bookmarkEnd w:id="150"/>
      <w:bookmarkEnd w:id="151"/>
    </w:p>
    <w:p>
      <w:pPr>
        <w:pageBreakBefore w:val="0"/>
        <w:widowControl/>
        <w:kinsoku/>
        <w:wordWrap/>
        <w:overflowPunct/>
        <w:topLinePunct w:val="0"/>
        <w:autoSpaceDE/>
        <w:autoSpaceDN/>
        <w:bidi w:val="0"/>
        <w:spacing w:beforeAutospacing="0" w:afterAutospacing="0" w:line="600" w:lineRule="exact"/>
        <w:ind w:right="0" w:rightChars="0" w:firstLine="640" w:firstLineChars="200"/>
        <w:jc w:val="left"/>
        <w:rPr>
          <w:rFonts w:ascii="仿宋" w:hAnsi="仿宋" w:eastAsia="仿宋" w:cs="华文仿宋"/>
          <w:kern w:val="0"/>
          <w:sz w:val="24"/>
        </w:rPr>
      </w:pPr>
      <w:r>
        <w:rPr>
          <w:rFonts w:hint="eastAsia" w:ascii="仿宋" w:hAnsi="仿宋" w:eastAsia="仿宋" w:cs="华文仿宋"/>
          <w:kern w:val="0"/>
          <w:sz w:val="32"/>
          <w:szCs w:val="32"/>
        </w:rPr>
        <w:t>贯彻文化部《国家非物质文化遗产保护利用设施建设实施方案》、广东省《建设文化强省规划纲要（</w:t>
      </w:r>
      <w:r>
        <w:rPr>
          <w:rFonts w:ascii="仿宋" w:hAnsi="仿宋" w:eastAsia="仿宋" w:cs="华文仿宋"/>
          <w:kern w:val="0"/>
          <w:sz w:val="32"/>
          <w:szCs w:val="32"/>
        </w:rPr>
        <w:t>2011-2020）年》、《佛山市文化广电新闻出版局非物质文化遗产保护专项资金管理办法》等相关文件，进一步改善南海区非物质文化遗产传承、发展所必需的设施条件，</w:t>
      </w:r>
      <w:r>
        <w:rPr>
          <w:rFonts w:hint="eastAsia" w:ascii="仿宋" w:hAnsi="仿宋" w:eastAsia="仿宋" w:cs="华文仿宋"/>
          <w:kern w:val="0"/>
          <w:sz w:val="32"/>
          <w:szCs w:val="32"/>
        </w:rPr>
        <w:t>建设传统表演艺术类、传统手工技艺类、传统民俗活动类非物质文化遗产保护利用设施。积极申报中央专项资金建设佛山十番、广东醒狮等国家级项目的以公益性展演、展示为主的基础设施建设。积极申报佛山市针对国家级、省级和市级非物质文化遗产传承基地、生产性保护基地和传习所发放的基地（传习所）补助经费。进一步完善国家、省、市、区四级名录项目的传习场所。鼓励、指导各镇街将非物质文化遗产基础设施建设纳入当地经济社会发展规划，同时积极推动社会力量参与非物质文化遗产基础设施建设，实现“两条腿走路”，取得良好效果。</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rightChars="0" w:firstLine="562" w:firstLineChars="200"/>
        <w:jc w:val="center"/>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南海区非物质文化遗产基础设施建设一览表</w:t>
      </w:r>
    </w:p>
    <w:tbl>
      <w:tblPr>
        <w:tblStyle w:val="26"/>
        <w:tblW w:w="9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985"/>
        <w:gridCol w:w="1463"/>
        <w:gridCol w:w="1975"/>
        <w:gridCol w:w="875"/>
        <w:gridCol w:w="3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blHeader/>
          <w:jc w:val="center"/>
        </w:trPr>
        <w:tc>
          <w:tcPr>
            <w:tcW w:w="678"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textAlignment w:val="auto"/>
              <w:outlineLvl w:val="9"/>
              <w:rPr>
                <w:rFonts w:hint="eastAsia" w:ascii="仿宋" w:hAnsi="仿宋" w:eastAsia="仿宋" w:cs="仿宋"/>
                <w:b/>
                <w:bCs/>
                <w:kern w:val="0"/>
                <w:sz w:val="28"/>
                <w:szCs w:val="28"/>
              </w:rPr>
            </w:pPr>
            <w:r>
              <w:rPr>
                <w:rFonts w:hint="eastAsia" w:ascii="仿宋" w:hAnsi="仿宋" w:eastAsia="仿宋" w:cs="仿宋"/>
                <w:b/>
                <w:bCs/>
                <w:kern w:val="0"/>
                <w:sz w:val="28"/>
                <w:szCs w:val="28"/>
              </w:rPr>
              <w:t>序号</w:t>
            </w:r>
          </w:p>
        </w:tc>
        <w:tc>
          <w:tcPr>
            <w:tcW w:w="985"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仿宋" w:hAnsi="仿宋" w:eastAsia="仿宋" w:cs="仿宋"/>
                <w:b/>
                <w:bCs/>
                <w:kern w:val="0"/>
                <w:sz w:val="28"/>
                <w:szCs w:val="28"/>
              </w:rPr>
            </w:pPr>
            <w:r>
              <w:rPr>
                <w:rFonts w:hint="eastAsia" w:ascii="仿宋" w:hAnsi="仿宋" w:eastAsia="仿宋" w:cs="仿宋"/>
                <w:b/>
                <w:bCs/>
                <w:kern w:val="0"/>
                <w:sz w:val="28"/>
                <w:szCs w:val="28"/>
              </w:rPr>
              <w:t>项目名称</w:t>
            </w:r>
          </w:p>
        </w:tc>
        <w:tc>
          <w:tcPr>
            <w:tcW w:w="1463"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仿宋" w:hAnsi="仿宋" w:eastAsia="仿宋" w:cs="仿宋"/>
                <w:b/>
                <w:bCs/>
                <w:kern w:val="0"/>
                <w:sz w:val="28"/>
                <w:szCs w:val="28"/>
              </w:rPr>
            </w:pPr>
            <w:r>
              <w:rPr>
                <w:rFonts w:hint="eastAsia" w:ascii="仿宋" w:hAnsi="仿宋" w:eastAsia="仿宋" w:cs="仿宋"/>
                <w:b/>
                <w:bCs/>
                <w:kern w:val="0"/>
                <w:sz w:val="28"/>
                <w:szCs w:val="28"/>
              </w:rPr>
              <w:t>地址</w:t>
            </w:r>
          </w:p>
        </w:tc>
        <w:tc>
          <w:tcPr>
            <w:tcW w:w="1975"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仿宋" w:hAnsi="仿宋" w:eastAsia="仿宋" w:cs="仿宋"/>
                <w:b/>
                <w:bCs/>
                <w:kern w:val="0"/>
                <w:sz w:val="28"/>
                <w:szCs w:val="28"/>
              </w:rPr>
            </w:pPr>
            <w:r>
              <w:rPr>
                <w:rFonts w:hint="eastAsia" w:ascii="仿宋" w:hAnsi="仿宋" w:eastAsia="仿宋" w:cs="仿宋"/>
                <w:b/>
                <w:bCs/>
                <w:kern w:val="0"/>
                <w:sz w:val="28"/>
                <w:szCs w:val="28"/>
              </w:rPr>
              <w:t>基础设施</w:t>
            </w:r>
          </w:p>
        </w:tc>
        <w:tc>
          <w:tcPr>
            <w:tcW w:w="875"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仿宋" w:hAnsi="仿宋" w:eastAsia="仿宋" w:cs="仿宋"/>
                <w:b/>
                <w:bCs/>
                <w:kern w:val="0"/>
                <w:sz w:val="28"/>
                <w:szCs w:val="28"/>
              </w:rPr>
            </w:pPr>
            <w:r>
              <w:rPr>
                <w:rFonts w:hint="eastAsia" w:ascii="仿宋" w:hAnsi="仿宋" w:eastAsia="仿宋" w:cs="仿宋"/>
                <w:b/>
                <w:bCs/>
                <w:kern w:val="0"/>
                <w:sz w:val="28"/>
                <w:szCs w:val="28"/>
              </w:rPr>
              <w:t>方式</w:t>
            </w:r>
          </w:p>
        </w:tc>
        <w:tc>
          <w:tcPr>
            <w:tcW w:w="3187"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仿宋" w:hAnsi="仿宋" w:eastAsia="仿宋" w:cs="仿宋"/>
                <w:b/>
                <w:bCs/>
                <w:kern w:val="0"/>
                <w:sz w:val="28"/>
                <w:szCs w:val="28"/>
              </w:rPr>
            </w:pPr>
            <w:r>
              <w:rPr>
                <w:rFonts w:hint="eastAsia" w:ascii="仿宋" w:hAnsi="仿宋" w:eastAsia="仿宋" w:cs="仿宋"/>
                <w:b/>
                <w:bCs/>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jc w:val="center"/>
        </w:trPr>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280" w:firstLineChars="100"/>
              <w:textAlignment w:val="auto"/>
              <w:outlineLvl w:val="9"/>
              <w:rPr>
                <w:rFonts w:hint="eastAsia"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1</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佛山十番</w:t>
            </w:r>
          </w:p>
        </w:tc>
        <w:tc>
          <w:tcPr>
            <w:tcW w:w="14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textAlignment w:val="auto"/>
              <w:outlineLvl w:val="9"/>
              <w:rPr>
                <w:rFonts w:hint="eastAsia"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桂城街道茶基村</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textAlignment w:val="auto"/>
              <w:outlineLvl w:val="9"/>
              <w:rPr>
                <w:rFonts w:hint="eastAsia"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佛山十番传习中心</w:t>
            </w:r>
          </w:p>
        </w:tc>
        <w:tc>
          <w:tcPr>
            <w:tcW w:w="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提升</w:t>
            </w:r>
          </w:p>
        </w:tc>
        <w:tc>
          <w:tcPr>
            <w:tcW w:w="31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textAlignment w:val="auto"/>
              <w:outlineLvl w:val="9"/>
              <w:rPr>
                <w:rFonts w:hint="eastAsia"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申报国家级传承基地、中央专项资金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7" w:hRule="atLeast"/>
          <w:jc w:val="center"/>
        </w:trPr>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firstLine="280" w:firstLineChars="100"/>
              <w:textAlignment w:val="auto"/>
              <w:outlineLvl w:val="9"/>
              <w:rPr>
                <w:rFonts w:hint="eastAsia"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2</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广东醒狮</w:t>
            </w:r>
          </w:p>
        </w:tc>
        <w:tc>
          <w:tcPr>
            <w:tcW w:w="14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textAlignment w:val="auto"/>
              <w:outlineLvl w:val="9"/>
              <w:rPr>
                <w:rFonts w:hint="eastAsia"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大沥镇、西樵镇</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textAlignment w:val="auto"/>
              <w:outlineLvl w:val="9"/>
              <w:rPr>
                <w:rFonts w:hint="eastAsia"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大沥中联龙狮训练基地</w:t>
            </w:r>
            <w:r>
              <w:rPr>
                <w:rFonts w:hint="eastAsia" w:ascii="仿宋" w:hAnsi="仿宋" w:eastAsia="仿宋" w:cs="仿宋"/>
                <w:kern w:val="0"/>
                <w:sz w:val="28"/>
                <w:szCs w:val="28"/>
                <w:shd w:val="clear" w:color="auto" w:fill="FFFFFF"/>
              </w:rPr>
              <w:tab/>
            </w:r>
            <w:r>
              <w:rPr>
                <w:rFonts w:hint="eastAsia" w:ascii="仿宋" w:hAnsi="仿宋" w:eastAsia="仿宋" w:cs="仿宋"/>
                <w:kern w:val="0"/>
                <w:sz w:val="28"/>
                <w:szCs w:val="28"/>
                <w:shd w:val="clear" w:color="auto" w:fill="FFFFFF"/>
              </w:rPr>
              <w:t>、西樵山黄飞鸿狮艺武术馆、西樵镇民乐小学</w:t>
            </w:r>
          </w:p>
        </w:tc>
        <w:tc>
          <w:tcPr>
            <w:tcW w:w="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提升</w:t>
            </w:r>
          </w:p>
        </w:tc>
        <w:tc>
          <w:tcPr>
            <w:tcW w:w="31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textAlignment w:val="auto"/>
              <w:outlineLvl w:val="9"/>
              <w:rPr>
                <w:rFonts w:hint="eastAsia"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申报国家级传承基地、中央专项资金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3</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粤曲</w:t>
            </w:r>
          </w:p>
        </w:tc>
        <w:tc>
          <w:tcPr>
            <w:tcW w:w="14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南海区文化馆、各镇街</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粤曲传承基地</w:t>
            </w:r>
          </w:p>
        </w:tc>
        <w:tc>
          <w:tcPr>
            <w:tcW w:w="8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提升</w:t>
            </w:r>
          </w:p>
        </w:tc>
        <w:tc>
          <w:tcPr>
            <w:tcW w:w="318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将南海区文化馆申报为粤曲省级非物质文化遗产传承基地，申报市级、区级资金对里水镇和顺中心小学基地、南海文化发展有限公司、大沥镇文化站、南海区桂城曲艺协会等进行提升。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4</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粤剧</w:t>
            </w:r>
          </w:p>
        </w:tc>
        <w:tc>
          <w:tcPr>
            <w:tcW w:w="14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西樵镇一小</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粤剧传承基地</w:t>
            </w:r>
          </w:p>
        </w:tc>
        <w:tc>
          <w:tcPr>
            <w:tcW w:w="8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提升</w:t>
            </w:r>
          </w:p>
        </w:tc>
        <w:tc>
          <w:tcPr>
            <w:tcW w:w="318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申报区级、镇级专项资金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2" w:hRule="atLeast"/>
          <w:jc w:val="center"/>
        </w:trPr>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5</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金箔锻造技艺</w:t>
            </w:r>
          </w:p>
        </w:tc>
        <w:tc>
          <w:tcPr>
            <w:tcW w:w="14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狮山镇罗村</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金箔锻造技艺传习所</w:t>
            </w:r>
          </w:p>
        </w:tc>
        <w:tc>
          <w:tcPr>
            <w:tcW w:w="8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提升</w:t>
            </w:r>
          </w:p>
        </w:tc>
        <w:tc>
          <w:tcPr>
            <w:tcW w:w="318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申报省、市、区级资金扶持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6" w:hRule="atLeast"/>
          <w:jc w:val="center"/>
        </w:trPr>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6</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藤编</w:t>
            </w:r>
          </w:p>
        </w:tc>
        <w:tc>
          <w:tcPr>
            <w:tcW w:w="14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大沥、里水</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南海藤编制作技艺生产性保护示范基地、传承基地、南豪藤编艺术展览馆</w:t>
            </w:r>
          </w:p>
        </w:tc>
        <w:tc>
          <w:tcPr>
            <w:tcW w:w="8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提升</w:t>
            </w:r>
          </w:p>
        </w:tc>
        <w:tc>
          <w:tcPr>
            <w:tcW w:w="318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申报省、市、区级资金扶持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4" w:hRule="atLeast"/>
          <w:jc w:val="center"/>
        </w:trPr>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7</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（端午节）盐步老龙礼俗</w:t>
            </w:r>
          </w:p>
        </w:tc>
        <w:tc>
          <w:tcPr>
            <w:tcW w:w="14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盐步村龙涌村民小组</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盐步老龙传习所</w:t>
            </w:r>
          </w:p>
        </w:tc>
        <w:tc>
          <w:tcPr>
            <w:tcW w:w="8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提升</w:t>
            </w:r>
          </w:p>
        </w:tc>
        <w:tc>
          <w:tcPr>
            <w:tcW w:w="318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申报省级传承基地和省、市、区级资金扶持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8" w:hRule="atLeast"/>
          <w:jc w:val="center"/>
        </w:trPr>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8</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咏春拳（叶问宗支）</w:t>
            </w:r>
          </w:p>
        </w:tc>
        <w:tc>
          <w:tcPr>
            <w:tcW w:w="14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狮山镇罗村叶准咏春同学会活动中心</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咏春拳（叶问宗支）传习所</w:t>
            </w:r>
          </w:p>
        </w:tc>
        <w:tc>
          <w:tcPr>
            <w:tcW w:w="8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提升</w:t>
            </w:r>
          </w:p>
        </w:tc>
        <w:tc>
          <w:tcPr>
            <w:tcW w:w="318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申报省级传承基地和省、市、区级资金扶持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9</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九江煎堆制作技艺</w:t>
            </w:r>
          </w:p>
        </w:tc>
        <w:tc>
          <w:tcPr>
            <w:tcW w:w="14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九江镇邹广珍煎堆屋</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九江煎堆制作技艺生产性保护基地</w:t>
            </w:r>
          </w:p>
        </w:tc>
        <w:tc>
          <w:tcPr>
            <w:tcW w:w="8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提升</w:t>
            </w:r>
          </w:p>
        </w:tc>
        <w:tc>
          <w:tcPr>
            <w:tcW w:w="318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协助传承人胡伯伦解决场地建设存在的困难，并将邹广珍煎堆屋申报为省级生产性保护基地。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2" w:hRule="atLeast"/>
          <w:jc w:val="center"/>
        </w:trPr>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10</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官窑生菜会</w:t>
            </w:r>
          </w:p>
        </w:tc>
        <w:tc>
          <w:tcPr>
            <w:tcW w:w="14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狮山镇官窑生菜会会馆</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官窑生菜会传习所</w:t>
            </w:r>
          </w:p>
        </w:tc>
        <w:tc>
          <w:tcPr>
            <w:tcW w:w="8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新建</w:t>
            </w:r>
          </w:p>
        </w:tc>
        <w:tc>
          <w:tcPr>
            <w:tcW w:w="318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申报省、市、区级资金扶持，吸纳社会资金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jc w:val="center"/>
        </w:trPr>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11</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白眉拳</w:t>
            </w:r>
          </w:p>
        </w:tc>
        <w:tc>
          <w:tcPr>
            <w:tcW w:w="14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北沙武术醒狮馆</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北沙武术传承基地</w:t>
            </w:r>
          </w:p>
        </w:tc>
        <w:tc>
          <w:tcPr>
            <w:tcW w:w="8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提升</w:t>
            </w:r>
          </w:p>
        </w:tc>
        <w:tc>
          <w:tcPr>
            <w:tcW w:w="318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申报市级、区级资金扶持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0" w:hRule="atLeast"/>
          <w:jc w:val="center"/>
        </w:trPr>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12</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南海灰塑</w:t>
            </w:r>
          </w:p>
        </w:tc>
        <w:tc>
          <w:tcPr>
            <w:tcW w:w="14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狮山镇松岗联表村村委综合文化活动室</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南海灰塑传承中心</w:t>
            </w:r>
          </w:p>
        </w:tc>
        <w:tc>
          <w:tcPr>
            <w:tcW w:w="8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提升</w:t>
            </w:r>
          </w:p>
        </w:tc>
        <w:tc>
          <w:tcPr>
            <w:tcW w:w="318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申报市、区级资金扶持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1" w:hRule="atLeast"/>
          <w:jc w:val="center"/>
        </w:trPr>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13</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南海竹编</w:t>
            </w:r>
          </w:p>
        </w:tc>
        <w:tc>
          <w:tcPr>
            <w:tcW w:w="14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西樵镇百西村大地股份合作经济社</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南海竹编传承基地</w:t>
            </w:r>
          </w:p>
        </w:tc>
        <w:tc>
          <w:tcPr>
            <w:tcW w:w="8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提升</w:t>
            </w:r>
          </w:p>
        </w:tc>
        <w:tc>
          <w:tcPr>
            <w:tcW w:w="318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将该区级传习所申报为市级传承基地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8" w:hRule="atLeast"/>
          <w:jc w:val="center"/>
        </w:trPr>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14</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香云纱（坯纱）织造技艺</w:t>
            </w:r>
          </w:p>
        </w:tc>
        <w:tc>
          <w:tcPr>
            <w:tcW w:w="14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佛山市南海永鸿纺织有限公司</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桑基鱼塘文化体验园</w:t>
            </w:r>
          </w:p>
        </w:tc>
        <w:tc>
          <w:tcPr>
            <w:tcW w:w="8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新建并提升</w:t>
            </w:r>
          </w:p>
        </w:tc>
        <w:tc>
          <w:tcPr>
            <w:tcW w:w="318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申报市、区级资金对体验园进行扶持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6" w:hRule="atLeast"/>
          <w:jc w:val="center"/>
        </w:trPr>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15</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赛龙舟（九江传统龙舟）</w:t>
            </w:r>
          </w:p>
        </w:tc>
        <w:tc>
          <w:tcPr>
            <w:tcW w:w="14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九江龙舟训练基地</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龙舟文化展示厅</w:t>
            </w:r>
          </w:p>
        </w:tc>
        <w:tc>
          <w:tcPr>
            <w:tcW w:w="8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提升</w:t>
            </w:r>
          </w:p>
        </w:tc>
        <w:tc>
          <w:tcPr>
            <w:tcW w:w="318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市、区级资金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jc w:val="center"/>
        </w:trPr>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16</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龙狮文化</w:t>
            </w:r>
          </w:p>
        </w:tc>
        <w:tc>
          <w:tcPr>
            <w:tcW w:w="14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大沥镇</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广东岭南龙狮博物馆</w:t>
            </w:r>
          </w:p>
        </w:tc>
        <w:tc>
          <w:tcPr>
            <w:tcW w:w="8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新建</w:t>
            </w:r>
          </w:p>
        </w:tc>
        <w:tc>
          <w:tcPr>
            <w:tcW w:w="318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区、镇级资金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17</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综合展馆</w:t>
            </w:r>
          </w:p>
        </w:tc>
        <w:tc>
          <w:tcPr>
            <w:tcW w:w="14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南海区樵有公司</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飞鸿馆</w:t>
            </w:r>
          </w:p>
        </w:tc>
        <w:tc>
          <w:tcPr>
            <w:tcW w:w="8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新建</w:t>
            </w:r>
          </w:p>
        </w:tc>
        <w:tc>
          <w:tcPr>
            <w:tcW w:w="318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区、镇级资金</w:t>
            </w:r>
          </w:p>
        </w:tc>
      </w:tr>
    </w:tbl>
    <w:p>
      <w:pPr>
        <w:pStyle w:val="3"/>
        <w:pageBreakBefore w:val="0"/>
        <w:kinsoku/>
        <w:wordWrap/>
        <w:overflowPunct/>
        <w:topLinePunct w:val="0"/>
        <w:autoSpaceDE/>
        <w:autoSpaceDN/>
        <w:bidi w:val="0"/>
        <w:spacing w:before="0" w:beforeAutospacing="0" w:after="0" w:afterAutospacing="0" w:line="600" w:lineRule="exact"/>
        <w:ind w:right="0" w:rightChars="0" w:firstLine="640" w:firstLineChars="200"/>
        <w:rPr>
          <w:rFonts w:hint="eastAsia" w:ascii="楷体" w:hAnsi="楷体" w:eastAsia="楷体" w:cs="楷体"/>
          <w:b w:val="0"/>
          <w:bCs w:val="0"/>
          <w:sz w:val="32"/>
          <w:szCs w:val="32"/>
        </w:rPr>
      </w:pPr>
      <w:bookmarkStart w:id="152" w:name="_Toc27147"/>
      <w:bookmarkStart w:id="153" w:name="_Toc5546"/>
      <w:bookmarkStart w:id="154" w:name="_Toc9400"/>
      <w:bookmarkStart w:id="155" w:name="_Toc30696"/>
      <w:bookmarkStart w:id="156" w:name="_Toc11697"/>
      <w:bookmarkStart w:id="157" w:name="_Toc23887"/>
      <w:bookmarkStart w:id="158" w:name="_Toc6255"/>
      <w:bookmarkStart w:id="159" w:name="_Toc3394"/>
      <w:bookmarkStart w:id="160" w:name="_Toc447"/>
      <w:bookmarkStart w:id="161" w:name="_Toc22126"/>
      <w:r>
        <w:rPr>
          <w:rFonts w:hint="eastAsia" w:ascii="楷体" w:hAnsi="楷体" w:eastAsia="楷体" w:cs="楷体"/>
          <w:b w:val="0"/>
          <w:bCs w:val="0"/>
          <w:sz w:val="32"/>
          <w:szCs w:val="32"/>
        </w:rPr>
        <w:t>（七）保护成果编纂行动</w:t>
      </w:r>
      <w:bookmarkEnd w:id="152"/>
      <w:bookmarkEnd w:id="153"/>
      <w:bookmarkEnd w:id="154"/>
      <w:bookmarkEnd w:id="155"/>
      <w:bookmarkEnd w:id="156"/>
      <w:bookmarkEnd w:id="157"/>
      <w:bookmarkEnd w:id="158"/>
      <w:bookmarkEnd w:id="159"/>
      <w:bookmarkEnd w:id="160"/>
      <w:bookmarkEnd w:id="161"/>
    </w:p>
    <w:p>
      <w:pPr>
        <w:pageBreakBefore w:val="0"/>
        <w:widowControl/>
        <w:kinsoku/>
        <w:wordWrap/>
        <w:overflowPunct/>
        <w:topLinePunct w:val="0"/>
        <w:autoSpaceDE/>
        <w:autoSpaceDN/>
        <w:bidi w:val="0"/>
        <w:spacing w:beforeAutospacing="0" w:afterAutospacing="0" w:line="600" w:lineRule="exact"/>
        <w:ind w:right="0" w:rightChars="0" w:firstLine="640" w:firstLineChars="200"/>
        <w:jc w:val="left"/>
        <w:rPr>
          <w:rFonts w:ascii="仿宋" w:hAnsi="仿宋" w:eastAsia="仿宋" w:cs="华文仿宋"/>
          <w:sz w:val="32"/>
          <w:szCs w:val="32"/>
        </w:rPr>
      </w:pPr>
      <w:r>
        <w:rPr>
          <w:rFonts w:hint="eastAsia" w:ascii="仿宋" w:hAnsi="仿宋" w:eastAsia="仿宋" w:cs="华文仿宋"/>
          <w:kern w:val="0"/>
          <w:sz w:val="32"/>
          <w:szCs w:val="32"/>
        </w:rPr>
        <w:t>目前，南海区非物质文化遗产相关成果出版较为零散且不成系统，应尽快整理、编纂普查和研究成果，出版《南海区非物质文化遗产丛书》、中小学校本教材等普及型读物。</w:t>
      </w:r>
    </w:p>
    <w:p>
      <w:pPr>
        <w:pageBreakBefore w:val="0"/>
        <w:widowControl/>
        <w:kinsoku/>
        <w:wordWrap/>
        <w:overflowPunct/>
        <w:topLinePunct w:val="0"/>
        <w:autoSpaceDE/>
        <w:autoSpaceDN/>
        <w:bidi w:val="0"/>
        <w:spacing w:beforeAutospacing="0" w:afterAutospacing="0" w:line="600" w:lineRule="exact"/>
        <w:ind w:right="0" w:rightChars="0" w:firstLine="560"/>
        <w:jc w:val="left"/>
        <w:rPr>
          <w:rFonts w:ascii="仿宋" w:hAnsi="仿宋" w:eastAsia="仿宋" w:cs="华文仿宋"/>
          <w:kern w:val="0"/>
          <w:sz w:val="32"/>
          <w:szCs w:val="32"/>
        </w:rPr>
      </w:pPr>
      <w:r>
        <w:rPr>
          <w:rFonts w:hint="eastAsia" w:ascii="仿宋" w:hAnsi="仿宋" w:eastAsia="仿宋" w:cs="华文仿宋"/>
          <w:kern w:val="0"/>
          <w:sz w:val="32"/>
          <w:szCs w:val="32"/>
        </w:rPr>
        <w:t>充分发挥省非物质文化遗产保护专家委员会委员专业优势和高校省非物质文化遗产研究基地科研优势，开展非物质文化遗产重点课题研究。各地积极组织相关专家学者和非物质文化遗产保护工作者，分层次分门类开展重点调查和学术研究，形成一批突破性的研究成果。建设南海区非物质文化遗产文献馆，收集保存非物质文化遗产文献及其他编纂成果。</w:t>
      </w:r>
    </w:p>
    <w:p>
      <w:pPr>
        <w:pStyle w:val="3"/>
        <w:pageBreakBefore w:val="0"/>
        <w:kinsoku/>
        <w:wordWrap/>
        <w:overflowPunct/>
        <w:topLinePunct w:val="0"/>
        <w:autoSpaceDE/>
        <w:autoSpaceDN/>
        <w:bidi w:val="0"/>
        <w:spacing w:before="0" w:beforeAutospacing="0" w:after="0" w:afterAutospacing="0" w:line="600" w:lineRule="exact"/>
        <w:ind w:right="0" w:rightChars="0" w:firstLine="640" w:firstLineChars="200"/>
        <w:rPr>
          <w:rFonts w:hint="eastAsia" w:ascii="楷体" w:hAnsi="楷体" w:eastAsia="楷体" w:cs="楷体"/>
          <w:b w:val="0"/>
          <w:bCs w:val="0"/>
          <w:sz w:val="32"/>
          <w:szCs w:val="32"/>
        </w:rPr>
      </w:pPr>
      <w:bookmarkStart w:id="162" w:name="_Toc28146"/>
      <w:bookmarkStart w:id="163" w:name="_Toc32480"/>
      <w:bookmarkStart w:id="164" w:name="_Toc5850"/>
      <w:bookmarkStart w:id="165" w:name="_Toc31331"/>
      <w:bookmarkStart w:id="166" w:name="_Toc5466"/>
      <w:bookmarkStart w:id="167" w:name="_Toc10076"/>
      <w:bookmarkStart w:id="168" w:name="_Toc15076"/>
      <w:bookmarkStart w:id="169" w:name="_Toc3663"/>
      <w:bookmarkStart w:id="170" w:name="_Toc1471"/>
      <w:bookmarkStart w:id="171" w:name="_Toc17051"/>
      <w:r>
        <w:rPr>
          <w:rFonts w:hint="eastAsia" w:ascii="楷体" w:hAnsi="楷体" w:eastAsia="楷体" w:cs="楷体"/>
          <w:b w:val="0"/>
          <w:bCs w:val="0"/>
          <w:sz w:val="32"/>
          <w:szCs w:val="32"/>
        </w:rPr>
        <w:t>（八）非物质文化遗产整体保护行动</w:t>
      </w:r>
      <w:bookmarkEnd w:id="162"/>
      <w:bookmarkEnd w:id="163"/>
      <w:bookmarkEnd w:id="164"/>
      <w:bookmarkEnd w:id="165"/>
      <w:bookmarkEnd w:id="166"/>
      <w:bookmarkEnd w:id="167"/>
      <w:bookmarkEnd w:id="168"/>
      <w:bookmarkEnd w:id="169"/>
      <w:bookmarkEnd w:id="170"/>
      <w:bookmarkEnd w:id="171"/>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华文仿宋"/>
          <w:sz w:val="32"/>
          <w:szCs w:val="32"/>
        </w:rPr>
      </w:pPr>
      <w:r>
        <w:rPr>
          <w:rFonts w:hint="eastAsia" w:ascii="仿宋" w:hAnsi="仿宋" w:eastAsia="仿宋" w:cs="华文仿宋"/>
          <w:sz w:val="32"/>
          <w:szCs w:val="32"/>
        </w:rPr>
        <w:t>建设文化生态保护实验区，对具有重要价值和鲜明特色的文化形态进行整体性保护，从项目化到整体化，避免碎片化、单一化管理。推动非物质文化遗产和传统村落保护的融合，非物质文化遗产与教育的融合，非物质文化遗产和产业的融合，非物质文化遗产和现代的融合，非物质文化遗产内部各个项目的合作，让有共同观念和相似历史的文化谱系，能总体呈现、整体推进，不断适应现代生活和未来发展。</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华文仿宋"/>
          <w:sz w:val="32"/>
          <w:szCs w:val="32"/>
        </w:rPr>
      </w:pPr>
      <w:r>
        <w:rPr>
          <w:rFonts w:hint="eastAsia" w:ascii="仿宋" w:hAnsi="仿宋" w:eastAsia="仿宋" w:cs="华文仿宋"/>
          <w:sz w:val="32"/>
          <w:szCs w:val="32"/>
        </w:rPr>
        <w:t>整合西樵传统缫丝技艺、缫丝机械制作技艺、香云纱（坯纱）织造技艺、提花织机制作技艺、自梳女文化、桑基鱼塘传统种养技艺、九江鱼花传统养殖技艺等桑基鱼塘文化相关项目，建设桑基鱼塘文化保护实验区，对南海区丝绸文化进行整体性保护。</w:t>
      </w:r>
      <w:bookmarkStart w:id="172" w:name="_Toc21958"/>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华文仿宋"/>
          <w:sz w:val="32"/>
          <w:szCs w:val="32"/>
        </w:rPr>
      </w:pPr>
      <w:r>
        <w:rPr>
          <w:rFonts w:hint="eastAsia" w:ascii="仿宋" w:hAnsi="仿宋" w:eastAsia="仿宋" w:cs="华文仿宋"/>
          <w:sz w:val="32"/>
          <w:szCs w:val="32"/>
        </w:rPr>
        <w:t>整合南海区广东醒狮、龙舟说唱、麦边舞龙、大头佛、传统龙舟、佛山十番、南海醒狮（采青技艺）、盐步老龙习俗、叠窖湾道赛龙船、大沥狮子会、大沥锦龙盛会、万石舞青火龙等项目，建设南海区龙狮文化生态保护实验区，对南海区龙狮文化进行整体性保护。</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华文仿宋"/>
          <w:sz w:val="32"/>
          <w:szCs w:val="32"/>
        </w:rPr>
      </w:pPr>
      <w:r>
        <w:rPr>
          <w:rFonts w:hint="eastAsia" w:ascii="仿宋" w:hAnsi="仿宋" w:eastAsia="仿宋" w:cs="华文仿宋"/>
          <w:sz w:val="32"/>
          <w:szCs w:val="32"/>
        </w:rPr>
        <w:t>南海区武术项目突出，但分布零散。建设南海区武术文化博物馆，引入先进的展览展示技术和设备，全面拍摄广东醒狮、咏春拳（叶问宗支）、白眉拳、西樵白眉武术、华岳心意六合八法拳、大头佛、南海醒狮（采青技艺）等武术相关的套路内容，用现代技术进行展演展示，强化互动，争取建设“南中国武术文化中心”。</w:t>
      </w:r>
      <w:bookmarkEnd w:id="172"/>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华文仿宋"/>
          <w:sz w:val="32"/>
          <w:szCs w:val="32"/>
        </w:rPr>
      </w:pPr>
      <w:r>
        <w:rPr>
          <w:rFonts w:hint="eastAsia" w:ascii="仿宋" w:hAnsi="仿宋" w:eastAsia="仿宋" w:cs="华文仿宋"/>
          <w:sz w:val="32"/>
          <w:szCs w:val="32"/>
        </w:rPr>
        <w:t>鼓励社会力量筹资建设各类非物质文化遗产展示、传承和传播场所，包括静态展示、动态展示、现场演绎等等，建立效果评估机制，对能够有效促进非物质文化遗产保护、传承和传播的场所和单位给予政策倾斜和资金支持。</w:t>
      </w:r>
    </w:p>
    <w:p>
      <w:pPr>
        <w:pStyle w:val="3"/>
        <w:pageBreakBefore w:val="0"/>
        <w:kinsoku/>
        <w:wordWrap/>
        <w:overflowPunct/>
        <w:topLinePunct w:val="0"/>
        <w:autoSpaceDE/>
        <w:autoSpaceDN/>
        <w:bidi w:val="0"/>
        <w:spacing w:before="0" w:beforeAutospacing="0" w:after="0" w:afterAutospacing="0" w:line="600" w:lineRule="exact"/>
        <w:ind w:right="0" w:rightChars="0" w:firstLine="640" w:firstLineChars="200"/>
        <w:rPr>
          <w:rFonts w:hint="eastAsia" w:ascii="楷体" w:hAnsi="楷体" w:eastAsia="楷体" w:cs="楷体"/>
          <w:b w:val="0"/>
          <w:bCs w:val="0"/>
          <w:sz w:val="32"/>
          <w:szCs w:val="32"/>
        </w:rPr>
      </w:pPr>
      <w:bookmarkStart w:id="173" w:name="_Toc9335"/>
      <w:bookmarkStart w:id="174" w:name="_Toc21051"/>
      <w:bookmarkStart w:id="175" w:name="_Toc7520"/>
      <w:bookmarkStart w:id="176" w:name="_Toc16251"/>
      <w:bookmarkStart w:id="177" w:name="_Toc8312"/>
      <w:bookmarkStart w:id="178" w:name="_Toc18580"/>
      <w:bookmarkStart w:id="179" w:name="_Toc7799"/>
      <w:bookmarkStart w:id="180" w:name="_Toc10582"/>
      <w:bookmarkStart w:id="181" w:name="_Toc14045"/>
      <w:bookmarkStart w:id="182" w:name="_Toc15535"/>
      <w:r>
        <w:rPr>
          <w:rFonts w:hint="eastAsia" w:ascii="楷体" w:hAnsi="楷体" w:eastAsia="楷体" w:cs="楷体"/>
          <w:b w:val="0"/>
          <w:bCs w:val="0"/>
          <w:sz w:val="32"/>
          <w:szCs w:val="32"/>
        </w:rPr>
        <w:t>（九）智慧非物质文化遗产建设行动</w:t>
      </w:r>
      <w:bookmarkEnd w:id="173"/>
      <w:bookmarkEnd w:id="174"/>
      <w:bookmarkEnd w:id="175"/>
      <w:bookmarkEnd w:id="176"/>
      <w:bookmarkEnd w:id="177"/>
      <w:bookmarkEnd w:id="178"/>
      <w:bookmarkEnd w:id="179"/>
      <w:bookmarkEnd w:id="180"/>
      <w:bookmarkEnd w:id="181"/>
      <w:bookmarkEnd w:id="182"/>
    </w:p>
    <w:p>
      <w:pPr>
        <w:pageBreakBefore w:val="0"/>
        <w:kinsoku/>
        <w:wordWrap/>
        <w:overflowPunct/>
        <w:topLinePunct w:val="0"/>
        <w:autoSpaceDE/>
        <w:autoSpaceDN/>
        <w:bidi w:val="0"/>
        <w:spacing w:beforeAutospacing="0" w:afterAutospacing="0" w:line="600" w:lineRule="exact"/>
        <w:ind w:right="0" w:rightChars="0" w:firstLine="643" w:firstLineChars="200"/>
        <w:rPr>
          <w:rFonts w:ascii="仿宋" w:hAnsi="仿宋" w:eastAsia="仿宋" w:cs="仿宋_GB2312"/>
          <w:b/>
          <w:sz w:val="32"/>
          <w:szCs w:val="32"/>
        </w:rPr>
      </w:pPr>
      <w:r>
        <w:rPr>
          <w:rFonts w:ascii="仿宋" w:hAnsi="仿宋" w:eastAsia="仿宋" w:cs="仿宋_GB2312"/>
          <w:b/>
          <w:sz w:val="32"/>
          <w:szCs w:val="32"/>
        </w:rPr>
        <w:t>1.</w:t>
      </w:r>
      <w:r>
        <w:rPr>
          <w:rFonts w:hint="eastAsia" w:ascii="仿宋" w:hAnsi="仿宋" w:eastAsia="仿宋" w:cs="仿宋_GB2312"/>
          <w:b/>
          <w:sz w:val="32"/>
          <w:szCs w:val="32"/>
        </w:rPr>
        <w:t>非物质文化遗产数字化管理体系建设</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b/>
          <w:sz w:val="32"/>
          <w:szCs w:val="32"/>
        </w:rPr>
      </w:pPr>
      <w:r>
        <w:rPr>
          <w:rFonts w:hint="eastAsia" w:ascii="仿宋" w:hAnsi="仿宋" w:eastAsia="仿宋" w:cs="仿宋_GB2312"/>
          <w:sz w:val="32"/>
          <w:szCs w:val="32"/>
        </w:rPr>
        <w:t>（</w:t>
      </w:r>
      <w:r>
        <w:rPr>
          <w:rFonts w:ascii="仿宋" w:hAnsi="仿宋" w:eastAsia="仿宋" w:cs="仿宋_GB2312"/>
          <w:sz w:val="32"/>
          <w:szCs w:val="32"/>
        </w:rPr>
        <w:t>1）</w:t>
      </w:r>
      <w:r>
        <w:rPr>
          <w:rFonts w:hint="eastAsia" w:ascii="仿宋" w:hAnsi="仿宋" w:eastAsia="仿宋" w:cs="仿宋_GB2312"/>
          <w:sz w:val="32"/>
          <w:szCs w:val="32"/>
        </w:rPr>
        <w:t>建立南海区非物质文化遗产综合资源数据库。将区内非物质文化遗产代表性项目资料完整录入，做到数据齐全、有效及时，资料录入率达到</w:t>
      </w:r>
      <w:r>
        <w:rPr>
          <w:rFonts w:ascii="仿宋" w:hAnsi="仿宋" w:eastAsia="仿宋" w:cs="仿宋_GB2312"/>
          <w:sz w:val="32"/>
          <w:szCs w:val="32"/>
        </w:rPr>
        <w:t>90%以上，形成</w:t>
      </w:r>
      <w:r>
        <w:rPr>
          <w:rFonts w:hint="eastAsia" w:ascii="仿宋" w:hAnsi="仿宋" w:eastAsia="仿宋" w:cs="仿宋_GB2312"/>
          <w:sz w:val="32"/>
          <w:szCs w:val="32"/>
        </w:rPr>
        <w:t>集文字、图片、音频、视频于一体的，具有普查资源保存系统、代表性项目和传承人信息管理系统、保护载体管理系统、检索系统和信息安全系统等功能的非物质文化遗产数据库网络，建成资料充实、结构合理、操作简便、搜索便捷、运转高效的信息化平台，实现区内非物质文化遗产资料信息的数字化、动态化管理。</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2）建立</w:t>
      </w:r>
      <w:r>
        <w:rPr>
          <w:rFonts w:hint="eastAsia" w:ascii="仿宋" w:hAnsi="仿宋" w:eastAsia="仿宋" w:cs="仿宋_GB2312"/>
          <w:sz w:val="32"/>
          <w:szCs w:val="32"/>
        </w:rPr>
        <w:t>南海区非物质文化遗产数字化工作平台。依托非物质文化遗产综合资源数据库建设，探索建立区内的非物质文化遗产保护工作平台，实现区、镇、村三级联动的非物质文化遗产保护工作信息实时管理、反馈，基本建成全区非物质文化遗产保护的信息化工作体系。</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b/>
          <w:sz w:val="32"/>
          <w:szCs w:val="32"/>
        </w:rPr>
      </w:pPr>
      <w:r>
        <w:rPr>
          <w:rFonts w:hint="eastAsia" w:ascii="仿宋" w:hAnsi="仿宋" w:eastAsia="仿宋" w:cs="仿宋_GB2312"/>
          <w:sz w:val="32"/>
          <w:szCs w:val="32"/>
        </w:rPr>
        <w:t>（</w:t>
      </w:r>
      <w:r>
        <w:rPr>
          <w:rFonts w:ascii="仿宋" w:hAnsi="仿宋" w:eastAsia="仿宋" w:cs="仿宋_GB2312"/>
          <w:sz w:val="32"/>
          <w:szCs w:val="32"/>
        </w:rPr>
        <w:t>3）</w:t>
      </w:r>
      <w:r>
        <w:rPr>
          <w:rFonts w:hint="eastAsia" w:ascii="仿宋" w:hAnsi="仿宋" w:eastAsia="仿宋" w:cs="仿宋_GB2312"/>
          <w:sz w:val="32"/>
          <w:szCs w:val="32"/>
        </w:rPr>
        <w:t>建立南海区非物质文化遗产数据分析平台。对区内非物质文化遗产保护发展数据和年报进行分析、评估，建立相应的信息分析、处理、核验平台，及时对外发布年度非物质文化遗产保护发展指数。</w:t>
      </w:r>
    </w:p>
    <w:p>
      <w:pPr>
        <w:pageBreakBefore w:val="0"/>
        <w:kinsoku/>
        <w:wordWrap/>
        <w:overflowPunct/>
        <w:topLinePunct w:val="0"/>
        <w:autoSpaceDE/>
        <w:autoSpaceDN/>
        <w:bidi w:val="0"/>
        <w:spacing w:beforeAutospacing="0" w:afterAutospacing="0" w:line="600" w:lineRule="exact"/>
        <w:ind w:right="0" w:rightChars="0" w:firstLine="630" w:firstLineChars="196"/>
        <w:rPr>
          <w:rFonts w:ascii="仿宋" w:hAnsi="仿宋" w:eastAsia="仿宋" w:cs="仿宋_GB2312"/>
          <w:sz w:val="32"/>
          <w:szCs w:val="32"/>
        </w:rPr>
      </w:pPr>
      <w:r>
        <w:rPr>
          <w:rFonts w:ascii="仿宋" w:hAnsi="仿宋" w:eastAsia="仿宋" w:cs="仿宋_GB2312"/>
          <w:b/>
          <w:sz w:val="32"/>
          <w:szCs w:val="32"/>
        </w:rPr>
        <w:t>2.</w:t>
      </w:r>
      <w:r>
        <w:rPr>
          <w:rFonts w:hint="eastAsia" w:ascii="仿宋" w:hAnsi="仿宋" w:eastAsia="仿宋" w:cs="仿宋_GB2312"/>
          <w:b/>
          <w:sz w:val="32"/>
          <w:szCs w:val="32"/>
        </w:rPr>
        <w:t>非物质文化遗产</w:t>
      </w:r>
      <w:r>
        <w:rPr>
          <w:rFonts w:ascii="仿宋" w:hAnsi="仿宋" w:eastAsia="仿宋" w:cs="仿宋_GB2312"/>
          <w:b/>
          <w:sz w:val="32"/>
          <w:szCs w:val="32"/>
        </w:rPr>
        <w:t>数字化传播体系建设</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1）</w:t>
      </w:r>
      <w:r>
        <w:rPr>
          <w:rFonts w:hint="eastAsia" w:ascii="仿宋" w:hAnsi="仿宋" w:eastAsia="仿宋" w:cs="仿宋_GB2312"/>
          <w:sz w:val="32"/>
          <w:szCs w:val="32"/>
        </w:rPr>
        <w:t>建设完善南海区非物质文化遗产专题网站，与区非物质文化遗产综合资源数据库对接，对非保密信息进行合理公开，方便公众查阅。通过解说文字、静态图像、三维动画以及视频等形式来展示区内非物质文化遗产代表性项目的面貌及其保护动态，不断充实网站资料信息。</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2）</w:t>
      </w:r>
      <w:r>
        <w:rPr>
          <w:rFonts w:hint="eastAsia" w:ascii="仿宋" w:hAnsi="仿宋" w:eastAsia="仿宋" w:cs="仿宋_GB2312"/>
          <w:sz w:val="32"/>
          <w:szCs w:val="32"/>
        </w:rPr>
        <w:t>鼓励建设、开发区内非物质文化遗产代表性项目的专题网站、数据库（如南海区民间传说数据库、咏春拳数据库等），丰富本地传统文化的展示传播途径。</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3</w:t>
      </w:r>
      <w:r>
        <w:rPr>
          <w:rFonts w:hint="eastAsia" w:ascii="仿宋" w:hAnsi="仿宋" w:eastAsia="仿宋" w:cs="仿宋_GB2312"/>
          <w:sz w:val="32"/>
          <w:szCs w:val="32"/>
        </w:rPr>
        <w:t>）在区政府网站和其他主要门户网站设立非物质文化遗产专题网站入口和专栏，宣传区内非物质文化遗产代表性项目及其保护动态。</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4</w:t>
      </w:r>
      <w:r>
        <w:rPr>
          <w:rFonts w:hint="eastAsia" w:ascii="仿宋" w:hAnsi="仿宋" w:eastAsia="仿宋" w:cs="仿宋_GB2312"/>
          <w:sz w:val="32"/>
          <w:szCs w:val="32"/>
        </w:rPr>
        <w:t>）依托区非物质文化遗产专题网站建设，设立网上论坛和意见反映通道，鼓励公众提供非物质文化遗产项目及其相关资料、实物的线索，围绕非物质文化遗产的保护与传承问题，展开广泛的讨论交流，反馈保护工作意见。</w:t>
      </w:r>
    </w:p>
    <w:p>
      <w:pPr>
        <w:pageBreakBefore w:val="0"/>
        <w:kinsoku/>
        <w:wordWrap/>
        <w:overflowPunct/>
        <w:topLinePunct w:val="0"/>
        <w:autoSpaceDE/>
        <w:autoSpaceDN/>
        <w:bidi w:val="0"/>
        <w:spacing w:beforeAutospacing="0" w:afterAutospacing="0" w:line="600" w:lineRule="exact"/>
        <w:ind w:right="0" w:rightChars="0" w:firstLine="564"/>
        <w:rPr>
          <w:rFonts w:ascii="仿宋" w:hAnsi="仿宋" w:eastAsia="仿宋" w:cs="仿宋_GB2312"/>
          <w:sz w:val="32"/>
          <w:szCs w:val="32"/>
        </w:rPr>
      </w:pPr>
      <w:r>
        <w:rPr>
          <w:rFonts w:hint="eastAsia" w:ascii="仿宋" w:hAnsi="仿宋" w:eastAsia="仿宋" w:cs="仿宋_GB2312"/>
          <w:sz w:val="32"/>
          <w:szCs w:val="32"/>
        </w:rPr>
        <w:t>（5）提升区内非物质文化遗产相关文化机构的数字化建设水平，配合区文化信息资源共享工程、数字图书馆、数字博物馆、数字文化馆等数字文化项目，对区内各非物质文化遗产相关博物馆、展示馆、传承基地的非物质文化遗产展示、传播方式与载体进行优化升级。引入社会运作机制，鼓励上述机构开发、设计、运营不同类别、不同主题的非物质文化遗产专题数字化端口（如网页、数字化系统、</w:t>
      </w:r>
      <w:r>
        <w:rPr>
          <w:rFonts w:ascii="仿宋" w:hAnsi="仿宋" w:eastAsia="仿宋" w:cs="仿宋_GB2312"/>
          <w:sz w:val="32"/>
          <w:szCs w:val="32"/>
        </w:rPr>
        <w:t>APP等），丰富文化机构的</w:t>
      </w:r>
      <w:r>
        <w:rPr>
          <w:rFonts w:hint="eastAsia" w:ascii="仿宋" w:hAnsi="仿宋" w:eastAsia="仿宋" w:cs="仿宋_GB2312"/>
          <w:sz w:val="32"/>
          <w:szCs w:val="32"/>
        </w:rPr>
        <w:t>非物质文化遗产</w:t>
      </w:r>
      <w:r>
        <w:rPr>
          <w:rFonts w:ascii="仿宋" w:hAnsi="仿宋" w:eastAsia="仿宋" w:cs="仿宋_GB2312"/>
          <w:sz w:val="32"/>
          <w:szCs w:val="32"/>
        </w:rPr>
        <w:t>传播方式。</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b/>
          <w:sz w:val="32"/>
          <w:szCs w:val="32"/>
        </w:rPr>
      </w:pPr>
      <w:r>
        <w:rPr>
          <w:rFonts w:hint="eastAsia" w:ascii="仿宋" w:hAnsi="仿宋" w:eastAsia="仿宋" w:cs="仿宋_GB2312"/>
          <w:sz w:val="32"/>
          <w:szCs w:val="32"/>
        </w:rPr>
        <w:t>（6）重视非物质文化遗产保护工作自媒体建设，创新资源信息共享形式。积极运用各类新媒体传播渠道，为公众提供“全方位、零距离”的非物质文化遗产资讯服务，传达区内非物质文化遗产文化基础信息、非物质文化遗产项目发展动态以及相关活动资讯，加强南海区非物质文化遗产微信公众号建设，提升区非物质文化遗产保护事业的公众参与度。</w:t>
      </w:r>
    </w:p>
    <w:p>
      <w:pPr>
        <w:pageBreakBefore w:val="0"/>
        <w:kinsoku/>
        <w:wordWrap/>
        <w:overflowPunct/>
        <w:topLinePunct w:val="0"/>
        <w:autoSpaceDE/>
        <w:autoSpaceDN/>
        <w:bidi w:val="0"/>
        <w:spacing w:beforeAutospacing="0" w:afterAutospacing="0" w:line="600" w:lineRule="exact"/>
        <w:ind w:right="0" w:rightChars="0" w:firstLine="630" w:firstLineChars="196"/>
        <w:rPr>
          <w:rFonts w:ascii="仿宋" w:hAnsi="仿宋" w:eastAsia="仿宋" w:cs="仿宋_GB2312"/>
          <w:sz w:val="32"/>
          <w:szCs w:val="32"/>
        </w:rPr>
      </w:pPr>
      <w:r>
        <w:rPr>
          <w:rFonts w:hint="eastAsia" w:ascii="仿宋" w:hAnsi="仿宋" w:eastAsia="仿宋" w:cs="仿宋_GB2312"/>
          <w:b/>
          <w:sz w:val="32"/>
          <w:szCs w:val="32"/>
        </w:rPr>
        <w:t>3.非物质文化遗产数字化地标体系建设</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仿宋" w:hAnsi="仿宋" w:eastAsia="仿宋" w:cs="仿宋_GB2312"/>
          <w:sz w:val="32"/>
          <w:szCs w:val="32"/>
        </w:rPr>
        <w:t>（1）与非物质文化遗产综合资源数据库建设相配合，完善对与非物质文化遗产相关的物质文化遗产、自然遗产的登记、信息管理录入，将非物质文化遗产的保护、展示、活化与上述相关遗产相结合，维护城市文化脉络，确立非物质文化遗产地标体系。</w:t>
      </w:r>
    </w:p>
    <w:p>
      <w:pPr>
        <w:pageBreakBefore w:val="0"/>
        <w:kinsoku/>
        <w:wordWrap/>
        <w:overflowPunct/>
        <w:topLinePunct w:val="0"/>
        <w:autoSpaceDE/>
        <w:autoSpaceDN/>
        <w:bidi w:val="0"/>
        <w:spacing w:beforeAutospacing="0" w:afterAutospacing="0" w:line="600" w:lineRule="exact"/>
        <w:ind w:right="0" w:rightChars="0" w:firstLine="640" w:firstLineChars="200"/>
        <w:rPr>
          <w:rFonts w:ascii="仿宋" w:hAnsi="仿宋" w:eastAsia="仿宋" w:cs="仿宋_GB2312"/>
          <w:sz w:val="32"/>
          <w:szCs w:val="32"/>
        </w:rPr>
      </w:pPr>
      <w:r>
        <w:rPr>
          <w:rFonts w:hint="eastAsia" w:ascii="仿宋" w:hAnsi="仿宋" w:eastAsia="仿宋" w:cs="仿宋_GB2312"/>
          <w:sz w:val="32"/>
          <w:szCs w:val="32"/>
        </w:rPr>
        <w:t>（2）配合非物质文化遗产数字化传播体系建设，开发专门APP应用，对相关景观进行修缮、维护与标识改造（加入二维码、图像识别等技术），接入相关非物质文化遗产数字化端口，打造“线上、线下”的非物质文化遗产地图，多维度呈现南海历史文化，实现非物质文化遗产地标体系的数字化推广。</w:t>
      </w:r>
    </w:p>
    <w:p>
      <w:pPr>
        <w:pStyle w:val="46"/>
        <w:pageBreakBefore w:val="0"/>
        <w:kinsoku/>
        <w:wordWrap/>
        <w:overflowPunct/>
        <w:topLinePunct w:val="0"/>
        <w:autoSpaceDE/>
        <w:autoSpaceDN/>
        <w:bidi w:val="0"/>
        <w:spacing w:beforeAutospacing="0" w:afterAutospacing="0" w:line="600" w:lineRule="exact"/>
        <w:ind w:right="0" w:rightChars="0" w:firstLine="643" w:firstLineChars="200"/>
        <w:rPr>
          <w:rFonts w:ascii="仿宋" w:hAnsi="仿宋" w:eastAsia="仿宋" w:cs="仿宋_GB2312"/>
          <w:b/>
          <w:sz w:val="32"/>
          <w:szCs w:val="32"/>
        </w:rPr>
      </w:pPr>
      <w:r>
        <w:rPr>
          <w:rFonts w:hint="eastAsia" w:ascii="仿宋" w:hAnsi="仿宋" w:eastAsia="仿宋" w:cs="仿宋_GB2312"/>
          <w:b/>
          <w:sz w:val="32"/>
          <w:szCs w:val="32"/>
        </w:rPr>
        <w:t>4.非物质文化遗产数字化发展体系建设</w:t>
      </w:r>
    </w:p>
    <w:p>
      <w:pPr>
        <w:pageBreakBefore w:val="0"/>
        <w:kinsoku/>
        <w:wordWrap/>
        <w:overflowPunct/>
        <w:topLinePunct w:val="0"/>
        <w:autoSpaceDE/>
        <w:autoSpaceDN/>
        <w:bidi w:val="0"/>
        <w:spacing w:beforeAutospacing="0" w:afterAutospacing="0" w:line="600" w:lineRule="exact"/>
        <w:ind w:right="0" w:rightChars="0"/>
        <w:rPr>
          <w:rFonts w:ascii="仿宋" w:hAnsi="仿宋" w:eastAsia="仿宋" w:cs="仿宋_GB2312"/>
          <w:sz w:val="32"/>
          <w:szCs w:val="32"/>
        </w:rPr>
      </w:pPr>
      <w:r>
        <w:rPr>
          <w:rFonts w:hint="eastAsia" w:ascii="仿宋" w:hAnsi="仿宋" w:eastAsia="仿宋" w:cs="仿宋_GB2312"/>
          <w:sz w:val="32"/>
          <w:szCs w:val="32"/>
        </w:rPr>
        <w:t xml:space="preserve">    积极探索非物质文化遗产发展“互联网+”建设，引入社会化机制，加强对非物质文化遗产相关资源的整合、共享，建设对接省、市的非物质文化遗产服务、开发、产业发展供需平台、传播网络和岭南特色文化资源整合平台。对区内非物质文化遗产的发展需求信息、市场供需信息进行发布，促进非物质文化遗产文化与互联网、商业、旅游等的有机发展融合。</w:t>
      </w:r>
    </w:p>
    <w:p>
      <w:pPr>
        <w:pStyle w:val="2"/>
        <w:pageBreakBefore w:val="0"/>
        <w:kinsoku/>
        <w:wordWrap/>
        <w:overflowPunct/>
        <w:topLinePunct w:val="0"/>
        <w:autoSpaceDE/>
        <w:autoSpaceDN/>
        <w:bidi w:val="0"/>
        <w:spacing w:before="0" w:beforeAutospacing="0" w:after="0" w:afterAutospacing="0" w:line="600" w:lineRule="exact"/>
        <w:ind w:right="0" w:rightChars="0" w:firstLine="640" w:firstLineChars="200"/>
        <w:rPr>
          <w:rFonts w:hint="eastAsia" w:ascii="黑体" w:hAnsi="黑体" w:eastAsia="黑体" w:cs="黑体"/>
          <w:b w:val="0"/>
          <w:bCs w:val="0"/>
          <w:sz w:val="32"/>
          <w:szCs w:val="32"/>
        </w:rPr>
      </w:pPr>
      <w:bookmarkStart w:id="183" w:name="_Toc22533"/>
      <w:bookmarkStart w:id="184" w:name="_Toc15471"/>
      <w:bookmarkStart w:id="185" w:name="_Toc6758"/>
      <w:bookmarkStart w:id="186" w:name="_Toc4005"/>
      <w:bookmarkStart w:id="187" w:name="_Toc25402"/>
      <w:bookmarkStart w:id="188" w:name="_Toc10931"/>
      <w:bookmarkStart w:id="189" w:name="_Toc20406"/>
      <w:bookmarkStart w:id="190" w:name="_Toc1812"/>
      <w:bookmarkStart w:id="191" w:name="_Toc29900"/>
      <w:bookmarkStart w:id="192" w:name="_Toc22625"/>
      <w:r>
        <w:rPr>
          <w:rFonts w:hint="eastAsia" w:ascii="黑体" w:hAnsi="黑体" w:eastAsia="黑体" w:cs="黑体"/>
          <w:b w:val="0"/>
          <w:bCs w:val="0"/>
          <w:sz w:val="32"/>
          <w:szCs w:val="32"/>
        </w:rPr>
        <w:t>七、保障机制</w:t>
      </w:r>
      <w:bookmarkEnd w:id="183"/>
      <w:bookmarkEnd w:id="184"/>
      <w:bookmarkEnd w:id="185"/>
      <w:bookmarkEnd w:id="186"/>
      <w:bookmarkEnd w:id="187"/>
      <w:bookmarkEnd w:id="188"/>
      <w:bookmarkEnd w:id="189"/>
      <w:bookmarkEnd w:id="190"/>
      <w:bookmarkEnd w:id="191"/>
      <w:bookmarkEnd w:id="192"/>
    </w:p>
    <w:p>
      <w:pPr>
        <w:pStyle w:val="3"/>
        <w:pageBreakBefore w:val="0"/>
        <w:kinsoku/>
        <w:wordWrap/>
        <w:overflowPunct/>
        <w:topLinePunct w:val="0"/>
        <w:autoSpaceDE/>
        <w:autoSpaceDN/>
        <w:bidi w:val="0"/>
        <w:spacing w:before="0" w:beforeAutospacing="0" w:after="0" w:afterAutospacing="0" w:line="600" w:lineRule="exact"/>
        <w:ind w:right="0" w:rightChars="0" w:firstLine="640" w:firstLineChars="200"/>
        <w:rPr>
          <w:rFonts w:hint="eastAsia" w:ascii="楷体" w:hAnsi="楷体" w:eastAsia="楷体" w:cs="楷体"/>
          <w:b w:val="0"/>
          <w:bCs w:val="0"/>
          <w:sz w:val="32"/>
          <w:szCs w:val="32"/>
        </w:rPr>
      </w:pPr>
      <w:bookmarkStart w:id="193" w:name="_Toc20934"/>
      <w:bookmarkStart w:id="194" w:name="_Toc26390"/>
      <w:bookmarkStart w:id="195" w:name="_Toc26464"/>
      <w:bookmarkStart w:id="196" w:name="_Toc20205"/>
      <w:bookmarkStart w:id="197" w:name="_Toc28877"/>
      <w:bookmarkStart w:id="198" w:name="_Toc23287"/>
      <w:bookmarkStart w:id="199" w:name="_Toc24112"/>
      <w:bookmarkStart w:id="200" w:name="_Toc26699"/>
      <w:bookmarkStart w:id="201" w:name="_Toc17702"/>
      <w:bookmarkStart w:id="202" w:name="_Toc16519"/>
      <w:r>
        <w:rPr>
          <w:rFonts w:hint="eastAsia" w:ascii="楷体" w:hAnsi="楷体" w:eastAsia="楷体" w:cs="楷体"/>
          <w:b w:val="0"/>
          <w:bCs w:val="0"/>
          <w:sz w:val="32"/>
          <w:szCs w:val="32"/>
        </w:rPr>
        <w:t>（一）组织保障体系</w:t>
      </w:r>
      <w:bookmarkEnd w:id="193"/>
      <w:bookmarkEnd w:id="194"/>
      <w:bookmarkEnd w:id="195"/>
      <w:bookmarkEnd w:id="196"/>
      <w:bookmarkEnd w:id="197"/>
      <w:bookmarkEnd w:id="198"/>
      <w:bookmarkEnd w:id="199"/>
      <w:bookmarkEnd w:id="200"/>
      <w:bookmarkEnd w:id="201"/>
      <w:bookmarkEnd w:id="202"/>
    </w:p>
    <w:p>
      <w:pPr>
        <w:pStyle w:val="19"/>
        <w:pageBreakBefore w:val="0"/>
        <w:widowControl w:val="0"/>
        <w:kinsoku/>
        <w:wordWrap/>
        <w:overflowPunct/>
        <w:topLinePunct w:val="0"/>
        <w:autoSpaceDE/>
        <w:autoSpaceDN/>
        <w:bidi w:val="0"/>
        <w:spacing w:before="0" w:beforeAutospacing="0" w:after="0" w:afterAutospacing="0" w:line="600" w:lineRule="exact"/>
        <w:ind w:right="0" w:rightChars="0" w:firstLine="640" w:firstLineChars="200"/>
        <w:jc w:val="both"/>
        <w:rPr>
          <w:rFonts w:hint="eastAsia" w:ascii="仿宋" w:hAnsi="仿宋" w:eastAsia="仿宋" w:cs="仿宋"/>
          <w:kern w:val="2"/>
          <w:sz w:val="32"/>
          <w:szCs w:val="32"/>
        </w:rPr>
      </w:pPr>
      <w:r>
        <w:rPr>
          <w:rFonts w:hint="eastAsia" w:ascii="仿宋" w:hAnsi="仿宋" w:eastAsia="仿宋" w:cs="仿宋"/>
          <w:kern w:val="2"/>
          <w:sz w:val="32"/>
          <w:szCs w:val="32"/>
        </w:rPr>
        <w:t>进一步加强对非物质文化遗产保护工作的领导，健全保护工作领导机构和协调机构，把非物质文化遗产保护提上区、镇（街）政府重要议事日程，纳入两级国民经济和社会发展、城乡建设规划。建立责任明确的非物质文化遗产保护工作考核机制，将保护工作纳入政府及文化主管部门任期目标及年度目标责任制考核内容，将人文环境的保护与改善状况纳入生态建设考核体系，加强监督，确保非物质文化遗产保护事业又好又快发展。</w:t>
      </w:r>
    </w:p>
    <w:p>
      <w:pPr>
        <w:pStyle w:val="19"/>
        <w:pageBreakBefore w:val="0"/>
        <w:widowControl w:val="0"/>
        <w:kinsoku/>
        <w:wordWrap/>
        <w:overflowPunct/>
        <w:topLinePunct w:val="0"/>
        <w:autoSpaceDE/>
        <w:autoSpaceDN/>
        <w:bidi w:val="0"/>
        <w:spacing w:before="0" w:beforeAutospacing="0" w:after="0" w:afterAutospacing="0" w:line="600" w:lineRule="exact"/>
        <w:ind w:right="0" w:rightChars="0" w:firstLine="640" w:firstLineChars="200"/>
        <w:jc w:val="both"/>
        <w:rPr>
          <w:rFonts w:hint="eastAsia" w:ascii="仿宋" w:hAnsi="仿宋" w:eastAsia="仿宋" w:cs="仿宋"/>
          <w:kern w:val="2"/>
          <w:sz w:val="32"/>
          <w:szCs w:val="32"/>
        </w:rPr>
      </w:pPr>
      <w:r>
        <w:rPr>
          <w:rFonts w:hint="eastAsia" w:ascii="仿宋" w:hAnsi="仿宋" w:eastAsia="仿宋" w:cs="仿宋"/>
          <w:kern w:val="2"/>
          <w:sz w:val="32"/>
          <w:szCs w:val="32"/>
        </w:rPr>
        <w:t>进一步强化相关部门联席会议制度，每年定期召开联席会议，及时解决相关非物质文化遗产项目在存续、生产、经营、发展、创新方面面临的问题。</w:t>
      </w:r>
    </w:p>
    <w:p>
      <w:pPr>
        <w:pStyle w:val="3"/>
        <w:pageBreakBefore w:val="0"/>
        <w:kinsoku/>
        <w:wordWrap/>
        <w:overflowPunct/>
        <w:topLinePunct w:val="0"/>
        <w:autoSpaceDE/>
        <w:autoSpaceDN/>
        <w:bidi w:val="0"/>
        <w:spacing w:before="0" w:beforeAutospacing="0" w:after="0" w:afterAutospacing="0" w:line="600" w:lineRule="exact"/>
        <w:ind w:right="0" w:rightChars="0" w:firstLine="640" w:firstLineChars="200"/>
        <w:rPr>
          <w:rFonts w:hint="eastAsia" w:ascii="楷体" w:hAnsi="楷体" w:eastAsia="楷体" w:cs="楷体"/>
          <w:b w:val="0"/>
          <w:bCs w:val="0"/>
          <w:sz w:val="32"/>
          <w:szCs w:val="32"/>
        </w:rPr>
      </w:pPr>
      <w:bookmarkStart w:id="203" w:name="_Toc30861"/>
      <w:bookmarkStart w:id="204" w:name="_Toc17170"/>
      <w:bookmarkStart w:id="205" w:name="_Toc7679"/>
      <w:bookmarkStart w:id="206" w:name="_Toc16108"/>
      <w:bookmarkStart w:id="207" w:name="_Toc24389"/>
      <w:bookmarkStart w:id="208" w:name="_Toc13145"/>
      <w:bookmarkStart w:id="209" w:name="_Toc11696"/>
      <w:bookmarkStart w:id="210" w:name="_Toc20895"/>
      <w:bookmarkStart w:id="211" w:name="_Toc27431"/>
      <w:bookmarkStart w:id="212" w:name="_Toc30260"/>
      <w:r>
        <w:rPr>
          <w:rFonts w:hint="eastAsia" w:ascii="楷体" w:hAnsi="楷体" w:eastAsia="楷体" w:cs="楷体"/>
          <w:b w:val="0"/>
          <w:bCs w:val="0"/>
          <w:sz w:val="32"/>
          <w:szCs w:val="32"/>
        </w:rPr>
        <w:t>（二）政策保障体系</w:t>
      </w:r>
      <w:bookmarkEnd w:id="203"/>
      <w:bookmarkEnd w:id="204"/>
      <w:bookmarkEnd w:id="205"/>
      <w:bookmarkEnd w:id="206"/>
      <w:bookmarkEnd w:id="207"/>
      <w:bookmarkEnd w:id="208"/>
      <w:bookmarkEnd w:id="209"/>
      <w:bookmarkEnd w:id="210"/>
      <w:bookmarkEnd w:id="211"/>
      <w:bookmarkEnd w:id="212"/>
    </w:p>
    <w:p>
      <w:pPr>
        <w:pStyle w:val="19"/>
        <w:pageBreakBefore w:val="0"/>
        <w:widowControl w:val="0"/>
        <w:kinsoku/>
        <w:wordWrap/>
        <w:overflowPunct/>
        <w:topLinePunct w:val="0"/>
        <w:autoSpaceDE/>
        <w:autoSpaceDN/>
        <w:bidi w:val="0"/>
        <w:spacing w:before="0" w:beforeAutospacing="0" w:after="0" w:afterAutospacing="0" w:line="600" w:lineRule="exact"/>
        <w:ind w:right="0" w:rightChars="0" w:firstLine="640" w:firstLineChars="200"/>
        <w:jc w:val="both"/>
        <w:rPr>
          <w:rFonts w:hint="eastAsia" w:ascii="仿宋" w:hAnsi="仿宋" w:eastAsia="仿宋" w:cs="仿宋"/>
          <w:kern w:val="2"/>
          <w:sz w:val="32"/>
          <w:szCs w:val="32"/>
        </w:rPr>
      </w:pPr>
      <w:r>
        <w:rPr>
          <w:rFonts w:hint="eastAsia" w:ascii="仿宋" w:hAnsi="仿宋" w:eastAsia="仿宋" w:cs="仿宋"/>
          <w:kern w:val="2"/>
          <w:sz w:val="32"/>
          <w:szCs w:val="32"/>
        </w:rPr>
        <w:t>全面贯彻落实国家《非物质文化遗产法》、《广东省非物质文化遗产条例》，贯彻落实“抢救为主，保护第一，合理利用，传承发展”的指导方针。进一步健全完善非物质文化遗产保护政策措施，加大对保护传承的政策扶持力度。</w:t>
      </w:r>
    </w:p>
    <w:p>
      <w:pPr>
        <w:pStyle w:val="19"/>
        <w:pageBreakBefore w:val="0"/>
        <w:widowControl w:val="0"/>
        <w:kinsoku/>
        <w:wordWrap/>
        <w:overflowPunct/>
        <w:topLinePunct w:val="0"/>
        <w:autoSpaceDE/>
        <w:autoSpaceDN/>
        <w:bidi w:val="0"/>
        <w:spacing w:before="0" w:beforeAutospacing="0" w:after="0" w:afterAutospacing="0" w:line="600" w:lineRule="exact"/>
        <w:ind w:right="0" w:rightChars="0" w:firstLine="640" w:firstLineChars="200"/>
        <w:jc w:val="both"/>
        <w:rPr>
          <w:rFonts w:hint="eastAsia" w:ascii="仿宋" w:hAnsi="仿宋" w:eastAsia="仿宋" w:cs="仿宋"/>
          <w:kern w:val="2"/>
          <w:sz w:val="32"/>
          <w:szCs w:val="32"/>
        </w:rPr>
      </w:pPr>
      <w:r>
        <w:rPr>
          <w:rFonts w:hint="eastAsia" w:ascii="仿宋" w:hAnsi="仿宋" w:eastAsia="仿宋" w:cs="仿宋"/>
          <w:kern w:val="2"/>
          <w:sz w:val="32"/>
          <w:szCs w:val="32"/>
        </w:rPr>
        <w:t>联合南海区税务部门，对非物质文化遗产经营户进行全面梳理，挨家挨户建立税务工作台账，确保将与企业发展息息相关的税收法律、法规讲清楚、讲明白、讲透彻，让纳税人能够熟练掌握各项税收政策。通过开展税收检查，将企业财务人员违规或不规范的行为指出，特别是针对由于税收政策不熟悉或操作失误造成的不当行为，及时做到跟踪解答和定点帮助，保障行业纳税人在涉税处理和财务管理方面“不走弯路”。同时，把国家扶持“大众创业、万众创新”的税收政策给每一个符合条件的非物质文化遗产企业讲透，如国务院七项减税政策、小微企业税收优惠政策等，确保税收政策落实、兑现到位，让符合条件的纳税人共享税收改革“红利”。</w:t>
      </w:r>
    </w:p>
    <w:p>
      <w:pPr>
        <w:pStyle w:val="3"/>
        <w:pageBreakBefore w:val="0"/>
        <w:kinsoku/>
        <w:wordWrap/>
        <w:overflowPunct/>
        <w:topLinePunct w:val="0"/>
        <w:autoSpaceDE/>
        <w:autoSpaceDN/>
        <w:bidi w:val="0"/>
        <w:spacing w:before="0" w:beforeAutospacing="0" w:after="0" w:afterAutospacing="0" w:line="600" w:lineRule="exact"/>
        <w:ind w:right="0" w:rightChars="0" w:firstLine="640" w:firstLineChars="200"/>
        <w:rPr>
          <w:rFonts w:hint="eastAsia" w:ascii="楷体" w:hAnsi="楷体" w:eastAsia="楷体" w:cs="楷体"/>
          <w:b w:val="0"/>
          <w:bCs w:val="0"/>
          <w:sz w:val="32"/>
          <w:szCs w:val="32"/>
        </w:rPr>
      </w:pPr>
      <w:bookmarkStart w:id="213" w:name="_Toc12593"/>
      <w:bookmarkStart w:id="214" w:name="_Toc20975"/>
      <w:bookmarkStart w:id="215" w:name="_Toc17480"/>
      <w:bookmarkStart w:id="216" w:name="_Toc32534"/>
      <w:bookmarkStart w:id="217" w:name="_Toc19131"/>
      <w:bookmarkStart w:id="218" w:name="_Toc3142"/>
      <w:bookmarkStart w:id="219" w:name="_Toc30722"/>
      <w:bookmarkStart w:id="220" w:name="_Toc26612"/>
      <w:bookmarkStart w:id="221" w:name="_Toc30457"/>
      <w:bookmarkStart w:id="222" w:name="_Toc5900"/>
      <w:r>
        <w:rPr>
          <w:rFonts w:hint="eastAsia" w:ascii="楷体" w:hAnsi="楷体" w:eastAsia="楷体" w:cs="楷体"/>
          <w:b w:val="0"/>
          <w:bCs w:val="0"/>
          <w:sz w:val="32"/>
          <w:szCs w:val="32"/>
        </w:rPr>
        <w:t>（三）资金保障体系</w:t>
      </w:r>
      <w:bookmarkEnd w:id="213"/>
      <w:bookmarkEnd w:id="214"/>
      <w:bookmarkEnd w:id="215"/>
      <w:bookmarkEnd w:id="216"/>
      <w:bookmarkEnd w:id="217"/>
      <w:bookmarkEnd w:id="218"/>
      <w:bookmarkEnd w:id="219"/>
      <w:bookmarkEnd w:id="220"/>
      <w:bookmarkEnd w:id="221"/>
      <w:bookmarkEnd w:id="222"/>
    </w:p>
    <w:p>
      <w:pPr>
        <w:pStyle w:val="19"/>
        <w:pageBreakBefore w:val="0"/>
        <w:widowControl w:val="0"/>
        <w:kinsoku/>
        <w:wordWrap/>
        <w:overflowPunct/>
        <w:topLinePunct w:val="0"/>
        <w:autoSpaceDE/>
        <w:autoSpaceDN/>
        <w:bidi w:val="0"/>
        <w:spacing w:before="0" w:beforeAutospacing="0" w:after="0" w:afterAutospacing="0" w:line="600" w:lineRule="exact"/>
        <w:ind w:right="0" w:rightChars="0" w:firstLine="640" w:firstLineChars="200"/>
        <w:jc w:val="both"/>
        <w:rPr>
          <w:rFonts w:hint="eastAsia" w:ascii="仿宋" w:hAnsi="仿宋" w:eastAsia="仿宋" w:cs="仿宋"/>
          <w:kern w:val="2"/>
          <w:sz w:val="32"/>
          <w:szCs w:val="32"/>
          <w:shd w:val="clear" w:color="auto" w:fill="FFFFFF"/>
        </w:rPr>
      </w:pPr>
      <w:r>
        <w:rPr>
          <w:rFonts w:hint="eastAsia" w:ascii="仿宋" w:hAnsi="仿宋" w:eastAsia="仿宋" w:cs="仿宋"/>
          <w:kern w:val="2"/>
          <w:sz w:val="32"/>
          <w:szCs w:val="32"/>
        </w:rPr>
        <w:t>南海区及各镇街应将非物质文化遗产保护专项资金纳入本级财政年度预算，建立非物质文化遗产保护专项资金与本级财政收入挂钩制度。专项资金用于非物质文化遗产的保护和研究、非物质文化遗产的整理和征集、非物质文化遗产传承人的培养和资助、人员培训、宣传展示等</w:t>
      </w:r>
      <w:r>
        <w:rPr>
          <w:rFonts w:hint="eastAsia" w:ascii="仿宋" w:hAnsi="仿宋" w:eastAsia="仿宋" w:cs="仿宋"/>
          <w:kern w:val="2"/>
          <w:sz w:val="32"/>
          <w:szCs w:val="32"/>
          <w:shd w:val="clear" w:color="auto" w:fill="FFFFFF"/>
        </w:rPr>
        <w:t>。专项资金重点安排保护项目补助、代表性传承人保护传承补助、非物质文化遗产实物征集三个方面。补助资金的发放将通过公开申报、专家和专业部门论证、联合评审最终确定补助对象和补助金额。</w:t>
      </w:r>
    </w:p>
    <w:p>
      <w:pPr>
        <w:pStyle w:val="3"/>
        <w:pageBreakBefore w:val="0"/>
        <w:kinsoku/>
        <w:wordWrap/>
        <w:overflowPunct/>
        <w:topLinePunct w:val="0"/>
        <w:autoSpaceDE/>
        <w:autoSpaceDN/>
        <w:bidi w:val="0"/>
        <w:spacing w:before="0" w:beforeAutospacing="0" w:after="0" w:afterAutospacing="0" w:line="600" w:lineRule="exact"/>
        <w:ind w:right="0" w:rightChars="0" w:firstLine="640" w:firstLineChars="200"/>
        <w:rPr>
          <w:rFonts w:hint="eastAsia" w:ascii="楷体" w:hAnsi="楷体" w:eastAsia="楷体" w:cs="楷体"/>
          <w:b w:val="0"/>
          <w:bCs w:val="0"/>
          <w:sz w:val="32"/>
          <w:szCs w:val="32"/>
        </w:rPr>
      </w:pPr>
      <w:bookmarkStart w:id="223" w:name="_Toc18203"/>
      <w:bookmarkStart w:id="224" w:name="_Toc10198"/>
      <w:bookmarkStart w:id="225" w:name="_Toc15018"/>
      <w:bookmarkStart w:id="226" w:name="_Toc8323"/>
      <w:bookmarkStart w:id="227" w:name="_Toc2768"/>
      <w:bookmarkStart w:id="228" w:name="_Toc15851"/>
      <w:bookmarkStart w:id="229" w:name="_Toc25071"/>
      <w:bookmarkStart w:id="230" w:name="_Toc8329"/>
      <w:bookmarkStart w:id="231" w:name="_Toc31915"/>
      <w:bookmarkStart w:id="232" w:name="_Toc6577"/>
      <w:r>
        <w:rPr>
          <w:rFonts w:hint="eastAsia" w:ascii="楷体" w:hAnsi="楷体" w:eastAsia="楷体" w:cs="楷体"/>
          <w:b w:val="0"/>
          <w:bCs w:val="0"/>
          <w:sz w:val="32"/>
          <w:szCs w:val="32"/>
        </w:rPr>
        <w:t>（四）人才保障体系</w:t>
      </w:r>
      <w:bookmarkEnd w:id="223"/>
      <w:bookmarkEnd w:id="224"/>
      <w:bookmarkEnd w:id="225"/>
      <w:bookmarkEnd w:id="226"/>
      <w:bookmarkEnd w:id="227"/>
      <w:bookmarkEnd w:id="228"/>
      <w:bookmarkEnd w:id="229"/>
      <w:bookmarkEnd w:id="230"/>
      <w:bookmarkEnd w:id="231"/>
      <w:bookmarkEnd w:id="232"/>
    </w:p>
    <w:p>
      <w:pPr>
        <w:pStyle w:val="19"/>
        <w:pageBreakBefore w:val="0"/>
        <w:widowControl w:val="0"/>
        <w:kinsoku/>
        <w:wordWrap/>
        <w:overflowPunct/>
        <w:topLinePunct w:val="0"/>
        <w:autoSpaceDE/>
        <w:autoSpaceDN/>
        <w:bidi w:val="0"/>
        <w:spacing w:before="0" w:beforeAutospacing="0" w:after="0" w:afterAutospacing="0" w:line="600" w:lineRule="exact"/>
        <w:ind w:right="0" w:rightChars="0" w:firstLine="640" w:firstLineChars="200"/>
        <w:jc w:val="both"/>
        <w:rPr>
          <w:rFonts w:hint="eastAsia" w:ascii="仿宋" w:hAnsi="仿宋" w:eastAsia="仿宋" w:cs="仿宋"/>
          <w:sz w:val="32"/>
          <w:szCs w:val="32"/>
        </w:rPr>
      </w:pPr>
      <w:r>
        <w:rPr>
          <w:rFonts w:hint="eastAsia" w:ascii="仿宋" w:hAnsi="仿宋" w:eastAsia="仿宋" w:cs="仿宋"/>
          <w:kern w:val="2"/>
          <w:sz w:val="32"/>
          <w:szCs w:val="32"/>
        </w:rPr>
        <w:t>作为非物质文化遗产载体的传承人，掌握并承载着非物质文化遗产的知识和技艺，同时也肩负着开展传承工作以及培养后继人才的重任。应进一步强化代表性传承人的责任意识，将传承人授徒传艺的义务落到实处。</w:t>
      </w:r>
    </w:p>
    <w:p>
      <w:pPr>
        <w:pStyle w:val="19"/>
        <w:pageBreakBefore w:val="0"/>
        <w:widowControl w:val="0"/>
        <w:kinsoku/>
        <w:wordWrap/>
        <w:overflowPunct/>
        <w:topLinePunct w:val="0"/>
        <w:autoSpaceDE/>
        <w:autoSpaceDN/>
        <w:bidi w:val="0"/>
        <w:spacing w:before="0" w:beforeAutospacing="0" w:after="0" w:afterAutospacing="0" w:line="600" w:lineRule="exact"/>
        <w:ind w:right="0" w:rightChars="0" w:firstLine="640" w:firstLineChars="200"/>
        <w:jc w:val="both"/>
        <w:rPr>
          <w:rFonts w:hint="eastAsia" w:ascii="仿宋" w:hAnsi="仿宋" w:eastAsia="仿宋" w:cs="仿宋"/>
          <w:sz w:val="32"/>
          <w:szCs w:val="32"/>
        </w:rPr>
      </w:pPr>
      <w:r>
        <w:rPr>
          <w:rFonts w:hint="eastAsia" w:ascii="仿宋" w:hAnsi="仿宋" w:eastAsia="仿宋" w:cs="仿宋"/>
          <w:kern w:val="2"/>
          <w:sz w:val="32"/>
          <w:szCs w:val="32"/>
        </w:rPr>
        <w:t>加强与教育部门和中小学、高职院校的沟通合作，有针对性地对项目所在地的学校教师进行培训，使非物质文化遗产传承在学校生根发芽。进一步将非物质文化遗产传承与研究融入设计人才的培养和科学研究，突出职业教育人才培养和传统文化的对接。</w:t>
      </w:r>
    </w:p>
    <w:p>
      <w:pPr>
        <w:pStyle w:val="19"/>
        <w:pageBreakBefore w:val="0"/>
        <w:widowControl w:val="0"/>
        <w:kinsoku/>
        <w:wordWrap/>
        <w:overflowPunct/>
        <w:topLinePunct w:val="0"/>
        <w:autoSpaceDE/>
        <w:autoSpaceDN/>
        <w:bidi w:val="0"/>
        <w:spacing w:before="0" w:beforeAutospacing="0" w:after="0" w:afterAutospacing="0" w:line="600" w:lineRule="exact"/>
        <w:ind w:right="0" w:rightChars="0" w:firstLine="640" w:firstLineChars="200"/>
        <w:jc w:val="both"/>
        <w:rPr>
          <w:rFonts w:hint="eastAsia" w:ascii="仿宋" w:hAnsi="仿宋" w:eastAsia="仿宋" w:cs="仿宋"/>
          <w:kern w:val="2"/>
          <w:sz w:val="32"/>
          <w:szCs w:val="32"/>
        </w:rPr>
      </w:pPr>
      <w:r>
        <w:rPr>
          <w:rFonts w:hint="eastAsia" w:ascii="仿宋" w:hAnsi="仿宋" w:eastAsia="仿宋" w:cs="仿宋"/>
          <w:kern w:val="2"/>
          <w:sz w:val="32"/>
          <w:szCs w:val="32"/>
        </w:rPr>
        <w:t>完善非物质文化遗产保护管理人才的选拨、录用机制。研究和制定南海区非物质文化遗产保护短期培训计划和中长期教育、培训规划，分级分批对与非物质文化遗产保护工作相关的人员进行教育、培训，组织相关人员考察交流，逐步形成多层次、多学科和多形式的非物质文化遗产人才教育培训机制，提升非物质文化遗产保护相关人员的管理工作水平，建设南海区非物质文化保护人才梯队。</w:t>
      </w:r>
    </w:p>
    <w:p>
      <w:pPr>
        <w:pStyle w:val="19"/>
        <w:pageBreakBefore w:val="0"/>
        <w:widowControl w:val="0"/>
        <w:kinsoku/>
        <w:wordWrap/>
        <w:overflowPunct/>
        <w:topLinePunct w:val="0"/>
        <w:autoSpaceDE/>
        <w:autoSpaceDN/>
        <w:bidi w:val="0"/>
        <w:spacing w:before="0" w:beforeAutospacing="0" w:after="0" w:afterAutospacing="0" w:line="600" w:lineRule="exact"/>
        <w:ind w:right="0" w:rightChars="0" w:firstLine="640" w:firstLineChars="200"/>
        <w:jc w:val="both"/>
        <w:rPr>
          <w:rFonts w:hint="eastAsia" w:ascii="仿宋" w:hAnsi="仿宋" w:eastAsia="仿宋" w:cs="仿宋"/>
          <w:sz w:val="32"/>
          <w:szCs w:val="32"/>
        </w:rPr>
      </w:pPr>
      <w:r>
        <w:rPr>
          <w:rFonts w:hint="eastAsia" w:ascii="仿宋" w:hAnsi="仿宋" w:eastAsia="仿宋" w:cs="仿宋"/>
          <w:kern w:val="2"/>
          <w:sz w:val="32"/>
          <w:szCs w:val="32"/>
        </w:rPr>
        <w:t>联结市、省、境内以及港澳台、东南亚、“一带一路”沿线，与南海区共享非物质文化遗产项目的地区和国家，成立非物质文化遗产跨区域保护发展联盟，共同开展非遗保护、研究和传承、传播工作，壮大项目发展队伍力量。</w:t>
      </w:r>
    </w:p>
    <w:p>
      <w:pPr>
        <w:pStyle w:val="3"/>
        <w:pageBreakBefore w:val="0"/>
        <w:kinsoku/>
        <w:wordWrap/>
        <w:overflowPunct/>
        <w:topLinePunct w:val="0"/>
        <w:autoSpaceDE/>
        <w:autoSpaceDN/>
        <w:bidi w:val="0"/>
        <w:spacing w:before="0" w:beforeAutospacing="0" w:after="0" w:afterAutospacing="0" w:line="600" w:lineRule="exact"/>
        <w:ind w:right="0" w:rightChars="0" w:firstLine="640" w:firstLineChars="200"/>
        <w:rPr>
          <w:rFonts w:hint="eastAsia" w:ascii="楷体" w:hAnsi="楷体" w:eastAsia="楷体" w:cs="楷体"/>
          <w:b w:val="0"/>
          <w:bCs w:val="0"/>
          <w:sz w:val="32"/>
          <w:szCs w:val="32"/>
        </w:rPr>
      </w:pPr>
      <w:bookmarkStart w:id="233" w:name="_Toc23115"/>
      <w:bookmarkStart w:id="234" w:name="_Toc8512"/>
      <w:bookmarkStart w:id="235" w:name="_Toc25403"/>
      <w:bookmarkStart w:id="236" w:name="_Toc4818"/>
      <w:bookmarkStart w:id="237" w:name="_Toc24557"/>
      <w:bookmarkStart w:id="238" w:name="_Toc18354"/>
      <w:bookmarkStart w:id="239" w:name="_Toc7680"/>
      <w:bookmarkStart w:id="240" w:name="_Toc8424"/>
      <w:bookmarkStart w:id="241" w:name="_Toc4473"/>
      <w:bookmarkStart w:id="242" w:name="_Toc20673"/>
      <w:r>
        <w:rPr>
          <w:rFonts w:hint="eastAsia" w:ascii="楷体" w:hAnsi="楷体" w:eastAsia="楷体" w:cs="楷体"/>
          <w:b w:val="0"/>
          <w:bCs w:val="0"/>
          <w:sz w:val="32"/>
          <w:szCs w:val="32"/>
        </w:rPr>
        <w:t>（五）宣传推广体系</w:t>
      </w:r>
      <w:bookmarkEnd w:id="233"/>
      <w:bookmarkEnd w:id="234"/>
      <w:bookmarkEnd w:id="235"/>
      <w:bookmarkEnd w:id="236"/>
      <w:bookmarkEnd w:id="237"/>
      <w:bookmarkEnd w:id="238"/>
      <w:bookmarkEnd w:id="239"/>
      <w:bookmarkEnd w:id="240"/>
      <w:bookmarkEnd w:id="241"/>
      <w:bookmarkEnd w:id="242"/>
    </w:p>
    <w:p>
      <w:pPr>
        <w:pageBreakBefore w:val="0"/>
        <w:kinsoku/>
        <w:wordWrap/>
        <w:overflowPunct/>
        <w:topLinePunct w:val="0"/>
        <w:autoSpaceDE/>
        <w:autoSpaceDN/>
        <w:bidi w:val="0"/>
        <w:spacing w:beforeAutospacing="0" w:afterAutospacing="0" w:line="600" w:lineRule="exact"/>
        <w:ind w:right="0" w:rightChars="0" w:firstLine="640" w:firstLineChars="200"/>
        <w:rPr>
          <w:rFonts w:hint="eastAsia" w:ascii="仿宋" w:hAnsi="仿宋" w:eastAsia="仿宋" w:cs="仿宋"/>
          <w:sz w:val="32"/>
          <w:szCs w:val="32"/>
        </w:rPr>
      </w:pPr>
      <w:r>
        <w:rPr>
          <w:rFonts w:hint="eastAsia" w:ascii="仿宋" w:hAnsi="仿宋" w:eastAsia="仿宋" w:cs="仿宋"/>
          <w:sz w:val="32"/>
          <w:szCs w:val="32"/>
        </w:rPr>
        <w:t>进一步加大非物质文化遗产保护宣传力度，营造有利于保护工作推进的宣传环境。继续每年举办“文化遗产日”、“文化遗产保护宣传月”系列活动、“筑梦佛山”民间艺术夏令营、西樵山大仙诞暨非物质文化遗产博览会；积极利用省、市、区级宣传推广平台，形成纸媒、网媒与其他媒体的立体化宣传网络；积极与相关省市、地区、国家开展共享非遗项目的联动保护工作，通过联合申报、普查调研、资源共享、交流研讨、互动培训等方式，加大对地区性共享非遗的保护力度，提升保护工作影响力；积极开展境内外交流合作，推动文化交流“走出去”。建设南海非物质文化遗产数据库，及时报道南海区非物质文化保护工作的新动向新成果，宣传推广各地先进经验；进一步扩大“南海区文化体育局”微信公众号受众；充分发挥各级新闻媒体的宣传推广作用，运用多种手段和形式，大力宣传推广非物质文化遗产保护工作的成果。通过营造声势，营造环境，推动“人人参与，人人共享”，促进非物质文化遗产事业的持续健康发展。</w:t>
      </w:r>
    </w:p>
    <w:p>
      <w:pPr>
        <w:pStyle w:val="2"/>
        <w:keepNext/>
        <w:keepLines/>
        <w:pageBreakBefore w:val="0"/>
        <w:widowControl w:val="0"/>
        <w:kinsoku/>
        <w:wordWrap/>
        <w:overflowPunct/>
        <w:topLinePunct w:val="0"/>
        <w:autoSpaceDE/>
        <w:autoSpaceDN/>
        <w:bidi w:val="0"/>
        <w:adjustRightInd/>
        <w:snapToGrid w:val="0"/>
        <w:spacing w:before="340" w:after="330" w:line="360" w:lineRule="exact"/>
        <w:ind w:left="0" w:leftChars="0" w:right="0" w:rightChars="0" w:firstLine="640" w:firstLineChars="0"/>
        <w:jc w:val="both"/>
        <w:textAlignment w:val="auto"/>
        <w:outlineLvl w:val="0"/>
        <w:rPr>
          <w:rFonts w:hint="eastAsia" w:ascii="仿宋" w:hAnsi="仿宋" w:eastAsia="仿宋" w:cs="仿宋"/>
          <w:b w:val="0"/>
          <w:bCs w:val="0"/>
          <w:kern w:val="2"/>
          <w:sz w:val="32"/>
          <w:szCs w:val="32"/>
          <w:lang w:val="en-US" w:eastAsia="zh-CN" w:bidi="ar-SA"/>
        </w:rPr>
      </w:pPr>
    </w:p>
    <w:p>
      <w:pPr>
        <w:pStyle w:val="2"/>
        <w:keepNext/>
        <w:keepLines/>
        <w:pageBreakBefore w:val="0"/>
        <w:widowControl w:val="0"/>
        <w:kinsoku/>
        <w:wordWrap/>
        <w:overflowPunct/>
        <w:topLinePunct w:val="0"/>
        <w:autoSpaceDE/>
        <w:autoSpaceDN/>
        <w:bidi w:val="0"/>
        <w:adjustRightInd/>
        <w:snapToGrid w:val="0"/>
        <w:spacing w:before="340" w:after="330" w:line="360" w:lineRule="exact"/>
        <w:ind w:left="0" w:leftChars="0" w:right="0" w:rightChars="0" w:firstLine="640" w:firstLineChars="0"/>
        <w:jc w:val="both"/>
        <w:textAlignment w:val="auto"/>
        <w:outlineLvl w:val="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附录：1.南海区非物质文化遗产代表性项目名录</w:t>
      </w:r>
    </w:p>
    <w:p>
      <w:pPr>
        <w:pStyle w:val="2"/>
        <w:keepNext/>
        <w:keepLines/>
        <w:pageBreakBefore w:val="0"/>
        <w:widowControl w:val="0"/>
        <w:numPr>
          <w:ilvl w:val="0"/>
          <w:numId w:val="7"/>
        </w:numPr>
        <w:kinsoku/>
        <w:wordWrap/>
        <w:overflowPunct/>
        <w:topLinePunct w:val="0"/>
        <w:autoSpaceDE/>
        <w:autoSpaceDN/>
        <w:bidi w:val="0"/>
        <w:adjustRightInd/>
        <w:snapToGrid w:val="0"/>
        <w:spacing w:before="340" w:after="330" w:line="360" w:lineRule="exact"/>
        <w:ind w:left="0" w:leftChars="0" w:right="0" w:rightChars="0" w:firstLine="1609" w:firstLineChars="503"/>
        <w:jc w:val="both"/>
        <w:textAlignment w:val="auto"/>
        <w:outlineLvl w:val="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南海区非物质文化遗产项目代表性传承人名单</w:t>
      </w:r>
    </w:p>
    <w:p>
      <w:pPr>
        <w:pStyle w:val="2"/>
        <w:keepNext/>
        <w:keepLines/>
        <w:pageBreakBefore w:val="0"/>
        <w:widowControl w:val="0"/>
        <w:numPr>
          <w:ilvl w:val="0"/>
          <w:numId w:val="7"/>
        </w:numPr>
        <w:kinsoku/>
        <w:wordWrap/>
        <w:overflowPunct/>
        <w:topLinePunct w:val="0"/>
        <w:autoSpaceDE/>
        <w:autoSpaceDN/>
        <w:bidi w:val="0"/>
        <w:adjustRightInd/>
        <w:snapToGrid w:val="0"/>
        <w:spacing w:before="340" w:after="330" w:line="360" w:lineRule="exact"/>
        <w:ind w:left="0" w:leftChars="0" w:right="0" w:rightChars="0" w:firstLine="1609" w:firstLineChars="503"/>
        <w:jc w:val="both"/>
        <w:textAlignment w:val="auto"/>
        <w:outlineLvl w:val="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南海区非物质文化遗产传承基地（传习所）一览表  </w:t>
      </w:r>
    </w:p>
    <w:p>
      <w:pPr>
        <w:pStyle w:val="2"/>
        <w:keepNext/>
        <w:keepLines/>
        <w:pageBreakBefore w:val="0"/>
        <w:widowControl w:val="0"/>
        <w:numPr>
          <w:ilvl w:val="0"/>
          <w:numId w:val="7"/>
        </w:numPr>
        <w:kinsoku/>
        <w:wordWrap/>
        <w:overflowPunct/>
        <w:topLinePunct w:val="0"/>
        <w:autoSpaceDE/>
        <w:autoSpaceDN/>
        <w:bidi w:val="0"/>
        <w:adjustRightInd/>
        <w:snapToGrid w:val="0"/>
        <w:spacing w:before="340" w:after="330" w:line="360" w:lineRule="exact"/>
        <w:ind w:left="0" w:leftChars="0" w:right="0" w:rightChars="0" w:firstLine="1609" w:firstLineChars="503"/>
        <w:jc w:val="both"/>
        <w:textAlignment w:val="auto"/>
        <w:outlineLvl w:val="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《佛山市南海区非物质文化遗产保护发展规划》</w:t>
      </w:r>
    </w:p>
    <w:p>
      <w:pPr>
        <w:pStyle w:val="2"/>
        <w:keepNext/>
        <w:keepLines/>
        <w:pageBreakBefore w:val="0"/>
        <w:widowControl w:val="0"/>
        <w:numPr>
          <w:numId w:val="0"/>
        </w:numPr>
        <w:kinsoku/>
        <w:wordWrap/>
        <w:overflowPunct/>
        <w:topLinePunct w:val="0"/>
        <w:autoSpaceDE/>
        <w:autoSpaceDN/>
        <w:bidi w:val="0"/>
        <w:adjustRightInd/>
        <w:snapToGrid w:val="0"/>
        <w:spacing w:before="340" w:after="330" w:line="360" w:lineRule="exact"/>
        <w:ind w:leftChars="503" w:right="0" w:rightChars="0" w:firstLine="960" w:firstLineChars="300"/>
        <w:jc w:val="both"/>
        <w:textAlignment w:val="auto"/>
        <w:outlineLvl w:val="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工作任务分解表</w:t>
      </w:r>
    </w:p>
    <w:p>
      <w:pPr>
        <w:numPr>
          <w:numId w:val="0"/>
        </w:numPr>
        <w:rPr>
          <w:rFonts w:hint="eastAsia"/>
          <w:lang w:val="en-US" w:eastAsia="zh-CN"/>
        </w:rPr>
      </w:pPr>
    </w:p>
    <w:p>
      <w:pPr>
        <w:ind w:firstLine="640"/>
        <w:rPr>
          <w:rFonts w:hint="eastAsia"/>
          <w:lang w:val="en-US" w:eastAsia="zh-CN"/>
        </w:rPr>
      </w:pPr>
      <w:r>
        <w:rPr>
          <w:rFonts w:hint="eastAsia"/>
          <w:lang w:val="en-US" w:eastAsia="zh-CN"/>
        </w:rPr>
        <w:t xml:space="preserve">         </w:t>
      </w:r>
    </w:p>
    <w:p>
      <w:pPr>
        <w:pageBreakBefore w:val="0"/>
        <w:kinsoku/>
        <w:wordWrap/>
        <w:overflowPunct/>
        <w:topLinePunct w:val="0"/>
        <w:autoSpaceDE/>
        <w:autoSpaceDN/>
        <w:bidi w:val="0"/>
        <w:spacing w:beforeAutospacing="0" w:afterAutospacing="0" w:line="600" w:lineRule="exact"/>
        <w:ind w:right="0" w:rightChars="0"/>
        <w:rPr>
          <w:rFonts w:hint="eastAsia" w:ascii="仿宋" w:hAnsi="仿宋" w:eastAsia="仿宋" w:cs="仿宋"/>
          <w:sz w:val="24"/>
          <w:szCs w:val="24"/>
        </w:rPr>
      </w:pPr>
      <w:bookmarkStart w:id="243" w:name="_Toc1277"/>
      <w:bookmarkStart w:id="244" w:name="_Toc554"/>
      <w:bookmarkStart w:id="245" w:name="_Toc16341"/>
      <w:bookmarkStart w:id="246" w:name="_Toc491620363"/>
      <w:bookmarkStart w:id="247" w:name="_Toc2070"/>
      <w:bookmarkStart w:id="248" w:name="_Toc24230"/>
      <w:bookmarkStart w:id="249" w:name="_Toc1954"/>
      <w:bookmarkStart w:id="250" w:name="_Toc17460"/>
      <w:bookmarkStart w:id="251" w:name="_Toc11614"/>
      <w:bookmarkStart w:id="252" w:name="_Toc19683"/>
      <w:bookmarkStart w:id="253" w:name="_Toc27854"/>
      <w:r>
        <w:rPr>
          <w:rFonts w:hint="eastAsia" w:ascii="仿宋" w:hAnsi="仿宋" w:eastAsia="仿宋" w:cs="仿宋"/>
          <w:sz w:val="24"/>
          <w:szCs w:val="24"/>
        </w:rPr>
        <w:br w:type="page"/>
      </w:r>
    </w:p>
    <w:bookmarkEnd w:id="243"/>
    <w:bookmarkEnd w:id="244"/>
    <w:bookmarkEnd w:id="245"/>
    <w:bookmarkEnd w:id="246"/>
    <w:bookmarkEnd w:id="247"/>
    <w:bookmarkEnd w:id="248"/>
    <w:bookmarkEnd w:id="249"/>
    <w:bookmarkEnd w:id="250"/>
    <w:bookmarkEnd w:id="251"/>
    <w:bookmarkEnd w:id="252"/>
    <w:bookmarkEnd w:id="253"/>
    <w:p>
      <w:pPr>
        <w:pStyle w:val="3"/>
        <w:pageBreakBefore w:val="0"/>
        <w:kinsoku/>
        <w:wordWrap/>
        <w:overflowPunct/>
        <w:topLinePunct w:val="0"/>
        <w:autoSpaceDE/>
        <w:autoSpaceDN/>
        <w:bidi w:val="0"/>
        <w:spacing w:before="0" w:beforeAutospacing="0" w:after="0" w:afterAutospacing="0" w:line="600" w:lineRule="exact"/>
        <w:ind w:right="0" w:rightChars="0"/>
        <w:jc w:val="center"/>
        <w:rPr>
          <w:rFonts w:ascii="仿宋" w:hAnsi="仿宋" w:eastAsia="仿宋" w:cs="仿宋"/>
          <w:sz w:val="24"/>
          <w:szCs w:val="24"/>
        </w:rPr>
      </w:pPr>
      <w:bookmarkStart w:id="254" w:name="_Toc1807"/>
      <w:bookmarkStart w:id="255" w:name="_Toc29350"/>
      <w:bookmarkStart w:id="256" w:name="_Toc13176"/>
      <w:bookmarkStart w:id="257" w:name="_Toc25604"/>
      <w:bookmarkStart w:id="258" w:name="_Toc12930"/>
      <w:bookmarkStart w:id="259" w:name="_Toc24567"/>
      <w:bookmarkStart w:id="260" w:name="_Toc491620364"/>
      <w:bookmarkStart w:id="261" w:name="_Toc1952"/>
      <w:bookmarkStart w:id="262" w:name="_Toc7499"/>
      <w:bookmarkStart w:id="263" w:name="_Toc26034"/>
      <w:bookmarkStart w:id="264" w:name="_Toc26721"/>
      <w:r>
        <w:rPr>
          <w:rFonts w:hint="eastAsia" w:ascii="仿宋" w:hAnsi="仿宋" w:eastAsia="仿宋" w:cs="仿宋"/>
          <w:sz w:val="24"/>
          <w:szCs w:val="24"/>
        </w:rPr>
        <w:t>附录1 南海区非物质文化遗产代表性项目名录</w:t>
      </w:r>
      <w:bookmarkEnd w:id="254"/>
      <w:bookmarkEnd w:id="255"/>
      <w:bookmarkEnd w:id="256"/>
      <w:bookmarkEnd w:id="257"/>
      <w:bookmarkEnd w:id="258"/>
      <w:bookmarkEnd w:id="259"/>
      <w:bookmarkEnd w:id="260"/>
      <w:bookmarkEnd w:id="261"/>
      <w:bookmarkEnd w:id="262"/>
      <w:bookmarkEnd w:id="263"/>
      <w:bookmarkEnd w:id="264"/>
    </w:p>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sz w:val="24"/>
        </w:rPr>
      </w:pPr>
      <w:r>
        <w:rPr>
          <w:rFonts w:hint="eastAsia" w:ascii="仿宋" w:hAnsi="仿宋" w:eastAsia="仿宋"/>
          <w:sz w:val="24"/>
        </w:rPr>
        <w:t>（截至2018年11月）</w:t>
      </w:r>
    </w:p>
    <w:tbl>
      <w:tblPr>
        <w:tblStyle w:val="25"/>
        <w:tblW w:w="9180" w:type="dxa"/>
        <w:jc w:val="center"/>
        <w:tblInd w:w="0" w:type="dxa"/>
        <w:tblLayout w:type="fixed"/>
        <w:tblCellMar>
          <w:top w:w="15" w:type="dxa"/>
          <w:left w:w="15" w:type="dxa"/>
          <w:bottom w:w="15" w:type="dxa"/>
          <w:right w:w="15" w:type="dxa"/>
        </w:tblCellMar>
      </w:tblPr>
      <w:tblGrid>
        <w:gridCol w:w="513"/>
        <w:gridCol w:w="1019"/>
        <w:gridCol w:w="2304"/>
        <w:gridCol w:w="1249"/>
        <w:gridCol w:w="2460"/>
        <w:gridCol w:w="1635"/>
      </w:tblGrid>
      <w:tr>
        <w:tblPrEx>
          <w:tblLayout w:type="fixed"/>
          <w:tblCellMar>
            <w:top w:w="15" w:type="dxa"/>
            <w:left w:w="15" w:type="dxa"/>
            <w:bottom w:w="15" w:type="dxa"/>
            <w:right w:w="15" w:type="dxa"/>
          </w:tblCellMar>
        </w:tblPrEx>
        <w:trPr>
          <w:trHeight w:val="522" w:hRule="atLeast"/>
          <w:tblHeader/>
          <w:jc w:val="center"/>
        </w:trPr>
        <w:tc>
          <w:tcPr>
            <w:tcW w:w="513" w:type="dxa"/>
            <w:tcBorders>
              <w:top w:val="single" w:color="000000" w:sz="4" w:space="0"/>
              <w:left w:val="single" w:color="000000" w:sz="4" w:space="0"/>
              <w:bottom w:val="single" w:color="000000" w:sz="4" w:space="0"/>
              <w:right w:val="single" w:color="000000" w:sz="4" w:space="0"/>
            </w:tcBorders>
            <w:shd w:val="clear" w:color="auto" w:fill="BEBEBE"/>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b/>
                <w:color w:val="000000"/>
                <w:sz w:val="22"/>
                <w:szCs w:val="22"/>
              </w:rPr>
            </w:pPr>
            <w:r>
              <w:rPr>
                <w:rFonts w:hint="eastAsia" w:ascii="仿宋" w:hAnsi="仿宋" w:eastAsia="仿宋"/>
                <w:b/>
                <w:color w:val="000000"/>
                <w:sz w:val="22"/>
                <w:szCs w:val="22"/>
              </w:rPr>
              <w:t>序号</w:t>
            </w:r>
          </w:p>
        </w:tc>
        <w:tc>
          <w:tcPr>
            <w:tcW w:w="1019" w:type="dxa"/>
            <w:tcBorders>
              <w:top w:val="single" w:color="000000" w:sz="4" w:space="0"/>
              <w:left w:val="single" w:color="000000" w:sz="4" w:space="0"/>
              <w:bottom w:val="single" w:color="000000" w:sz="4" w:space="0"/>
              <w:right w:val="single" w:color="000000" w:sz="4" w:space="0"/>
            </w:tcBorders>
            <w:shd w:val="clear" w:color="auto" w:fill="BEBEBE"/>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b/>
                <w:color w:val="000000"/>
                <w:sz w:val="22"/>
                <w:szCs w:val="22"/>
              </w:rPr>
            </w:pPr>
            <w:r>
              <w:rPr>
                <w:rFonts w:hint="eastAsia" w:ascii="仿宋" w:hAnsi="仿宋" w:eastAsia="仿宋"/>
                <w:b/>
                <w:color w:val="000000"/>
                <w:sz w:val="22"/>
                <w:szCs w:val="22"/>
              </w:rPr>
              <w:t>项目类别</w:t>
            </w:r>
          </w:p>
        </w:tc>
        <w:tc>
          <w:tcPr>
            <w:tcW w:w="2304" w:type="dxa"/>
            <w:tcBorders>
              <w:top w:val="single" w:color="000000" w:sz="4" w:space="0"/>
              <w:left w:val="single" w:color="000000" w:sz="4" w:space="0"/>
              <w:bottom w:val="single" w:color="000000" w:sz="4" w:space="0"/>
              <w:right w:val="single" w:color="000000" w:sz="4" w:space="0"/>
            </w:tcBorders>
            <w:shd w:val="clear" w:color="auto" w:fill="BEBEBE"/>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b/>
                <w:color w:val="000000"/>
                <w:sz w:val="22"/>
                <w:szCs w:val="22"/>
              </w:rPr>
            </w:pPr>
            <w:r>
              <w:rPr>
                <w:rFonts w:hint="eastAsia" w:ascii="仿宋" w:hAnsi="仿宋" w:eastAsia="仿宋"/>
                <w:b/>
                <w:color w:val="000000"/>
                <w:sz w:val="22"/>
                <w:szCs w:val="22"/>
              </w:rPr>
              <w:t>项目名称</w:t>
            </w:r>
          </w:p>
        </w:tc>
        <w:tc>
          <w:tcPr>
            <w:tcW w:w="1249" w:type="dxa"/>
            <w:tcBorders>
              <w:top w:val="single" w:color="000000" w:sz="4" w:space="0"/>
              <w:left w:val="single" w:color="000000" w:sz="4" w:space="0"/>
              <w:bottom w:val="single" w:color="000000" w:sz="4" w:space="0"/>
              <w:right w:val="single" w:color="000000" w:sz="4" w:space="0"/>
            </w:tcBorders>
            <w:shd w:val="clear" w:color="auto" w:fill="BEBEBE"/>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b/>
                <w:color w:val="000000"/>
                <w:sz w:val="22"/>
                <w:szCs w:val="22"/>
              </w:rPr>
            </w:pPr>
            <w:r>
              <w:rPr>
                <w:rFonts w:hint="eastAsia" w:ascii="仿宋" w:hAnsi="仿宋" w:eastAsia="仿宋"/>
                <w:b/>
                <w:color w:val="000000"/>
                <w:sz w:val="22"/>
                <w:szCs w:val="22"/>
              </w:rPr>
              <w:t>项目级别</w:t>
            </w:r>
          </w:p>
        </w:tc>
        <w:tc>
          <w:tcPr>
            <w:tcW w:w="2460" w:type="dxa"/>
            <w:tcBorders>
              <w:top w:val="single" w:color="000000" w:sz="4" w:space="0"/>
              <w:left w:val="single" w:color="000000" w:sz="4" w:space="0"/>
              <w:bottom w:val="single" w:color="000000" w:sz="4" w:space="0"/>
              <w:right w:val="single" w:color="000000" w:sz="4" w:space="0"/>
            </w:tcBorders>
            <w:shd w:val="clear" w:color="auto" w:fill="BFBFBF"/>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b/>
                <w:color w:val="000000"/>
                <w:sz w:val="22"/>
                <w:szCs w:val="22"/>
              </w:rPr>
            </w:pPr>
            <w:r>
              <w:rPr>
                <w:rFonts w:hint="eastAsia" w:ascii="仿宋" w:hAnsi="仿宋" w:eastAsia="仿宋"/>
                <w:b/>
                <w:color w:val="000000"/>
                <w:sz w:val="22"/>
                <w:szCs w:val="22"/>
              </w:rPr>
              <w:t>项目保护单位</w:t>
            </w:r>
          </w:p>
        </w:tc>
        <w:tc>
          <w:tcPr>
            <w:tcW w:w="1635" w:type="dxa"/>
            <w:tcBorders>
              <w:top w:val="single" w:color="000000" w:sz="4" w:space="0"/>
              <w:left w:val="single" w:color="000000" w:sz="4" w:space="0"/>
              <w:bottom w:val="single" w:color="000000" w:sz="4" w:space="0"/>
              <w:right w:val="single" w:color="000000" w:sz="4" w:space="0"/>
            </w:tcBorders>
            <w:shd w:val="clear" w:color="auto" w:fill="BFBFBF"/>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b/>
                <w:color w:val="000000"/>
                <w:sz w:val="22"/>
                <w:szCs w:val="22"/>
              </w:rPr>
            </w:pPr>
            <w:r>
              <w:rPr>
                <w:rFonts w:hint="eastAsia" w:ascii="仿宋" w:hAnsi="仿宋" w:eastAsia="仿宋"/>
                <w:b/>
                <w:color w:val="000000"/>
                <w:sz w:val="22"/>
                <w:szCs w:val="22"/>
              </w:rPr>
              <w:t>获评日期</w:t>
            </w:r>
          </w:p>
        </w:tc>
      </w:tr>
      <w:tr>
        <w:tblPrEx>
          <w:tblLayout w:type="fixed"/>
          <w:tblCellMar>
            <w:top w:w="15" w:type="dxa"/>
            <w:left w:w="15" w:type="dxa"/>
            <w:bottom w:w="15" w:type="dxa"/>
            <w:right w:w="15" w:type="dxa"/>
          </w:tblCellMar>
        </w:tblPrEx>
        <w:trPr>
          <w:trHeight w:val="522"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 </w:t>
            </w:r>
          </w:p>
        </w:tc>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民间文学</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丹灶葛洪炼丹传说</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丹灶镇文化站</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2017年12月</w:t>
            </w:r>
          </w:p>
        </w:tc>
      </w:tr>
      <w:tr>
        <w:tblPrEx>
          <w:tblLayout w:type="fixed"/>
          <w:tblCellMar>
            <w:top w:w="15" w:type="dxa"/>
            <w:left w:w="15" w:type="dxa"/>
            <w:bottom w:w="15" w:type="dxa"/>
            <w:right w:w="15" w:type="dxa"/>
          </w:tblCellMar>
        </w:tblPrEx>
        <w:trPr>
          <w:trHeight w:val="522"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2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南海农谚</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南海区文化馆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2009年2月</w:t>
            </w:r>
          </w:p>
        </w:tc>
      </w:tr>
      <w:tr>
        <w:tblPrEx>
          <w:tblLayout w:type="fixed"/>
          <w:tblCellMar>
            <w:top w:w="15" w:type="dxa"/>
            <w:left w:w="15" w:type="dxa"/>
            <w:bottom w:w="15" w:type="dxa"/>
            <w:right w:w="15" w:type="dxa"/>
          </w:tblCellMar>
        </w:tblPrEx>
        <w:trPr>
          <w:trHeight w:val="522"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3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西樵山传说</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西樵镇文化站</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2010年11月</w:t>
            </w:r>
          </w:p>
        </w:tc>
      </w:tr>
      <w:tr>
        <w:tblPrEx>
          <w:tblLayout w:type="fixed"/>
          <w:tblCellMar>
            <w:top w:w="15" w:type="dxa"/>
            <w:left w:w="15" w:type="dxa"/>
            <w:bottom w:w="15" w:type="dxa"/>
            <w:right w:w="15" w:type="dxa"/>
          </w:tblCellMar>
        </w:tblPrEx>
        <w:trPr>
          <w:trHeight w:val="722"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4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九江灯谜</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佛山市南海区九江镇儒林灯谜协会</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2017年12月</w:t>
            </w:r>
          </w:p>
        </w:tc>
      </w:tr>
      <w:tr>
        <w:tblPrEx>
          <w:tblLayout w:type="fixed"/>
          <w:tblCellMar>
            <w:top w:w="15" w:type="dxa"/>
            <w:left w:w="15" w:type="dxa"/>
            <w:bottom w:w="15" w:type="dxa"/>
            <w:right w:w="15" w:type="dxa"/>
          </w:tblCellMar>
        </w:tblPrEx>
        <w:trPr>
          <w:trHeight w:val="522"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5 </w:t>
            </w:r>
          </w:p>
        </w:tc>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传统音乐</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十番音乐（佛山十番）</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国家级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南海区博物馆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2008年6月</w:t>
            </w:r>
          </w:p>
        </w:tc>
      </w:tr>
      <w:tr>
        <w:tblPrEx>
          <w:tblLayout w:type="fixed"/>
          <w:tblCellMar>
            <w:top w:w="15" w:type="dxa"/>
            <w:left w:w="15" w:type="dxa"/>
            <w:bottom w:w="15" w:type="dxa"/>
            <w:right w:w="15" w:type="dxa"/>
          </w:tblCellMar>
        </w:tblPrEx>
        <w:trPr>
          <w:trHeight w:val="1236"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6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龙舟说唱（南海）</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丹灶镇文化站</w:t>
            </w:r>
          </w:p>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西樵镇文化站</w:t>
            </w:r>
          </w:p>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里水镇文化站</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2007年3月</w:t>
            </w:r>
          </w:p>
        </w:tc>
      </w:tr>
      <w:tr>
        <w:tblPrEx>
          <w:tblLayout w:type="fixed"/>
          <w:tblCellMar>
            <w:top w:w="15" w:type="dxa"/>
            <w:left w:w="15" w:type="dxa"/>
            <w:bottom w:w="15" w:type="dxa"/>
            <w:right w:w="15" w:type="dxa"/>
          </w:tblCellMar>
        </w:tblPrEx>
        <w:trPr>
          <w:trHeight w:val="522"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7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三山咸水歌</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桂城街道文化站</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2011年5月</w:t>
            </w:r>
          </w:p>
        </w:tc>
      </w:tr>
      <w:tr>
        <w:tblPrEx>
          <w:tblLayout w:type="fixed"/>
          <w:tblCellMar>
            <w:top w:w="15" w:type="dxa"/>
            <w:left w:w="15" w:type="dxa"/>
            <w:bottom w:w="15" w:type="dxa"/>
            <w:right w:w="15" w:type="dxa"/>
          </w:tblCellMar>
        </w:tblPrEx>
        <w:trPr>
          <w:trHeight w:val="1004"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8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南海鼓乐</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佛山市南海区黄飞鸿中联武术龙狮协会</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2016年2月</w:t>
            </w:r>
          </w:p>
        </w:tc>
      </w:tr>
      <w:tr>
        <w:tblPrEx>
          <w:tblLayout w:type="fixed"/>
          <w:tblCellMar>
            <w:top w:w="15" w:type="dxa"/>
            <w:left w:w="15" w:type="dxa"/>
            <w:bottom w:w="15" w:type="dxa"/>
            <w:right w:w="15" w:type="dxa"/>
          </w:tblCellMar>
        </w:tblPrEx>
        <w:trPr>
          <w:trHeight w:val="522"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9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佛山十番（同乐堂十番）</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佛山市南海区桂城良溪同乐堂十番锣鼓队</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2017年12月</w:t>
            </w:r>
          </w:p>
        </w:tc>
      </w:tr>
      <w:tr>
        <w:tblPrEx>
          <w:tblLayout w:type="fixed"/>
          <w:tblCellMar>
            <w:top w:w="15" w:type="dxa"/>
            <w:left w:w="15" w:type="dxa"/>
            <w:bottom w:w="15" w:type="dxa"/>
            <w:right w:w="15" w:type="dxa"/>
          </w:tblCellMar>
        </w:tblPrEx>
        <w:trPr>
          <w:trHeight w:val="522"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10 </w:t>
            </w:r>
          </w:p>
        </w:tc>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传统舞蹈</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狮舞（广东醒狮）</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国家级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南海区博物馆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2006年5月</w:t>
            </w:r>
          </w:p>
        </w:tc>
      </w:tr>
      <w:tr>
        <w:tblPrEx>
          <w:tblLayout w:type="fixed"/>
          <w:tblCellMar>
            <w:top w:w="15" w:type="dxa"/>
            <w:left w:w="15" w:type="dxa"/>
            <w:bottom w:w="15" w:type="dxa"/>
            <w:right w:w="15" w:type="dxa"/>
          </w:tblCellMar>
        </w:tblPrEx>
        <w:trPr>
          <w:trHeight w:val="799"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11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大头佛</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佛山市南海区九江振兴武术馆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2009年3月</w:t>
            </w:r>
          </w:p>
        </w:tc>
      </w:tr>
      <w:tr>
        <w:tblPrEx>
          <w:tblLayout w:type="fixed"/>
          <w:tblCellMar>
            <w:top w:w="15" w:type="dxa"/>
            <w:left w:w="15" w:type="dxa"/>
            <w:bottom w:w="15" w:type="dxa"/>
            <w:right w:w="15" w:type="dxa"/>
          </w:tblCellMar>
        </w:tblPrEx>
        <w:trPr>
          <w:trHeight w:val="844"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12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麦边舞龙</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佛山市南海区大沥镇平地社区居民委员会</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2013年4月</w:t>
            </w:r>
          </w:p>
        </w:tc>
      </w:tr>
      <w:tr>
        <w:tblPrEx>
          <w:tblLayout w:type="fixed"/>
          <w:tblCellMar>
            <w:top w:w="15" w:type="dxa"/>
            <w:left w:w="15" w:type="dxa"/>
            <w:bottom w:w="15" w:type="dxa"/>
            <w:right w:w="15" w:type="dxa"/>
          </w:tblCellMar>
        </w:tblPrEx>
        <w:trPr>
          <w:trHeight w:val="522"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13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大头佛（民乐大头佛）</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西樵镇民乐小学</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2012年10月</w:t>
            </w:r>
          </w:p>
        </w:tc>
      </w:tr>
      <w:tr>
        <w:tblPrEx>
          <w:tblLayout w:type="fixed"/>
          <w:tblCellMar>
            <w:top w:w="15" w:type="dxa"/>
            <w:left w:w="15" w:type="dxa"/>
            <w:bottom w:w="15" w:type="dxa"/>
            <w:right w:w="15" w:type="dxa"/>
          </w:tblCellMar>
        </w:tblPrEx>
        <w:trPr>
          <w:trHeight w:val="522"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14 </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传统戏剧</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粤剧</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南海区文化馆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2007年3月</w:t>
            </w:r>
          </w:p>
        </w:tc>
      </w:tr>
      <w:tr>
        <w:tblPrEx>
          <w:tblLayout w:type="fixed"/>
          <w:tblCellMar>
            <w:top w:w="15" w:type="dxa"/>
            <w:left w:w="15" w:type="dxa"/>
            <w:bottom w:w="15" w:type="dxa"/>
            <w:right w:w="15" w:type="dxa"/>
          </w:tblCellMar>
        </w:tblPrEx>
        <w:trPr>
          <w:trHeight w:val="842"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15 </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曲艺</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粤曲</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省级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南海区文化馆</w:t>
            </w:r>
          </w:p>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大沥镇文化站</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2015年11月</w:t>
            </w:r>
          </w:p>
        </w:tc>
      </w:tr>
      <w:tr>
        <w:tblPrEx>
          <w:tblLayout w:type="fixed"/>
          <w:tblCellMar>
            <w:top w:w="15" w:type="dxa"/>
            <w:left w:w="15" w:type="dxa"/>
            <w:bottom w:w="15" w:type="dxa"/>
            <w:right w:w="15" w:type="dxa"/>
          </w:tblCellMar>
        </w:tblPrEx>
        <w:trPr>
          <w:trHeight w:val="522"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16 </w:t>
            </w:r>
          </w:p>
        </w:tc>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传统体育、游艺与杂技</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咏春拳（叶问宗支）</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省级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狮山文化站</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2012年2月</w:t>
            </w:r>
          </w:p>
        </w:tc>
      </w:tr>
      <w:tr>
        <w:tblPrEx>
          <w:tblLayout w:type="fixed"/>
          <w:tblCellMar>
            <w:top w:w="15" w:type="dxa"/>
            <w:left w:w="15" w:type="dxa"/>
            <w:bottom w:w="15" w:type="dxa"/>
            <w:right w:w="15" w:type="dxa"/>
          </w:tblCellMar>
        </w:tblPrEx>
        <w:trPr>
          <w:trHeight w:val="522"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17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赛龙舟（九江传统龙舟）</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省级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九江镇文化站</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2012年2月</w:t>
            </w:r>
          </w:p>
        </w:tc>
      </w:tr>
      <w:tr>
        <w:tblPrEx>
          <w:tblLayout w:type="fixed"/>
          <w:tblCellMar>
            <w:top w:w="15" w:type="dxa"/>
            <w:left w:w="15" w:type="dxa"/>
            <w:bottom w:w="15" w:type="dxa"/>
            <w:right w:w="15" w:type="dxa"/>
          </w:tblCellMar>
        </w:tblPrEx>
        <w:trPr>
          <w:trHeight w:val="522"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18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白眉拳（里水北沙武术）</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里水镇文化站</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2009年3月</w:t>
            </w:r>
          </w:p>
        </w:tc>
      </w:tr>
      <w:tr>
        <w:tblPrEx>
          <w:tblLayout w:type="fixed"/>
          <w:tblCellMar>
            <w:top w:w="15" w:type="dxa"/>
            <w:left w:w="15" w:type="dxa"/>
            <w:bottom w:w="15" w:type="dxa"/>
            <w:right w:w="15" w:type="dxa"/>
          </w:tblCellMar>
        </w:tblPrEx>
        <w:trPr>
          <w:trHeight w:val="522"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19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传统龙舟（丹灶扒龙舟）</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丹灶镇文化站</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2012年10月</w:t>
            </w:r>
          </w:p>
        </w:tc>
      </w:tr>
      <w:tr>
        <w:tblPrEx>
          <w:tblLayout w:type="fixed"/>
          <w:tblCellMar>
            <w:top w:w="15" w:type="dxa"/>
            <w:left w:w="15" w:type="dxa"/>
            <w:bottom w:w="15" w:type="dxa"/>
            <w:right w:w="15" w:type="dxa"/>
          </w:tblCellMar>
        </w:tblPrEx>
        <w:trPr>
          <w:trHeight w:val="971"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20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叠滘湾道赛龙船</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佛山南海区桂城街道叠北社区居民委员会</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2017年12月</w:t>
            </w:r>
          </w:p>
        </w:tc>
      </w:tr>
      <w:tr>
        <w:tblPrEx>
          <w:tblLayout w:type="fixed"/>
          <w:tblCellMar>
            <w:top w:w="15" w:type="dxa"/>
            <w:left w:w="15" w:type="dxa"/>
            <w:bottom w:w="15" w:type="dxa"/>
            <w:right w:w="15" w:type="dxa"/>
          </w:tblCellMar>
        </w:tblPrEx>
        <w:trPr>
          <w:trHeight w:val="1004"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21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华岳心意六合八法拳</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佛山市南海区华岳心意六合八法拳馆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2017年12月</w:t>
            </w:r>
          </w:p>
        </w:tc>
      </w:tr>
      <w:tr>
        <w:tblPrEx>
          <w:tblLayout w:type="fixed"/>
          <w:tblCellMar>
            <w:top w:w="15" w:type="dxa"/>
            <w:left w:w="15" w:type="dxa"/>
            <w:bottom w:w="15" w:type="dxa"/>
            <w:right w:w="15" w:type="dxa"/>
          </w:tblCellMar>
        </w:tblPrEx>
        <w:trPr>
          <w:trHeight w:val="522"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22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西樵白眉武术</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西樵镇文化站</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2016年2月</w:t>
            </w:r>
          </w:p>
        </w:tc>
      </w:tr>
      <w:tr>
        <w:tblPrEx>
          <w:tblLayout w:type="fixed"/>
          <w:tblCellMar>
            <w:top w:w="15" w:type="dxa"/>
            <w:left w:w="15" w:type="dxa"/>
            <w:bottom w:w="15" w:type="dxa"/>
            <w:right w:w="15" w:type="dxa"/>
          </w:tblCellMar>
        </w:tblPrEx>
        <w:trPr>
          <w:trHeight w:val="1004"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23 </w:t>
            </w:r>
          </w:p>
        </w:tc>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传统美术</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藤编（大沥、里水）</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省级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大沥镇文化站</w:t>
            </w:r>
          </w:p>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里水镇文化站</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2012年2月</w:t>
            </w:r>
          </w:p>
        </w:tc>
      </w:tr>
      <w:tr>
        <w:tblPrEx>
          <w:tblLayout w:type="fixed"/>
          <w:tblCellMar>
            <w:top w:w="15" w:type="dxa"/>
            <w:left w:w="15" w:type="dxa"/>
            <w:bottom w:w="15" w:type="dxa"/>
            <w:right w:w="15" w:type="dxa"/>
          </w:tblCellMar>
        </w:tblPrEx>
        <w:trPr>
          <w:trHeight w:val="522"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24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南海灰塑</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狮山文化站</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2009年3月</w:t>
            </w:r>
          </w:p>
        </w:tc>
      </w:tr>
      <w:tr>
        <w:tblPrEx>
          <w:tblLayout w:type="fixed"/>
          <w:tblCellMar>
            <w:top w:w="15" w:type="dxa"/>
            <w:left w:w="15" w:type="dxa"/>
            <w:bottom w:w="15" w:type="dxa"/>
            <w:right w:w="15" w:type="dxa"/>
          </w:tblCellMar>
        </w:tblPrEx>
        <w:trPr>
          <w:trHeight w:val="754"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25 </w:t>
            </w:r>
          </w:p>
        </w:tc>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传统技艺</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九江双蒸酒酿制技艺</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省级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广东省九江酒厂有限公司</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2009年1月</w:t>
            </w:r>
          </w:p>
        </w:tc>
      </w:tr>
      <w:tr>
        <w:tblPrEx>
          <w:tblLayout w:type="fixed"/>
          <w:tblCellMar>
            <w:top w:w="15" w:type="dxa"/>
            <w:left w:w="15" w:type="dxa"/>
            <w:bottom w:w="15" w:type="dxa"/>
            <w:right w:w="15" w:type="dxa"/>
          </w:tblCellMar>
        </w:tblPrEx>
        <w:trPr>
          <w:trHeight w:val="522"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26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金箔锻造技艺</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省级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狮山文化站</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2012年2月</w:t>
            </w:r>
          </w:p>
        </w:tc>
      </w:tr>
      <w:tr>
        <w:tblPrEx>
          <w:tblLayout w:type="fixed"/>
          <w:tblCellMar>
            <w:top w:w="15" w:type="dxa"/>
            <w:left w:w="15" w:type="dxa"/>
            <w:bottom w:w="15" w:type="dxa"/>
            <w:right w:w="15" w:type="dxa"/>
          </w:tblCellMar>
        </w:tblPrEx>
        <w:trPr>
          <w:trHeight w:val="522"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27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九江煎堆制作技艺</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省级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九江镇文化站</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2015年11月</w:t>
            </w:r>
          </w:p>
        </w:tc>
      </w:tr>
      <w:tr>
        <w:tblPrEx>
          <w:tblLayout w:type="fixed"/>
          <w:tblCellMar>
            <w:top w:w="15" w:type="dxa"/>
            <w:left w:w="15" w:type="dxa"/>
            <w:bottom w:w="15" w:type="dxa"/>
            <w:right w:w="15" w:type="dxa"/>
          </w:tblCellMar>
        </w:tblPrEx>
        <w:trPr>
          <w:trHeight w:val="519"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28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西樵传统缫丝技艺</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佛山南海丝厂有限公司</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2011年5月</w:t>
            </w:r>
          </w:p>
        </w:tc>
      </w:tr>
      <w:tr>
        <w:tblPrEx>
          <w:tblLayout w:type="fixed"/>
          <w:tblCellMar>
            <w:top w:w="15" w:type="dxa"/>
            <w:left w:w="15" w:type="dxa"/>
            <w:bottom w:w="15" w:type="dxa"/>
            <w:right w:w="15" w:type="dxa"/>
          </w:tblCellMar>
        </w:tblPrEx>
        <w:trPr>
          <w:trHeight w:val="829"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29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南海竹编</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西樵镇文化站</w:t>
            </w:r>
          </w:p>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丹灶镇文化站</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2013年4月</w:t>
            </w:r>
          </w:p>
        </w:tc>
      </w:tr>
      <w:tr>
        <w:tblPrEx>
          <w:tblLayout w:type="fixed"/>
          <w:tblCellMar>
            <w:top w:w="15" w:type="dxa"/>
            <w:left w:w="15" w:type="dxa"/>
            <w:bottom w:w="15" w:type="dxa"/>
            <w:right w:w="15" w:type="dxa"/>
          </w:tblCellMar>
        </w:tblPrEx>
        <w:trPr>
          <w:trHeight w:val="522"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30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西樵大饼制作技艺</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西樵镇文化站</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2015年9月</w:t>
            </w:r>
          </w:p>
        </w:tc>
      </w:tr>
      <w:tr>
        <w:tblPrEx>
          <w:tblLayout w:type="fixed"/>
          <w:tblCellMar>
            <w:top w:w="15" w:type="dxa"/>
            <w:left w:w="15" w:type="dxa"/>
            <w:bottom w:w="15" w:type="dxa"/>
            <w:right w:w="15" w:type="dxa"/>
          </w:tblCellMar>
        </w:tblPrEx>
        <w:trPr>
          <w:trHeight w:val="829"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31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香云纱（坯纱）织造技艺</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佛山市南海永鸿纺织有限公司</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2015年9月</w:t>
            </w:r>
          </w:p>
        </w:tc>
      </w:tr>
      <w:tr>
        <w:tblPrEx>
          <w:tblLayout w:type="fixed"/>
          <w:tblCellMar>
            <w:top w:w="15" w:type="dxa"/>
            <w:left w:w="15" w:type="dxa"/>
            <w:bottom w:w="15" w:type="dxa"/>
            <w:right w:w="15" w:type="dxa"/>
          </w:tblCellMar>
        </w:tblPrEx>
        <w:trPr>
          <w:trHeight w:val="1004"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32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佛鹤狮头制作</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佛山市南海狮山和声醒狮用具有限公司</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2007年3月</w:t>
            </w:r>
          </w:p>
        </w:tc>
      </w:tr>
      <w:tr>
        <w:tblPrEx>
          <w:tblLayout w:type="fixed"/>
          <w:tblCellMar>
            <w:top w:w="15" w:type="dxa"/>
            <w:left w:w="15" w:type="dxa"/>
            <w:bottom w:w="15" w:type="dxa"/>
            <w:right w:w="15" w:type="dxa"/>
          </w:tblCellMar>
        </w:tblPrEx>
        <w:trPr>
          <w:trHeight w:val="522"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33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里水毛巾织造技艺</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里水镇文化站</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2012年10月</w:t>
            </w:r>
          </w:p>
        </w:tc>
      </w:tr>
      <w:tr>
        <w:tblPrEx>
          <w:tblLayout w:type="fixed"/>
          <w:tblCellMar>
            <w:top w:w="15" w:type="dxa"/>
            <w:left w:w="15" w:type="dxa"/>
            <w:bottom w:w="15" w:type="dxa"/>
            <w:right w:w="15" w:type="dxa"/>
          </w:tblCellMar>
        </w:tblPrEx>
        <w:trPr>
          <w:trHeight w:val="73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34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九江鱼花传统养殖技艺</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九江镇文化站</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2012年10月</w:t>
            </w:r>
          </w:p>
        </w:tc>
      </w:tr>
      <w:tr>
        <w:tblPrEx>
          <w:tblLayout w:type="fixed"/>
          <w:tblCellMar>
            <w:top w:w="15" w:type="dxa"/>
            <w:left w:w="15" w:type="dxa"/>
            <w:bottom w:w="15" w:type="dxa"/>
            <w:right w:w="15" w:type="dxa"/>
          </w:tblCellMar>
        </w:tblPrEx>
        <w:trPr>
          <w:trHeight w:val="522"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35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南海醒狮（采青技艺）</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西樵镇民乐小学</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2012年10月</w:t>
            </w:r>
          </w:p>
        </w:tc>
      </w:tr>
      <w:tr>
        <w:tblPrEx>
          <w:tblLayout w:type="fixed"/>
          <w:tblCellMar>
            <w:top w:w="15" w:type="dxa"/>
            <w:left w:w="15" w:type="dxa"/>
            <w:bottom w:w="15" w:type="dxa"/>
            <w:right w:w="15" w:type="dxa"/>
          </w:tblCellMar>
        </w:tblPrEx>
        <w:trPr>
          <w:trHeight w:val="522"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36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花灯制作技艺</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狮山文化站</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2012年10月</w:t>
            </w:r>
          </w:p>
        </w:tc>
      </w:tr>
      <w:tr>
        <w:tblPrEx>
          <w:tblLayout w:type="fixed"/>
          <w:tblCellMar>
            <w:top w:w="15" w:type="dxa"/>
            <w:left w:w="15" w:type="dxa"/>
            <w:bottom w:w="15" w:type="dxa"/>
            <w:right w:w="15" w:type="dxa"/>
          </w:tblCellMar>
        </w:tblPrEx>
        <w:trPr>
          <w:trHeight w:val="1004"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37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南海广式旺阁酱油酿造技艺</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佛山市南海旺阁渔村饮食服务有限公司</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2016年2月</w:t>
            </w:r>
          </w:p>
        </w:tc>
      </w:tr>
      <w:tr>
        <w:tblPrEx>
          <w:tblLayout w:type="fixed"/>
          <w:tblCellMar>
            <w:top w:w="15" w:type="dxa"/>
            <w:left w:w="15" w:type="dxa"/>
            <w:bottom w:w="15" w:type="dxa"/>
            <w:right w:w="15" w:type="dxa"/>
          </w:tblCellMar>
        </w:tblPrEx>
        <w:trPr>
          <w:trHeight w:val="1004"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38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广式家具制作技艺</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佛山市南海区平洲中南木雕工艺厂</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2016年2月</w:t>
            </w:r>
          </w:p>
        </w:tc>
      </w:tr>
      <w:tr>
        <w:tblPrEx>
          <w:tblLayout w:type="fixed"/>
          <w:tblCellMar>
            <w:top w:w="15" w:type="dxa"/>
            <w:left w:w="15" w:type="dxa"/>
            <w:bottom w:w="15" w:type="dxa"/>
            <w:right w:w="15" w:type="dxa"/>
          </w:tblCellMar>
        </w:tblPrEx>
        <w:trPr>
          <w:trHeight w:val="522"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39 </w:t>
            </w:r>
          </w:p>
        </w:tc>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民俗</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灯会（乐安花灯会）</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省级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狮山文化站</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2007年6月</w:t>
            </w:r>
          </w:p>
        </w:tc>
      </w:tr>
      <w:tr>
        <w:tblPrEx>
          <w:tblLayout w:type="fixed"/>
          <w:tblCellMar>
            <w:top w:w="15" w:type="dxa"/>
            <w:left w:w="15" w:type="dxa"/>
            <w:bottom w:w="15" w:type="dxa"/>
            <w:right w:w="15" w:type="dxa"/>
          </w:tblCellMar>
        </w:tblPrEx>
        <w:trPr>
          <w:trHeight w:val="522"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40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官窑生菜会</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省级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狮山文化站</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2009年1月</w:t>
            </w:r>
          </w:p>
        </w:tc>
      </w:tr>
      <w:tr>
        <w:tblPrEx>
          <w:tblLayout w:type="fixed"/>
          <w:tblCellMar>
            <w:top w:w="15" w:type="dxa"/>
            <w:left w:w="15" w:type="dxa"/>
            <w:bottom w:w="15" w:type="dxa"/>
            <w:right w:w="15" w:type="dxa"/>
          </w:tblCellMar>
        </w:tblPrEx>
        <w:trPr>
          <w:trHeight w:val="1004"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41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（端午节）盐步老龙礼俗</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省级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佛山市南海区大沥镇盐步村委会</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2012年2月</w:t>
            </w:r>
          </w:p>
        </w:tc>
      </w:tr>
      <w:tr>
        <w:tblPrEx>
          <w:tblLayout w:type="fixed"/>
          <w:tblCellMar>
            <w:top w:w="15" w:type="dxa"/>
            <w:left w:w="15" w:type="dxa"/>
            <w:bottom w:w="15" w:type="dxa"/>
            <w:right w:w="15" w:type="dxa"/>
          </w:tblCellMar>
        </w:tblPrEx>
        <w:trPr>
          <w:trHeight w:val="522"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42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庙会（大仙诞庙会）</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省级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西樵镇文化站</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2013年11月</w:t>
            </w:r>
          </w:p>
        </w:tc>
      </w:tr>
      <w:tr>
        <w:tblPrEx>
          <w:tblLayout w:type="fixed"/>
          <w:tblCellMar>
            <w:top w:w="15" w:type="dxa"/>
            <w:left w:w="15" w:type="dxa"/>
            <w:bottom w:w="15" w:type="dxa"/>
            <w:right w:w="15" w:type="dxa"/>
          </w:tblCellMar>
        </w:tblPrEx>
        <w:trPr>
          <w:trHeight w:val="522"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43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赤坎盲公话</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丹灶镇文化站</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2007年3月</w:t>
            </w:r>
          </w:p>
        </w:tc>
      </w:tr>
      <w:tr>
        <w:tblPrEx>
          <w:tblLayout w:type="fixed"/>
          <w:tblCellMar>
            <w:top w:w="15" w:type="dxa"/>
            <w:left w:w="15" w:type="dxa"/>
            <w:bottom w:w="15" w:type="dxa"/>
            <w:right w:w="15" w:type="dxa"/>
          </w:tblCellMar>
        </w:tblPrEx>
        <w:trPr>
          <w:trHeight w:val="522"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44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烧番塔（松塘）</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西樵镇文化站</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2017年12月</w:t>
            </w:r>
          </w:p>
        </w:tc>
      </w:tr>
      <w:tr>
        <w:tblPrEx>
          <w:tblLayout w:type="fixed"/>
          <w:tblCellMar>
            <w:top w:w="15" w:type="dxa"/>
            <w:left w:w="15" w:type="dxa"/>
            <w:bottom w:w="15" w:type="dxa"/>
            <w:right w:w="15" w:type="dxa"/>
          </w:tblCellMar>
        </w:tblPrEx>
        <w:trPr>
          <w:trHeight w:val="522"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45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西联村神诞</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丹灶镇文化站</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2012年10月</w:t>
            </w:r>
          </w:p>
        </w:tc>
      </w:tr>
      <w:tr>
        <w:tblPrEx>
          <w:tblLayout w:type="fixed"/>
          <w:tblCellMar>
            <w:top w:w="15" w:type="dxa"/>
            <w:left w:w="15" w:type="dxa"/>
            <w:bottom w:w="15" w:type="dxa"/>
            <w:right w:w="15" w:type="dxa"/>
          </w:tblCellMar>
        </w:tblPrEx>
        <w:trPr>
          <w:trHeight w:val="522"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46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赤山跳火光习俗</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里水镇文化站</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2017年12月</w:t>
            </w:r>
          </w:p>
        </w:tc>
      </w:tr>
      <w:tr>
        <w:tblPrEx>
          <w:tblLayout w:type="fixed"/>
          <w:tblCellMar>
            <w:top w:w="15" w:type="dxa"/>
            <w:left w:w="15" w:type="dxa"/>
            <w:bottom w:w="15" w:type="dxa"/>
            <w:right w:w="15" w:type="dxa"/>
          </w:tblCellMar>
        </w:tblPrEx>
        <w:trPr>
          <w:trHeight w:val="409"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47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简村北帝庙会</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西樵简村社区居民委员会</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2012年10月</w:t>
            </w:r>
          </w:p>
        </w:tc>
      </w:tr>
      <w:tr>
        <w:tblPrEx>
          <w:tblLayout w:type="fixed"/>
          <w:tblCellMar>
            <w:top w:w="15" w:type="dxa"/>
            <w:left w:w="15" w:type="dxa"/>
            <w:bottom w:w="15" w:type="dxa"/>
            <w:right w:w="15" w:type="dxa"/>
          </w:tblCellMar>
        </w:tblPrEx>
        <w:trPr>
          <w:trHeight w:val="604"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48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松塘村孔子诞</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西樵上金瓯村民委员会</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2012年10月</w:t>
            </w:r>
          </w:p>
        </w:tc>
      </w:tr>
      <w:tr>
        <w:tblPrEx>
          <w:tblLayout w:type="fixed"/>
          <w:tblCellMar>
            <w:top w:w="15" w:type="dxa"/>
            <w:left w:w="15" w:type="dxa"/>
            <w:bottom w:w="15" w:type="dxa"/>
            <w:right w:w="15" w:type="dxa"/>
          </w:tblCellMar>
        </w:tblPrEx>
        <w:trPr>
          <w:trHeight w:val="394"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49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松塘村“出色”巡游</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西樵上金瓯村民委员会</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2012年10月</w:t>
            </w:r>
          </w:p>
        </w:tc>
      </w:tr>
      <w:tr>
        <w:tblPrEx>
          <w:tblLayout w:type="fixed"/>
          <w:tblCellMar>
            <w:top w:w="15" w:type="dxa"/>
            <w:left w:w="15" w:type="dxa"/>
            <w:bottom w:w="15" w:type="dxa"/>
            <w:right w:w="15" w:type="dxa"/>
          </w:tblCellMar>
        </w:tblPrEx>
        <w:trPr>
          <w:trHeight w:val="1004"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50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祠堂祭祖（平地黄氏冬祭）</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佛山市南海区大沥镇平地社区居民委员会</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2017年12月</w:t>
            </w:r>
          </w:p>
        </w:tc>
      </w:tr>
      <w:tr>
        <w:tblPrEx>
          <w:tblLayout w:type="fixed"/>
          <w:tblCellMar>
            <w:top w:w="15" w:type="dxa"/>
            <w:left w:w="15" w:type="dxa"/>
            <w:bottom w:w="15" w:type="dxa"/>
            <w:right w:w="15" w:type="dxa"/>
          </w:tblCellMar>
        </w:tblPrEx>
        <w:trPr>
          <w:trHeight w:val="522"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51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大沥锦龙盛会</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大沥镇文化站</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2012年10月</w:t>
            </w:r>
          </w:p>
        </w:tc>
      </w:tr>
      <w:tr>
        <w:tblPrEx>
          <w:tblLayout w:type="fixed"/>
          <w:tblCellMar>
            <w:top w:w="15" w:type="dxa"/>
            <w:left w:w="15" w:type="dxa"/>
            <w:bottom w:w="15" w:type="dxa"/>
            <w:right w:w="15" w:type="dxa"/>
          </w:tblCellMar>
        </w:tblPrEx>
        <w:trPr>
          <w:trHeight w:val="522"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52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大沥狮子会</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大沥镇文化站</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2012年10月</w:t>
            </w:r>
          </w:p>
        </w:tc>
      </w:tr>
      <w:tr>
        <w:tblPrEx>
          <w:tblLayout w:type="fixed"/>
          <w:tblCellMar>
            <w:top w:w="15" w:type="dxa"/>
            <w:left w:w="15" w:type="dxa"/>
            <w:bottom w:w="15" w:type="dxa"/>
            <w:right w:w="15" w:type="dxa"/>
          </w:tblCellMar>
        </w:tblPrEx>
        <w:trPr>
          <w:trHeight w:val="522"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53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狮中冥王诞</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狮山文化站</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2012年10月</w:t>
            </w:r>
          </w:p>
        </w:tc>
      </w:tr>
      <w:tr>
        <w:tblPrEx>
          <w:tblLayout w:type="fixed"/>
          <w:tblCellMar>
            <w:top w:w="15" w:type="dxa"/>
            <w:left w:w="15" w:type="dxa"/>
            <w:bottom w:w="15" w:type="dxa"/>
            <w:right w:w="15" w:type="dxa"/>
          </w:tblCellMar>
        </w:tblPrEx>
        <w:trPr>
          <w:trHeight w:val="522"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54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烧番塔(仙岗)</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丹灶镇文化站</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2017年12月</w:t>
            </w:r>
          </w:p>
        </w:tc>
      </w:tr>
      <w:tr>
        <w:tblPrEx>
          <w:tblLayout w:type="fixed"/>
          <w:tblCellMar>
            <w:top w:w="15" w:type="dxa"/>
            <w:left w:w="15" w:type="dxa"/>
            <w:bottom w:w="15" w:type="dxa"/>
            <w:right w:w="15" w:type="dxa"/>
          </w:tblCellMar>
        </w:tblPrEx>
        <w:trPr>
          <w:trHeight w:val="522"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55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北村生菜会</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狮山文化站</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2017年12月</w:t>
            </w:r>
          </w:p>
        </w:tc>
      </w:tr>
      <w:tr>
        <w:tblPrEx>
          <w:tblLayout w:type="fixed"/>
          <w:tblCellMar>
            <w:top w:w="15" w:type="dxa"/>
            <w:left w:w="15" w:type="dxa"/>
            <w:bottom w:w="15" w:type="dxa"/>
            <w:right w:w="15" w:type="dxa"/>
          </w:tblCellMar>
        </w:tblPrEx>
        <w:trPr>
          <w:trHeight w:val="784"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56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黄岐龙母诞</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佛山市南海区大沥镇黄岐龙母文化协会</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2017年12月</w:t>
            </w:r>
          </w:p>
        </w:tc>
      </w:tr>
      <w:tr>
        <w:tblPrEx>
          <w:tblLayout w:type="fixed"/>
          <w:tblCellMar>
            <w:top w:w="15" w:type="dxa"/>
            <w:left w:w="15" w:type="dxa"/>
            <w:bottom w:w="15" w:type="dxa"/>
            <w:right w:w="15" w:type="dxa"/>
          </w:tblCellMar>
        </w:tblPrEx>
        <w:trPr>
          <w:trHeight w:val="799"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57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平地观音诞</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佛山市南海区大沥镇平地社区居民委员会</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2016年2月</w:t>
            </w:r>
          </w:p>
        </w:tc>
      </w:tr>
      <w:tr>
        <w:tblPrEx>
          <w:tblLayout w:type="fixed"/>
          <w:tblCellMar>
            <w:top w:w="15" w:type="dxa"/>
            <w:left w:w="15" w:type="dxa"/>
            <w:bottom w:w="15" w:type="dxa"/>
            <w:right w:w="15" w:type="dxa"/>
          </w:tblCellMar>
        </w:tblPrEx>
        <w:trPr>
          <w:trHeight w:val="522"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58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万石辘木马</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狮山镇文化站</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2016年2月</w:t>
            </w:r>
          </w:p>
        </w:tc>
      </w:tr>
      <w:tr>
        <w:tblPrEx>
          <w:tblLayout w:type="fixed"/>
          <w:tblCellMar>
            <w:top w:w="15" w:type="dxa"/>
            <w:left w:w="15" w:type="dxa"/>
            <w:bottom w:w="15" w:type="dxa"/>
            <w:right w:w="15" w:type="dxa"/>
          </w:tblCellMar>
        </w:tblPrEx>
        <w:trPr>
          <w:trHeight w:val="532"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59 </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万石舞青火龙</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狮山镇文化站</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2016年2月</w:t>
            </w:r>
          </w:p>
        </w:tc>
      </w:tr>
    </w:tbl>
    <w:p>
      <w:pPr>
        <w:rPr>
          <w:rFonts w:hint="eastAsia"/>
        </w:rPr>
      </w:pPr>
      <w:bookmarkStart w:id="265" w:name="_Toc14009"/>
      <w:bookmarkStart w:id="266" w:name="_Toc4984"/>
      <w:bookmarkStart w:id="267" w:name="_Toc29387"/>
      <w:bookmarkStart w:id="268" w:name="_Toc23839"/>
      <w:bookmarkStart w:id="269" w:name="_Toc5562"/>
      <w:bookmarkStart w:id="270" w:name="_Toc491620365"/>
      <w:bookmarkStart w:id="271" w:name="_Toc19418"/>
      <w:bookmarkStart w:id="272" w:name="_Toc28247"/>
      <w:bookmarkStart w:id="273" w:name="_Toc1099"/>
      <w:bookmarkStart w:id="274" w:name="_Toc12476"/>
    </w:p>
    <w:p>
      <w:pPr>
        <w:rPr>
          <w:rFonts w:hint="eastAsia"/>
        </w:rPr>
      </w:pPr>
    </w:p>
    <w:p>
      <w:pPr>
        <w:rPr>
          <w:rFonts w:hint="eastAsia"/>
        </w:rPr>
      </w:pPr>
    </w:p>
    <w:p>
      <w:pPr>
        <w:pStyle w:val="2"/>
        <w:rPr>
          <w:rFonts w:hint="eastAsia"/>
        </w:rPr>
      </w:pPr>
    </w:p>
    <w:p>
      <w:pPr>
        <w:rPr>
          <w:rFonts w:hint="eastAsia"/>
        </w:rPr>
      </w:pPr>
    </w:p>
    <w:p>
      <w:pPr>
        <w:pStyle w:val="3"/>
        <w:pageBreakBefore w:val="0"/>
        <w:kinsoku/>
        <w:wordWrap/>
        <w:overflowPunct/>
        <w:topLinePunct w:val="0"/>
        <w:autoSpaceDE/>
        <w:autoSpaceDN/>
        <w:bidi w:val="0"/>
        <w:adjustRightInd/>
        <w:snapToGrid/>
        <w:spacing w:before="0" w:beforeAutospacing="0" w:after="0" w:afterAutospacing="0" w:line="600" w:lineRule="exact"/>
        <w:ind w:right="0" w:rightChars="0"/>
        <w:jc w:val="center"/>
        <w:rPr>
          <w:rFonts w:hint="eastAsia" w:ascii="仿宋" w:hAnsi="仿宋" w:eastAsia="仿宋" w:cs="仿宋"/>
          <w:sz w:val="24"/>
          <w:szCs w:val="24"/>
        </w:rPr>
      </w:pPr>
      <w:r>
        <w:rPr>
          <w:rFonts w:hint="eastAsia" w:ascii="仿宋" w:hAnsi="仿宋" w:eastAsia="仿宋" w:cs="仿宋"/>
          <w:sz w:val="24"/>
          <w:szCs w:val="24"/>
        </w:rPr>
        <w:t>附录2 南海区非物质文化遗产项目代表性传承人名单</w:t>
      </w:r>
      <w:bookmarkEnd w:id="265"/>
      <w:bookmarkEnd w:id="266"/>
      <w:bookmarkEnd w:id="267"/>
      <w:bookmarkEnd w:id="268"/>
      <w:bookmarkEnd w:id="269"/>
      <w:bookmarkEnd w:id="270"/>
      <w:bookmarkEnd w:id="271"/>
      <w:bookmarkEnd w:id="272"/>
      <w:bookmarkEnd w:id="273"/>
      <w:bookmarkEnd w:id="274"/>
    </w:p>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sz w:val="24"/>
          <w:szCs w:val="24"/>
        </w:rPr>
      </w:pPr>
      <w:r>
        <w:rPr>
          <w:rFonts w:hint="eastAsia" w:ascii="仿宋" w:hAnsi="仿宋" w:eastAsia="仿宋" w:cs="仿宋"/>
          <w:sz w:val="24"/>
          <w:szCs w:val="24"/>
        </w:rPr>
        <w:t>（截至2018年11月）</w:t>
      </w:r>
    </w:p>
    <w:tbl>
      <w:tblPr>
        <w:tblStyle w:val="25"/>
        <w:tblW w:w="9072" w:type="dxa"/>
        <w:jc w:val="center"/>
        <w:tblInd w:w="0" w:type="dxa"/>
        <w:tblLayout w:type="fixed"/>
        <w:tblCellMar>
          <w:top w:w="15" w:type="dxa"/>
          <w:left w:w="15" w:type="dxa"/>
          <w:bottom w:w="15" w:type="dxa"/>
          <w:right w:w="15" w:type="dxa"/>
        </w:tblCellMar>
      </w:tblPr>
      <w:tblGrid>
        <w:gridCol w:w="564"/>
        <w:gridCol w:w="1563"/>
        <w:gridCol w:w="2977"/>
        <w:gridCol w:w="2549"/>
        <w:gridCol w:w="1419"/>
      </w:tblGrid>
      <w:tr>
        <w:tblPrEx>
          <w:tblLayout w:type="fixed"/>
          <w:tblCellMar>
            <w:top w:w="15" w:type="dxa"/>
            <w:left w:w="15" w:type="dxa"/>
            <w:bottom w:w="15" w:type="dxa"/>
            <w:right w:w="15" w:type="dxa"/>
          </w:tblCellMar>
        </w:tblPrEx>
        <w:trPr>
          <w:trHeight w:val="285" w:hRule="atLeast"/>
          <w:tblHeader/>
          <w:jc w:val="center"/>
        </w:trPr>
        <w:tc>
          <w:tcPr>
            <w:tcW w:w="564" w:type="dxa"/>
            <w:tcBorders>
              <w:top w:val="single" w:color="000000" w:sz="4" w:space="0"/>
              <w:left w:val="single" w:color="000000" w:sz="4" w:space="0"/>
              <w:bottom w:val="single" w:color="000000" w:sz="4" w:space="0"/>
              <w:right w:val="single" w:color="000000" w:sz="4" w:space="0"/>
            </w:tcBorders>
            <w:shd w:val="clear" w:color="auto" w:fill="BEBEBE"/>
            <w:vAlign w:val="center"/>
          </w:tcPr>
          <w:p>
            <w:pPr>
              <w:pageBreakBefore w:val="0"/>
              <w:widowControl/>
              <w:kinsoku/>
              <w:wordWrap/>
              <w:overflowPunct/>
              <w:topLinePunct w:val="0"/>
              <w:autoSpaceDE/>
              <w:autoSpaceDN/>
              <w:bidi w:val="0"/>
              <w:adjustRightInd/>
              <w:snapToGrid/>
              <w:spacing w:beforeAutospacing="0" w:afterAutospacing="0" w:line="600" w:lineRule="exact"/>
              <w:ind w:right="0" w:rightChars="0"/>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rPr>
              <w:t>序号</w:t>
            </w:r>
          </w:p>
        </w:tc>
        <w:tc>
          <w:tcPr>
            <w:tcW w:w="1563" w:type="dxa"/>
            <w:tcBorders>
              <w:top w:val="single" w:color="000000" w:sz="4" w:space="0"/>
              <w:left w:val="single" w:color="000000" w:sz="4" w:space="0"/>
              <w:bottom w:val="single" w:color="000000" w:sz="4" w:space="0"/>
              <w:right w:val="single" w:color="000000" w:sz="4" w:space="0"/>
            </w:tcBorders>
            <w:shd w:val="clear" w:color="auto" w:fill="BEBEBE"/>
            <w:vAlign w:val="center"/>
          </w:tcPr>
          <w:p>
            <w:pPr>
              <w:pageBreakBefore w:val="0"/>
              <w:widowControl/>
              <w:kinsoku/>
              <w:wordWrap/>
              <w:overflowPunct/>
              <w:topLinePunct w:val="0"/>
              <w:autoSpaceDE/>
              <w:autoSpaceDN/>
              <w:bidi w:val="0"/>
              <w:adjustRightInd/>
              <w:snapToGrid/>
              <w:spacing w:beforeAutospacing="0" w:afterAutospacing="0" w:line="600" w:lineRule="exact"/>
              <w:ind w:right="0" w:rightChars="0"/>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rPr>
              <w:t>项目类别</w:t>
            </w:r>
          </w:p>
        </w:tc>
        <w:tc>
          <w:tcPr>
            <w:tcW w:w="2977" w:type="dxa"/>
            <w:tcBorders>
              <w:top w:val="single" w:color="000000" w:sz="4" w:space="0"/>
              <w:left w:val="single" w:color="000000" w:sz="4" w:space="0"/>
              <w:bottom w:val="single" w:color="000000" w:sz="4" w:space="0"/>
              <w:right w:val="single" w:color="000000" w:sz="4" w:space="0"/>
            </w:tcBorders>
            <w:shd w:val="clear" w:color="auto" w:fill="BEBEBE"/>
            <w:vAlign w:val="center"/>
          </w:tcPr>
          <w:p>
            <w:pPr>
              <w:pageBreakBefore w:val="0"/>
              <w:widowControl/>
              <w:kinsoku/>
              <w:wordWrap/>
              <w:overflowPunct/>
              <w:topLinePunct w:val="0"/>
              <w:autoSpaceDE/>
              <w:autoSpaceDN/>
              <w:bidi w:val="0"/>
              <w:adjustRightInd/>
              <w:snapToGrid/>
              <w:spacing w:beforeAutospacing="0" w:afterAutospacing="0" w:line="600" w:lineRule="exact"/>
              <w:ind w:right="0" w:rightChars="0"/>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rPr>
              <w:t>项目名称</w:t>
            </w:r>
          </w:p>
        </w:tc>
        <w:tc>
          <w:tcPr>
            <w:tcW w:w="2549" w:type="dxa"/>
            <w:tcBorders>
              <w:top w:val="single" w:color="000000" w:sz="4" w:space="0"/>
              <w:left w:val="single" w:color="000000" w:sz="4" w:space="0"/>
              <w:bottom w:val="single" w:color="000000" w:sz="4" w:space="0"/>
              <w:right w:val="single" w:color="000000" w:sz="4" w:space="0"/>
            </w:tcBorders>
            <w:shd w:val="clear" w:color="auto" w:fill="BEBEBE"/>
            <w:vAlign w:val="center"/>
          </w:tcPr>
          <w:p>
            <w:pPr>
              <w:pageBreakBefore w:val="0"/>
              <w:widowControl/>
              <w:kinsoku/>
              <w:wordWrap/>
              <w:overflowPunct/>
              <w:topLinePunct w:val="0"/>
              <w:autoSpaceDE/>
              <w:autoSpaceDN/>
              <w:bidi w:val="0"/>
              <w:adjustRightInd/>
              <w:snapToGrid/>
              <w:spacing w:beforeAutospacing="0" w:afterAutospacing="0" w:line="600" w:lineRule="exact"/>
              <w:ind w:right="0" w:rightChars="0"/>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rPr>
              <w:t>传承人</w:t>
            </w:r>
          </w:p>
        </w:tc>
        <w:tc>
          <w:tcPr>
            <w:tcW w:w="1419" w:type="dxa"/>
            <w:tcBorders>
              <w:top w:val="single" w:color="000000" w:sz="4" w:space="0"/>
              <w:left w:val="single" w:color="000000" w:sz="4" w:space="0"/>
              <w:bottom w:val="single" w:color="000000" w:sz="4" w:space="0"/>
              <w:right w:val="single" w:color="000000" w:sz="4" w:space="0"/>
            </w:tcBorders>
            <w:shd w:val="clear" w:color="auto" w:fill="BEBEBE"/>
            <w:vAlign w:val="center"/>
          </w:tcPr>
          <w:p>
            <w:pPr>
              <w:pageBreakBefore w:val="0"/>
              <w:widowControl/>
              <w:kinsoku/>
              <w:wordWrap/>
              <w:overflowPunct/>
              <w:topLinePunct w:val="0"/>
              <w:autoSpaceDE/>
              <w:autoSpaceDN/>
              <w:bidi w:val="0"/>
              <w:adjustRightInd/>
              <w:snapToGrid/>
              <w:spacing w:beforeAutospacing="0" w:afterAutospacing="0" w:line="600" w:lineRule="exact"/>
              <w:ind w:right="0" w:rightChars="0"/>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rPr>
              <w:t>级别</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 </w:t>
            </w:r>
          </w:p>
        </w:tc>
        <w:tc>
          <w:tcPr>
            <w:tcW w:w="1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民间文学</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丹灶葛洪炼丹传说</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2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南海农谚</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3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西樵山传说</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4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九江灯谜</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陈品良</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5 </w:t>
            </w:r>
          </w:p>
        </w:tc>
        <w:tc>
          <w:tcPr>
            <w:tcW w:w="1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传统音乐</w:t>
            </w:r>
          </w:p>
        </w:tc>
        <w:tc>
          <w:tcPr>
            <w:tcW w:w="2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十番音乐（佛山十番）</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何汉沛</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国家级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6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bdr w:val="single" w:color="auto" w:sz="4" w:space="0"/>
              </w:rPr>
              <w:t>何汉然</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省级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7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何汉耀</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8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何汉镐</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9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bdr w:val="single" w:color="auto" w:sz="4" w:space="0"/>
              </w:rPr>
              <w:t>何庆良</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10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何绍烽</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11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陈嘉权</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12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龙舟说唱（南海）</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关祥</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13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杨美花</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14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梁成坡</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15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三山咸水歌</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16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南海鼓乐</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梁健锋</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17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佛山十番（同乐堂十番）</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李洪金</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18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李洪练</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19 </w:t>
            </w:r>
          </w:p>
        </w:tc>
        <w:tc>
          <w:tcPr>
            <w:tcW w:w="1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传统舞蹈</w:t>
            </w:r>
          </w:p>
        </w:tc>
        <w:tc>
          <w:tcPr>
            <w:tcW w:w="2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狮舞（广东醒狮）</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黄钦添</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国家级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20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关润雄</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省级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21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黄桂平</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22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黎念忠</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23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张志华</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24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吴向荣</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25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叶仲铭</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26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胡应培</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27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黄振江</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28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何灿添</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29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大头佛</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邓波棠</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30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邓炽棠</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31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关辉洪</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32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bdr w:val="single" w:color="auto" w:sz="4" w:space="0"/>
              </w:rPr>
              <w:t>曾根</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33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麦边舞龙</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张志华</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34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梁伟聪</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35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大头佛（民乐大头佛）</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梁光泰</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36 </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传统戏剧</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粤剧</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郑艳芬</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37 </w:t>
            </w:r>
          </w:p>
        </w:tc>
        <w:tc>
          <w:tcPr>
            <w:tcW w:w="1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曲艺</w:t>
            </w:r>
          </w:p>
        </w:tc>
        <w:tc>
          <w:tcPr>
            <w:tcW w:w="2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粤曲</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郑艳芬</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38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袁惠勤</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39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林鸿昌</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40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许雪芬</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41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谢安流</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42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吴焯辉</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43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郑雪娴</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44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梁春凤</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45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郭俊琪</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46 </w:t>
            </w:r>
          </w:p>
        </w:tc>
        <w:tc>
          <w:tcPr>
            <w:tcW w:w="1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传统体育、游艺与杂技</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咏春拳（叶问宗支）</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叶准</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省级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47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赛龙舟（九江传统龙舟）</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朱石明</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省级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48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刘永成</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49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关信江</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50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朱贤勤</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51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白眉拳（里水北沙武术）</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黄新健</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52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黄国健</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53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传统龙舟（丹灶扒龙舟）</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邹裕宁</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54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罗满堂</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55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叠滘湾道赛龙船</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56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华岳心意六合八法拳</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黄启泰</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57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西樵白眉武术</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黎胜根</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58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谭学广</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59 </w:t>
            </w:r>
          </w:p>
        </w:tc>
        <w:tc>
          <w:tcPr>
            <w:tcW w:w="1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传统美术</w:t>
            </w:r>
          </w:p>
        </w:tc>
        <w:tc>
          <w:tcPr>
            <w:tcW w:w="2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藤编（大沥、里水）</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梁灿尧</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省级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60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何日成</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61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何丽容</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62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陆凯文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63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南海灰塑</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关劲庄</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64 </w:t>
            </w:r>
          </w:p>
        </w:tc>
        <w:tc>
          <w:tcPr>
            <w:tcW w:w="1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传统技艺</w:t>
            </w:r>
          </w:p>
        </w:tc>
        <w:tc>
          <w:tcPr>
            <w:tcW w:w="2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九江双蒸酒酿制技艺</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何松贵</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省级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65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崔汉彬</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66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余剑霞</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67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黎伟刚</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68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金箔锻造技艺</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吴深龙</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省级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69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吴炜全</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70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九江煎堆制作技艺</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bdr w:val="single" w:color="auto" w:sz="4" w:space="0"/>
              </w:rPr>
              <w:t>邹珍珠</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71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胡伯伦</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72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西樵传统缫丝技艺</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黎雪芬</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73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南海竹编</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甘惠玲</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74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黎景生</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75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钟国苏</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76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高瑞心</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77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西樵大饼制作技艺</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陈柱卫</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78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陈绍钊</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79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香云纱（坯纱）织造技艺</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张绍锦</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80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张绍景</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81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佛鹤狮头制作</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叶兢循</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82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里水毛巾织造技艺</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83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九江鱼花传统养殖技艺</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陈锦均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84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南海醒狮（采青技艺）</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戴春进</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85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花灯制作技艺</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周雁崧</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86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南海广式旺阁酱油酿造技艺</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87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广式家具制作技艺</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梁沛根</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88 </w:t>
            </w:r>
          </w:p>
        </w:tc>
        <w:tc>
          <w:tcPr>
            <w:tcW w:w="1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民俗</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灯会（乐安花灯会）</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89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官窑生菜会</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陈炳松</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90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（端午节）盐步老龙礼俗</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邵钜熙</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省级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91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邵灿贤</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92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庙会（大仙诞庙会）</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冯腾飞</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市级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93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赤坎盲公话</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欧炳康</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94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陈锡长</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95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陈伟方</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96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烧番塔（松塘）</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区裕盘</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97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西联村神诞</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98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赤山跳火光习俗</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99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简村北帝庙会</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100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松塘村孔子诞</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区子英</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101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松塘村“出色”巡游</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区永强</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102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祠堂祭祖（平地黄氏冬祭）</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黄汉威</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103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黄冠勋</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104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大沥锦龙盛会</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bdr w:val="single" w:color="auto" w:sz="4" w:space="0"/>
              </w:rPr>
              <w:t>冯家森</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105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黎念忠</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106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大沥狮子会</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bdr w:val="single" w:color="auto" w:sz="4" w:space="0"/>
              </w:rPr>
              <w:t>冯家森</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107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黄钦添</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108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狮中冥王诞</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109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烧番塔(仙岗)</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陈建强</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110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陈永锦</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111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北村生菜会</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冯兆彬</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112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黄岐龙母诞</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孔灿均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区级</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113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平地观音诞</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114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万石辘木马</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r>
        <w:tblPrEx>
          <w:tblLayout w:type="fixed"/>
          <w:tblCellMar>
            <w:top w:w="15" w:type="dxa"/>
            <w:left w:w="15" w:type="dxa"/>
            <w:bottom w:w="15" w:type="dxa"/>
            <w:right w:w="15" w:type="dxa"/>
          </w:tblCellMar>
        </w:tblPrEx>
        <w:trPr>
          <w:trHeight w:val="3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115 </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万石舞青火龙</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beforeAutospacing="0" w:afterAutospacing="0" w:line="600" w:lineRule="exact"/>
              <w:ind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bl>
    <w:p>
      <w:pPr>
        <w:rPr>
          <w:rFonts w:hint="eastAsia"/>
        </w:rPr>
      </w:pPr>
      <w:bookmarkStart w:id="275" w:name="_Toc31766"/>
      <w:bookmarkStart w:id="276" w:name="_Toc19156"/>
      <w:bookmarkStart w:id="277" w:name="_Toc24156"/>
      <w:bookmarkStart w:id="278" w:name="_Toc19961"/>
      <w:bookmarkStart w:id="279" w:name="_Toc489218440"/>
      <w:bookmarkStart w:id="280" w:name="_Toc27598"/>
      <w:bookmarkStart w:id="281" w:name="_Toc31999"/>
      <w:bookmarkStart w:id="282" w:name="_Toc491620366"/>
      <w:bookmarkStart w:id="283" w:name="_Toc2918"/>
      <w:bookmarkStart w:id="284" w:name="_Toc19030"/>
      <w:bookmarkStart w:id="285" w:name="_Toc17611"/>
      <w:bookmarkStart w:id="286" w:name="_Toc31139"/>
      <w:bookmarkStart w:id="287" w:name="_Toc31661"/>
      <w:bookmarkStart w:id="288" w:name="_Toc20506"/>
      <w:bookmarkStart w:id="289" w:name="_Toc20483"/>
      <w:bookmarkStart w:id="290" w:name="_Toc5254"/>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rPr>
          <w:rFonts w:hint="eastAsia"/>
        </w:rPr>
      </w:pPr>
    </w:p>
    <w:p>
      <w:pPr>
        <w:pStyle w:val="2"/>
        <w:rPr>
          <w:rFonts w:hint="eastAsia"/>
        </w:rPr>
      </w:pPr>
    </w:p>
    <w:p>
      <w:pPr>
        <w:rPr>
          <w:rFonts w:hint="eastAsia"/>
        </w:rPr>
      </w:pPr>
    </w:p>
    <w:p>
      <w:pPr>
        <w:pStyle w:val="3"/>
        <w:pageBreakBefore w:val="0"/>
        <w:kinsoku/>
        <w:wordWrap/>
        <w:overflowPunct/>
        <w:topLinePunct w:val="0"/>
        <w:autoSpaceDE/>
        <w:autoSpaceDN/>
        <w:bidi w:val="0"/>
        <w:spacing w:before="0" w:beforeAutospacing="0" w:after="0" w:afterAutospacing="0" w:line="600" w:lineRule="exact"/>
        <w:ind w:right="0" w:rightChars="0"/>
        <w:jc w:val="center"/>
        <w:rPr>
          <w:rFonts w:ascii="仿宋" w:hAnsi="仿宋" w:eastAsia="仿宋" w:cs="仿宋"/>
          <w:sz w:val="24"/>
          <w:szCs w:val="24"/>
        </w:rPr>
      </w:pPr>
      <w:r>
        <w:rPr>
          <w:rFonts w:hint="eastAsia" w:ascii="仿宋" w:hAnsi="仿宋" w:eastAsia="仿宋" w:cs="仿宋"/>
          <w:sz w:val="24"/>
          <w:szCs w:val="24"/>
        </w:rPr>
        <w:t>附录3 南海区非物质文化遗产传承基地（传习所）一览表</w:t>
      </w:r>
      <w:bookmarkEnd w:id="275"/>
      <w:bookmarkEnd w:id="276"/>
    </w:p>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s="仿宋_GB2312"/>
          <w:sz w:val="24"/>
        </w:rPr>
      </w:pPr>
      <w:r>
        <w:rPr>
          <w:rFonts w:hint="eastAsia" w:ascii="仿宋" w:hAnsi="仿宋" w:eastAsia="仿宋"/>
          <w:sz w:val="24"/>
        </w:rPr>
        <w:t>（截至2018年11月）</w:t>
      </w:r>
    </w:p>
    <w:tbl>
      <w:tblPr>
        <w:tblStyle w:val="25"/>
        <w:tblW w:w="9420" w:type="dxa"/>
        <w:jc w:val="center"/>
        <w:tblInd w:w="0" w:type="dxa"/>
        <w:tblLayout w:type="fixed"/>
        <w:tblCellMar>
          <w:top w:w="15" w:type="dxa"/>
          <w:left w:w="15" w:type="dxa"/>
          <w:bottom w:w="15" w:type="dxa"/>
          <w:right w:w="15" w:type="dxa"/>
        </w:tblCellMar>
      </w:tblPr>
      <w:tblGrid>
        <w:gridCol w:w="581"/>
        <w:gridCol w:w="1622"/>
        <w:gridCol w:w="3095"/>
        <w:gridCol w:w="2420"/>
        <w:gridCol w:w="1702"/>
      </w:tblGrid>
      <w:tr>
        <w:tblPrEx>
          <w:tblLayout w:type="fixed"/>
          <w:tblCellMar>
            <w:top w:w="15" w:type="dxa"/>
            <w:left w:w="15" w:type="dxa"/>
            <w:bottom w:w="15" w:type="dxa"/>
            <w:right w:w="15" w:type="dxa"/>
          </w:tblCellMar>
        </w:tblPrEx>
        <w:trPr>
          <w:trHeight w:val="570" w:hRule="atLeast"/>
          <w:tblHeader/>
          <w:jc w:val="center"/>
        </w:trPr>
        <w:tc>
          <w:tcPr>
            <w:tcW w:w="581" w:type="dxa"/>
            <w:tcBorders>
              <w:top w:val="single" w:color="000000" w:sz="4" w:space="0"/>
              <w:left w:val="single" w:color="000000" w:sz="4" w:space="0"/>
              <w:bottom w:val="single" w:color="000000" w:sz="4" w:space="0"/>
              <w:right w:val="single" w:color="000000" w:sz="4" w:space="0"/>
            </w:tcBorders>
            <w:shd w:val="clear" w:color="auto" w:fill="BEBEBE"/>
            <w:vAlign w:val="center"/>
          </w:tcPr>
          <w:p>
            <w:pPr>
              <w:pageBreakBefore w:val="0"/>
              <w:widowControl/>
              <w:kinsoku/>
              <w:wordWrap/>
              <w:overflowPunct/>
              <w:topLinePunct w:val="0"/>
              <w:autoSpaceDE/>
              <w:autoSpaceDN/>
              <w:bidi w:val="0"/>
              <w:spacing w:beforeAutospacing="0" w:afterAutospacing="0" w:line="600" w:lineRule="exact"/>
              <w:ind w:right="0" w:rightChars="0"/>
              <w:jc w:val="center"/>
              <w:textAlignment w:val="center"/>
              <w:rPr>
                <w:rFonts w:ascii="仿宋" w:hAnsi="仿宋" w:eastAsia="仿宋" w:cs="仿宋"/>
                <w:b/>
                <w:color w:val="000000"/>
                <w:kern w:val="0"/>
                <w:sz w:val="22"/>
                <w:szCs w:val="22"/>
              </w:rPr>
            </w:pPr>
            <w:r>
              <w:rPr>
                <w:rFonts w:hint="eastAsia" w:ascii="仿宋" w:hAnsi="仿宋" w:eastAsia="仿宋" w:cs="仿宋"/>
                <w:b/>
                <w:color w:val="000000"/>
                <w:kern w:val="0"/>
                <w:sz w:val="22"/>
                <w:szCs w:val="22"/>
              </w:rPr>
              <w:t>序号</w:t>
            </w:r>
          </w:p>
        </w:tc>
        <w:tc>
          <w:tcPr>
            <w:tcW w:w="1622" w:type="dxa"/>
            <w:tcBorders>
              <w:top w:val="single" w:color="000000" w:sz="4" w:space="0"/>
              <w:left w:val="single" w:color="000000" w:sz="4" w:space="0"/>
              <w:bottom w:val="single" w:color="000000" w:sz="4" w:space="0"/>
              <w:right w:val="single" w:color="000000" w:sz="4" w:space="0"/>
            </w:tcBorders>
            <w:shd w:val="clear" w:color="auto" w:fill="BEBEBE"/>
            <w:vAlign w:val="center"/>
          </w:tcPr>
          <w:p>
            <w:pPr>
              <w:pageBreakBefore w:val="0"/>
              <w:widowControl/>
              <w:kinsoku/>
              <w:wordWrap/>
              <w:overflowPunct/>
              <w:topLinePunct w:val="0"/>
              <w:autoSpaceDE/>
              <w:autoSpaceDN/>
              <w:bidi w:val="0"/>
              <w:spacing w:beforeAutospacing="0" w:afterAutospacing="0" w:line="600" w:lineRule="exact"/>
              <w:ind w:right="0" w:rightChars="0"/>
              <w:jc w:val="center"/>
              <w:textAlignment w:val="center"/>
              <w:rPr>
                <w:rFonts w:ascii="仿宋" w:hAnsi="仿宋" w:eastAsia="仿宋" w:cs="仿宋"/>
                <w:b/>
                <w:color w:val="000000"/>
                <w:kern w:val="0"/>
                <w:sz w:val="22"/>
                <w:szCs w:val="22"/>
              </w:rPr>
            </w:pPr>
            <w:r>
              <w:rPr>
                <w:rFonts w:hint="eastAsia" w:ascii="仿宋" w:hAnsi="仿宋" w:eastAsia="仿宋" w:cs="仿宋"/>
                <w:b/>
                <w:color w:val="000000"/>
                <w:kern w:val="0"/>
                <w:sz w:val="22"/>
                <w:szCs w:val="22"/>
              </w:rPr>
              <w:t>项目类别</w:t>
            </w:r>
          </w:p>
        </w:tc>
        <w:tc>
          <w:tcPr>
            <w:tcW w:w="3095" w:type="dxa"/>
            <w:tcBorders>
              <w:top w:val="single" w:color="000000" w:sz="4" w:space="0"/>
              <w:left w:val="single" w:color="000000" w:sz="4" w:space="0"/>
              <w:bottom w:val="single" w:color="000000" w:sz="4" w:space="0"/>
              <w:right w:val="single" w:color="000000" w:sz="4" w:space="0"/>
            </w:tcBorders>
            <w:shd w:val="clear" w:color="auto" w:fill="BEBEBE"/>
            <w:vAlign w:val="center"/>
          </w:tcPr>
          <w:p>
            <w:pPr>
              <w:pageBreakBefore w:val="0"/>
              <w:widowControl/>
              <w:kinsoku/>
              <w:wordWrap/>
              <w:overflowPunct/>
              <w:topLinePunct w:val="0"/>
              <w:autoSpaceDE/>
              <w:autoSpaceDN/>
              <w:bidi w:val="0"/>
              <w:spacing w:beforeAutospacing="0" w:afterAutospacing="0" w:line="600" w:lineRule="exact"/>
              <w:ind w:right="0" w:rightChars="0"/>
              <w:jc w:val="center"/>
              <w:textAlignment w:val="center"/>
              <w:rPr>
                <w:rFonts w:ascii="仿宋" w:hAnsi="仿宋" w:eastAsia="仿宋" w:cs="仿宋"/>
                <w:b/>
                <w:color w:val="000000"/>
                <w:kern w:val="0"/>
                <w:sz w:val="22"/>
                <w:szCs w:val="22"/>
              </w:rPr>
            </w:pPr>
            <w:r>
              <w:rPr>
                <w:rFonts w:hint="eastAsia" w:ascii="仿宋" w:hAnsi="仿宋" w:eastAsia="仿宋" w:cs="仿宋"/>
                <w:b/>
                <w:color w:val="000000"/>
                <w:kern w:val="0"/>
                <w:sz w:val="22"/>
                <w:szCs w:val="22"/>
              </w:rPr>
              <w:t>项目名称</w:t>
            </w:r>
          </w:p>
        </w:tc>
        <w:tc>
          <w:tcPr>
            <w:tcW w:w="2420" w:type="dxa"/>
            <w:tcBorders>
              <w:top w:val="single" w:color="000000" w:sz="4" w:space="0"/>
              <w:left w:val="single" w:color="000000" w:sz="4" w:space="0"/>
              <w:bottom w:val="single" w:color="000000" w:sz="4" w:space="0"/>
              <w:right w:val="single" w:color="000000" w:sz="4" w:space="0"/>
            </w:tcBorders>
            <w:shd w:val="clear" w:color="auto" w:fill="BEBEBE"/>
            <w:vAlign w:val="center"/>
          </w:tcPr>
          <w:p>
            <w:pPr>
              <w:pageBreakBefore w:val="0"/>
              <w:widowControl/>
              <w:kinsoku/>
              <w:wordWrap/>
              <w:overflowPunct/>
              <w:topLinePunct w:val="0"/>
              <w:autoSpaceDE/>
              <w:autoSpaceDN/>
              <w:bidi w:val="0"/>
              <w:spacing w:beforeAutospacing="0" w:afterAutospacing="0" w:line="600" w:lineRule="exact"/>
              <w:ind w:right="0" w:rightChars="0"/>
              <w:jc w:val="center"/>
              <w:textAlignment w:val="center"/>
              <w:rPr>
                <w:rFonts w:ascii="仿宋" w:hAnsi="仿宋" w:eastAsia="仿宋" w:cs="仿宋"/>
                <w:b/>
                <w:color w:val="000000"/>
                <w:kern w:val="0"/>
                <w:sz w:val="22"/>
                <w:szCs w:val="22"/>
              </w:rPr>
            </w:pPr>
            <w:r>
              <w:rPr>
                <w:rFonts w:hint="eastAsia" w:ascii="仿宋" w:hAnsi="仿宋" w:eastAsia="仿宋" w:cs="仿宋"/>
                <w:b/>
                <w:color w:val="000000"/>
                <w:kern w:val="0"/>
                <w:sz w:val="22"/>
                <w:szCs w:val="22"/>
              </w:rPr>
              <w:t>申报单位名称</w:t>
            </w:r>
          </w:p>
        </w:tc>
        <w:tc>
          <w:tcPr>
            <w:tcW w:w="1702" w:type="dxa"/>
            <w:tcBorders>
              <w:top w:val="single" w:color="000000" w:sz="4" w:space="0"/>
              <w:left w:val="single" w:color="000000" w:sz="4" w:space="0"/>
              <w:bottom w:val="single" w:color="000000" w:sz="4" w:space="0"/>
              <w:right w:val="single" w:color="000000" w:sz="4" w:space="0"/>
            </w:tcBorders>
            <w:shd w:val="clear" w:color="auto" w:fill="BEBEBE"/>
            <w:vAlign w:val="center"/>
          </w:tcPr>
          <w:p>
            <w:pPr>
              <w:pageBreakBefore w:val="0"/>
              <w:widowControl/>
              <w:kinsoku/>
              <w:wordWrap/>
              <w:overflowPunct/>
              <w:topLinePunct w:val="0"/>
              <w:autoSpaceDE/>
              <w:autoSpaceDN/>
              <w:bidi w:val="0"/>
              <w:spacing w:beforeAutospacing="0" w:afterAutospacing="0" w:line="600" w:lineRule="exact"/>
              <w:ind w:right="0" w:rightChars="0"/>
              <w:jc w:val="center"/>
              <w:textAlignment w:val="center"/>
              <w:rPr>
                <w:rFonts w:ascii="仿宋" w:hAnsi="仿宋" w:eastAsia="仿宋" w:cs="仿宋"/>
                <w:b/>
                <w:color w:val="000000"/>
                <w:kern w:val="0"/>
                <w:sz w:val="22"/>
                <w:szCs w:val="22"/>
              </w:rPr>
            </w:pPr>
            <w:r>
              <w:rPr>
                <w:rFonts w:hint="eastAsia" w:ascii="仿宋" w:hAnsi="仿宋" w:eastAsia="仿宋" w:cs="仿宋"/>
                <w:b/>
                <w:color w:val="000000"/>
                <w:kern w:val="0"/>
                <w:sz w:val="22"/>
                <w:szCs w:val="22"/>
              </w:rPr>
              <w:t>级别及获评名称</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1 </w:t>
            </w:r>
          </w:p>
        </w:tc>
        <w:tc>
          <w:tcPr>
            <w:tcW w:w="16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民间文学</w:t>
            </w: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丹灶葛洪炼丹传说</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2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南海农谚</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w:t>
            </w:r>
          </w:p>
        </w:tc>
      </w:tr>
      <w:tr>
        <w:tblPrEx>
          <w:tblLayout w:type="fixed"/>
          <w:tblCellMar>
            <w:top w:w="15" w:type="dxa"/>
            <w:left w:w="15" w:type="dxa"/>
            <w:bottom w:w="15" w:type="dxa"/>
            <w:right w:w="15" w:type="dxa"/>
          </w:tblCellMar>
        </w:tblPrEx>
        <w:trPr>
          <w:trHeight w:val="423"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3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西樵山传说</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w:t>
            </w:r>
          </w:p>
        </w:tc>
      </w:tr>
      <w:tr>
        <w:tblPrEx>
          <w:tblLayout w:type="fixed"/>
          <w:tblCellMar>
            <w:top w:w="15" w:type="dxa"/>
            <w:left w:w="15" w:type="dxa"/>
            <w:bottom w:w="15" w:type="dxa"/>
            <w:right w:w="15" w:type="dxa"/>
          </w:tblCellMar>
        </w:tblPrEx>
        <w:trPr>
          <w:trHeight w:val="57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4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九江灯谜</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佛山市南海区九江儒林灯谜协会</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市级传承基地</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5 </w:t>
            </w:r>
          </w:p>
        </w:tc>
        <w:tc>
          <w:tcPr>
            <w:tcW w:w="16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传统音乐</w:t>
            </w: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十番音乐（佛山十番）</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佛山市南海区博物馆</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省级传承基地</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6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龙舟说唱（南海）</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丹灶镇文化站</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区级传习所</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7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三山咸水歌</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w:t>
            </w:r>
          </w:p>
        </w:tc>
      </w:tr>
      <w:tr>
        <w:tblPrEx>
          <w:tblLayout w:type="fixed"/>
          <w:tblCellMar>
            <w:top w:w="15" w:type="dxa"/>
            <w:left w:w="15" w:type="dxa"/>
            <w:bottom w:w="15" w:type="dxa"/>
            <w:right w:w="15" w:type="dxa"/>
          </w:tblCellMar>
        </w:tblPrEx>
        <w:trPr>
          <w:trHeight w:val="57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8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南海鼓乐</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佛山市南海黄飞鸿中联电缆武术龙狮协会</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区级传习所</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9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佛山十番（同乐堂十番）</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桂城街道夏西村民委员会</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市级传承基地</w:t>
            </w:r>
          </w:p>
        </w:tc>
      </w:tr>
      <w:tr>
        <w:tblPrEx>
          <w:tblLayout w:type="fixed"/>
          <w:tblCellMar>
            <w:top w:w="15" w:type="dxa"/>
            <w:left w:w="15" w:type="dxa"/>
            <w:bottom w:w="15" w:type="dxa"/>
            <w:right w:w="15" w:type="dxa"/>
          </w:tblCellMar>
        </w:tblPrEx>
        <w:trPr>
          <w:trHeight w:val="57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10 </w:t>
            </w:r>
          </w:p>
        </w:tc>
        <w:tc>
          <w:tcPr>
            <w:tcW w:w="16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传统舞蹈</w:t>
            </w: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狮舞（广东醒狮）</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佛山市南海黄飞鸿中联电缆武术龙狮协会</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省级传承基地</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11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大头佛</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九江镇文化站</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市级传承基地</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12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麦边舞龙</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大沥镇文化站</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市级传承基地</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13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大头佛（民乐大头佛）</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西樵镇民乐小学</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区级传习所</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14 </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传统戏剧</w:t>
            </w: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粤剧</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西樵镇第一小学</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市级传承基地</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15 </w:t>
            </w:r>
          </w:p>
        </w:tc>
        <w:tc>
          <w:tcPr>
            <w:tcW w:w="16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曲艺</w:t>
            </w:r>
          </w:p>
        </w:tc>
        <w:tc>
          <w:tcPr>
            <w:tcW w:w="3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粤曲</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南海区文化馆</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市级传承基地</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16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里水镇和顺中心小学</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市级传承基地</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17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南海文化发展有限公司</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市级传承基地</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18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大沥镇文化站</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区级传习所</w:t>
            </w:r>
          </w:p>
        </w:tc>
      </w:tr>
      <w:tr>
        <w:tblPrEx>
          <w:tblLayout w:type="fixed"/>
          <w:tblCellMar>
            <w:top w:w="15" w:type="dxa"/>
            <w:left w:w="15" w:type="dxa"/>
            <w:bottom w:w="15" w:type="dxa"/>
            <w:right w:w="15" w:type="dxa"/>
          </w:tblCellMar>
        </w:tblPrEx>
        <w:trPr>
          <w:trHeight w:val="57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19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佛山市南海区桂城曲艺协会</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区级传习所</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20 </w:t>
            </w:r>
          </w:p>
        </w:tc>
        <w:tc>
          <w:tcPr>
            <w:tcW w:w="16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传统体育、游艺与杂技</w:t>
            </w: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咏春拳（叶问宗支）</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狮山文化站</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市级传承基地</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21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赛龙舟（九江传统龙舟）</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九江镇文化站</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市级传承基地</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22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白眉拳（里水北沙武术）</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南海区里水镇麻奢小学</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市级传承基地</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23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传统龙舟（丹灶扒龙舟）</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丹灶镇文化站</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区级传习所</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24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叠滘湾道赛龙船</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25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华岳心意六合八法拳</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南海黄佰祥武术馆</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区级传习所</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26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西樵白眉武术</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西樵白眉武馆（羔舟）</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区级传习所</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27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西樵白眉拳馆（禄舟）</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区级传习所</w:t>
            </w:r>
          </w:p>
        </w:tc>
      </w:tr>
      <w:tr>
        <w:tblPrEx>
          <w:tblLayout w:type="fixed"/>
          <w:tblCellMar>
            <w:top w:w="15" w:type="dxa"/>
            <w:left w:w="15" w:type="dxa"/>
            <w:bottom w:w="15" w:type="dxa"/>
            <w:right w:w="15" w:type="dxa"/>
          </w:tblCellMar>
        </w:tblPrEx>
        <w:trPr>
          <w:trHeight w:val="57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28 </w:t>
            </w:r>
          </w:p>
        </w:tc>
        <w:tc>
          <w:tcPr>
            <w:tcW w:w="16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传统美术</w:t>
            </w:r>
          </w:p>
        </w:tc>
        <w:tc>
          <w:tcPr>
            <w:tcW w:w="3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藤编（大沥、里水）</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佛山市南海区裕达家具有限公司</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省级生产性保护示范基地</w:t>
            </w:r>
          </w:p>
        </w:tc>
      </w:tr>
      <w:tr>
        <w:tblPrEx>
          <w:tblLayout w:type="fixed"/>
          <w:tblCellMar>
            <w:top w:w="15" w:type="dxa"/>
            <w:left w:w="15" w:type="dxa"/>
            <w:bottom w:w="15" w:type="dxa"/>
            <w:right w:w="15" w:type="dxa"/>
          </w:tblCellMar>
        </w:tblPrEx>
        <w:trPr>
          <w:trHeight w:val="570" w:hRule="atLeast"/>
          <w:jc w:val="center"/>
        </w:trPr>
        <w:tc>
          <w:tcPr>
            <w:tcW w:w="5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29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佛山市尧明号藤编家私有限公司</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省级生产性保护示范基地</w:t>
            </w:r>
          </w:p>
        </w:tc>
      </w:tr>
      <w:tr>
        <w:tblPrEx>
          <w:tblLayout w:type="fixed"/>
          <w:tblCellMar>
            <w:top w:w="15" w:type="dxa"/>
            <w:left w:w="15" w:type="dxa"/>
            <w:bottom w:w="15" w:type="dxa"/>
            <w:right w:w="15" w:type="dxa"/>
          </w:tblCellMar>
        </w:tblPrEx>
        <w:trPr>
          <w:trHeight w:val="285"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autoSpaceDE/>
              <w:autoSpaceDN/>
              <w:bidi w:val="0"/>
              <w:spacing w:beforeAutospacing="0" w:afterAutospacing="0" w:line="600" w:lineRule="exact"/>
              <w:ind w:right="0" w:rightChars="0"/>
              <w:jc w:val="center"/>
              <w:textAlignment w:val="center"/>
              <w:rPr>
                <w:rFonts w:ascii="仿宋" w:hAnsi="仿宋" w:eastAsia="仿宋"/>
                <w:color w:val="000000"/>
                <w:sz w:val="22"/>
                <w:szCs w:val="22"/>
              </w:rPr>
            </w:pPr>
            <w:r>
              <w:rPr>
                <w:rFonts w:hint="eastAsia" w:ascii="仿宋" w:hAnsi="仿宋" w:eastAsia="仿宋"/>
                <w:color w:val="000000"/>
                <w:sz w:val="22"/>
                <w:szCs w:val="22"/>
              </w:rPr>
              <w:t>大沥镇文化站</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autoSpaceDE/>
              <w:autoSpaceDN/>
              <w:bidi w:val="0"/>
              <w:spacing w:beforeAutospacing="0" w:afterAutospacing="0" w:line="600" w:lineRule="exact"/>
              <w:ind w:right="0" w:rightChars="0"/>
              <w:jc w:val="center"/>
              <w:textAlignment w:val="center"/>
              <w:rPr>
                <w:rFonts w:ascii="仿宋" w:hAnsi="仿宋" w:eastAsia="仿宋"/>
                <w:color w:val="000000"/>
                <w:sz w:val="22"/>
                <w:szCs w:val="22"/>
              </w:rPr>
            </w:pPr>
            <w:r>
              <w:rPr>
                <w:rFonts w:hint="eastAsia" w:ascii="仿宋" w:hAnsi="仿宋" w:eastAsia="仿宋"/>
                <w:color w:val="000000"/>
                <w:sz w:val="22"/>
                <w:szCs w:val="22"/>
              </w:rPr>
              <w:t>市级传承基地</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30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南海灰塑</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狮山文化站</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市级传承基地</w:t>
            </w:r>
          </w:p>
        </w:tc>
      </w:tr>
      <w:tr>
        <w:tblPrEx>
          <w:tblLayout w:type="fixed"/>
          <w:tblCellMar>
            <w:top w:w="15" w:type="dxa"/>
            <w:left w:w="15" w:type="dxa"/>
            <w:bottom w:w="15" w:type="dxa"/>
            <w:right w:w="15" w:type="dxa"/>
          </w:tblCellMar>
        </w:tblPrEx>
        <w:trPr>
          <w:trHeight w:val="57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31 </w:t>
            </w:r>
          </w:p>
        </w:tc>
        <w:tc>
          <w:tcPr>
            <w:tcW w:w="16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传统技艺</w:t>
            </w: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九江双蒸酒酿制技艺</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广东省九江酒厂有限公司</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省级生产性保护示范基地</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32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金箔锻造技艺</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金箔锻制技艺吴深龙传习所</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市级传习所</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33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九江煎堆制作技艺</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九江镇文化站</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区级传习所</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34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西樵传统缫丝技艺</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南海丝厂有限公司</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市级传承基地</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35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南海竹编</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丹灶镇文化站</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市级传承基地</w:t>
            </w:r>
          </w:p>
        </w:tc>
      </w:tr>
      <w:tr>
        <w:tblPrEx>
          <w:tblLayout w:type="fixed"/>
          <w:tblCellMar>
            <w:top w:w="15" w:type="dxa"/>
            <w:left w:w="15" w:type="dxa"/>
            <w:bottom w:w="15" w:type="dxa"/>
            <w:right w:w="15" w:type="dxa"/>
          </w:tblCellMar>
        </w:tblPrEx>
        <w:trPr>
          <w:trHeight w:val="57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36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西樵镇百西村大地股份合作经济社</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区级传习所</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37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西樵大饼制作技艺</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w:t>
            </w:r>
          </w:p>
        </w:tc>
      </w:tr>
      <w:tr>
        <w:tblPrEx>
          <w:tblLayout w:type="fixed"/>
          <w:tblCellMar>
            <w:top w:w="15" w:type="dxa"/>
            <w:left w:w="15" w:type="dxa"/>
            <w:bottom w:w="15" w:type="dxa"/>
            <w:right w:w="15" w:type="dxa"/>
          </w:tblCellMar>
        </w:tblPrEx>
        <w:trPr>
          <w:trHeight w:val="57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38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香云纱（坯纱）织造技艺</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佛山市南海永鸿纺织有限公司</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市级传承基地</w:t>
            </w:r>
          </w:p>
        </w:tc>
      </w:tr>
      <w:tr>
        <w:tblPrEx>
          <w:tblLayout w:type="fixed"/>
          <w:tblCellMar>
            <w:top w:w="15" w:type="dxa"/>
            <w:left w:w="15" w:type="dxa"/>
            <w:bottom w:w="15" w:type="dxa"/>
            <w:right w:w="15" w:type="dxa"/>
          </w:tblCellMar>
        </w:tblPrEx>
        <w:trPr>
          <w:trHeight w:val="57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39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佛鹤狮头制作</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佛山市南海狮山和声醒狮用具有限公司</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区级传习所</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40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里水毛巾织造技艺</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41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九江鱼花传统养殖技艺</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九江镇文化站</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区级传习所</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42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南海醒狮（采青技艺）</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西樵镇民乐小学</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区级传习所</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43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花灯制作技艺</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44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南海广式旺阁酱油酿造技艺</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w:t>
            </w:r>
          </w:p>
        </w:tc>
      </w:tr>
      <w:tr>
        <w:tblPrEx>
          <w:tblLayout w:type="fixed"/>
          <w:tblCellMar>
            <w:top w:w="15" w:type="dxa"/>
            <w:left w:w="15" w:type="dxa"/>
            <w:bottom w:w="15" w:type="dxa"/>
            <w:right w:w="15" w:type="dxa"/>
          </w:tblCellMar>
        </w:tblPrEx>
        <w:trPr>
          <w:trHeight w:val="57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45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广式家具制作技艺</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佛山市南海区平洲中南木雕工艺厂</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区级传习所</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46 </w:t>
            </w:r>
          </w:p>
        </w:tc>
        <w:tc>
          <w:tcPr>
            <w:tcW w:w="16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民俗</w:t>
            </w: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灯会（乐安花灯会）</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47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官窑生菜会</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佛山市南海区官窑商会</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市级传承基地</w:t>
            </w:r>
          </w:p>
        </w:tc>
      </w:tr>
      <w:tr>
        <w:tblPrEx>
          <w:tblLayout w:type="fixed"/>
          <w:tblCellMar>
            <w:top w:w="15" w:type="dxa"/>
            <w:left w:w="15" w:type="dxa"/>
            <w:bottom w:w="15" w:type="dxa"/>
            <w:right w:w="15" w:type="dxa"/>
          </w:tblCellMar>
        </w:tblPrEx>
        <w:trPr>
          <w:trHeight w:val="57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48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（端午节）盐步老龙礼俗</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南海区大沥镇盐步社区居民委员会</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市级传承基地</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49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庙会（大仙诞庙会）</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50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赤坎盲公话</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丹灶镇文化站</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区级传习所</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51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烧番塔（松塘）</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52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西联村神诞</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53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赤山跳火光习俗</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54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简村北帝庙会</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55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松塘村孔子诞</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西樵松塘翰林文化协会</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区级传习所</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56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松塘村“出色”巡游</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西樵松塘翰林文化协会</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区级传习所</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57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祠堂祭祖（平地黄氏冬祭）</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南海区大沥镇平地社区居民委员会</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市级传承基地</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58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大沥锦龙盛会</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大沥镇文化站</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区级传习所</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59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大沥狮子会</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大沥镇文化站</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区级传习所</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60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狮中冥王诞</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61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烧番塔</w:t>
            </w:r>
            <w:r>
              <w:rPr>
                <w:rFonts w:ascii="仿宋" w:hAnsi="仿宋" w:eastAsia="仿宋"/>
                <w:color w:val="000000"/>
                <w:sz w:val="22"/>
                <w:szCs w:val="22"/>
              </w:rPr>
              <w:t>(仙岗)</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丹灶镇文化站</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区级传习所</w:t>
            </w:r>
          </w:p>
        </w:tc>
      </w:tr>
      <w:tr>
        <w:tblPrEx>
          <w:tblLayout w:type="fixed"/>
          <w:tblCellMar>
            <w:top w:w="15" w:type="dxa"/>
            <w:left w:w="15" w:type="dxa"/>
            <w:bottom w:w="15" w:type="dxa"/>
            <w:right w:w="15" w:type="dxa"/>
          </w:tblCellMar>
        </w:tblPrEx>
        <w:trPr>
          <w:trHeight w:val="30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 xml:space="preserve">62 </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北村生菜会</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南海区大沥镇六联社区居民委员会</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市级传承基地</w:t>
            </w:r>
          </w:p>
        </w:tc>
      </w:tr>
      <w:tr>
        <w:tblPrEx>
          <w:tblLayout w:type="fixed"/>
          <w:tblCellMar>
            <w:top w:w="15" w:type="dxa"/>
            <w:left w:w="15" w:type="dxa"/>
            <w:bottom w:w="15" w:type="dxa"/>
            <w:right w:w="15" w:type="dxa"/>
          </w:tblCellMar>
        </w:tblPrEx>
        <w:trPr>
          <w:trHeight w:val="570"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63</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黄岐龙母诞</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佛山市南海区黄岐龙母文化协会</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市级传承基地</w:t>
            </w:r>
          </w:p>
        </w:tc>
      </w:tr>
      <w:tr>
        <w:tblPrEx>
          <w:tblLayout w:type="fixed"/>
          <w:tblCellMar>
            <w:top w:w="15" w:type="dxa"/>
            <w:left w:w="15" w:type="dxa"/>
            <w:bottom w:w="15" w:type="dxa"/>
            <w:right w:w="15" w:type="dxa"/>
          </w:tblCellMar>
        </w:tblPrEx>
        <w:trPr>
          <w:trHeight w:val="285"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64</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平地观音诞</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w:t>
            </w:r>
          </w:p>
        </w:tc>
      </w:tr>
      <w:tr>
        <w:tblPrEx>
          <w:tblLayout w:type="fixed"/>
          <w:tblCellMar>
            <w:top w:w="15" w:type="dxa"/>
            <w:left w:w="15" w:type="dxa"/>
            <w:bottom w:w="15" w:type="dxa"/>
            <w:right w:w="15" w:type="dxa"/>
          </w:tblCellMar>
        </w:tblPrEx>
        <w:trPr>
          <w:trHeight w:val="285"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65</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万石辘木马</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w:t>
            </w:r>
          </w:p>
        </w:tc>
      </w:tr>
      <w:tr>
        <w:tblPrEx>
          <w:tblLayout w:type="fixed"/>
          <w:tblCellMar>
            <w:top w:w="15" w:type="dxa"/>
            <w:left w:w="15" w:type="dxa"/>
            <w:bottom w:w="15" w:type="dxa"/>
            <w:right w:w="15" w:type="dxa"/>
          </w:tblCellMar>
        </w:tblPrEx>
        <w:trPr>
          <w:trHeight w:val="285"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66</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hint="eastAsia" w:ascii="仿宋" w:hAnsi="仿宋" w:eastAsia="仿宋"/>
                <w:color w:val="000000"/>
                <w:sz w:val="22"/>
                <w:szCs w:val="22"/>
              </w:rPr>
              <w:t>万石舞青火龙</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beforeAutospacing="0" w:afterAutospacing="0" w:line="600" w:lineRule="exact"/>
              <w:ind w:right="0" w:rightChars="0"/>
              <w:jc w:val="center"/>
              <w:rPr>
                <w:rFonts w:ascii="仿宋" w:hAnsi="仿宋" w:eastAsia="仿宋"/>
                <w:color w:val="000000"/>
                <w:sz w:val="22"/>
                <w:szCs w:val="22"/>
              </w:rPr>
            </w:pPr>
            <w:r>
              <w:rPr>
                <w:rFonts w:ascii="仿宋" w:hAnsi="仿宋" w:eastAsia="仿宋"/>
                <w:color w:val="000000"/>
                <w:sz w:val="22"/>
                <w:szCs w:val="22"/>
              </w:rPr>
              <w:t>--</w:t>
            </w:r>
          </w:p>
        </w:tc>
      </w:tr>
    </w:tbl>
    <w:p>
      <w:pPr>
        <w:pStyle w:val="3"/>
        <w:pageBreakBefore w:val="0"/>
        <w:kinsoku/>
        <w:wordWrap/>
        <w:overflowPunct/>
        <w:topLinePunct w:val="0"/>
        <w:autoSpaceDE/>
        <w:autoSpaceDN/>
        <w:bidi w:val="0"/>
        <w:spacing w:before="0" w:beforeAutospacing="0" w:after="0" w:afterAutospacing="0" w:line="600" w:lineRule="exact"/>
        <w:ind w:right="0" w:rightChars="0"/>
        <w:jc w:val="center"/>
        <w:rPr>
          <w:rFonts w:hint="eastAsia" w:ascii="仿宋" w:hAnsi="仿宋" w:eastAsia="仿宋" w:cs="仿宋"/>
          <w:sz w:val="24"/>
          <w:szCs w:val="24"/>
        </w:rPr>
      </w:pPr>
      <w:bookmarkStart w:id="291" w:name="_Toc9751"/>
      <w:bookmarkStart w:id="292" w:name="_Toc3288"/>
    </w:p>
    <w:p>
      <w:pPr>
        <w:pageBreakBefore w:val="0"/>
        <w:kinsoku/>
        <w:wordWrap/>
        <w:overflowPunct/>
        <w:topLinePunct w:val="0"/>
        <w:autoSpaceDE/>
        <w:autoSpaceDN/>
        <w:bidi w:val="0"/>
        <w:spacing w:beforeAutospacing="0" w:afterAutospacing="0" w:line="600" w:lineRule="exact"/>
        <w:ind w:right="0" w:rightChars="0"/>
        <w:rPr>
          <w:rFonts w:hint="eastAsia"/>
        </w:rPr>
      </w:pPr>
    </w:p>
    <w:p>
      <w:pPr>
        <w:pageBreakBefore w:val="0"/>
        <w:kinsoku/>
        <w:wordWrap/>
        <w:overflowPunct/>
        <w:topLinePunct w:val="0"/>
        <w:autoSpaceDE/>
        <w:autoSpaceDN/>
        <w:bidi w:val="0"/>
        <w:spacing w:beforeAutospacing="0" w:afterAutospacing="0" w:line="600" w:lineRule="exact"/>
        <w:ind w:right="0" w:rightChars="0"/>
        <w:rPr>
          <w:rFonts w:hint="eastAsia" w:ascii="仿宋" w:hAnsi="仿宋" w:eastAsia="仿宋" w:cs="仿宋"/>
          <w:sz w:val="24"/>
          <w:szCs w:val="24"/>
        </w:rPr>
      </w:pPr>
      <w:r>
        <w:rPr>
          <w:rFonts w:hint="eastAsia" w:ascii="仿宋" w:hAnsi="仿宋" w:eastAsia="仿宋" w:cs="仿宋"/>
          <w:sz w:val="24"/>
          <w:szCs w:val="24"/>
        </w:rPr>
        <w:br w:type="page"/>
      </w:r>
    </w:p>
    <w:p>
      <w:pPr>
        <w:pStyle w:val="3"/>
        <w:pageBreakBefore w:val="0"/>
        <w:kinsoku/>
        <w:wordWrap/>
        <w:overflowPunct/>
        <w:topLinePunct w:val="0"/>
        <w:autoSpaceDE/>
        <w:autoSpaceDN/>
        <w:bidi w:val="0"/>
        <w:spacing w:before="0" w:beforeAutospacing="0" w:after="0" w:afterAutospacing="0" w:line="600" w:lineRule="exact"/>
        <w:ind w:right="0" w:rightChars="0"/>
        <w:jc w:val="center"/>
        <w:rPr>
          <w:rFonts w:hint="eastAsia" w:ascii="仿宋" w:hAnsi="仿宋" w:eastAsia="仿宋" w:cs="仿宋"/>
          <w:sz w:val="24"/>
          <w:szCs w:val="24"/>
        </w:rPr>
      </w:pPr>
      <w:r>
        <w:rPr>
          <w:rFonts w:hint="eastAsia" w:ascii="仿宋" w:hAnsi="仿宋" w:eastAsia="仿宋" w:cs="仿宋"/>
          <w:sz w:val="24"/>
          <w:szCs w:val="24"/>
        </w:rPr>
        <w:t>附录4 《佛山市南海区非物质文化遗产保护发展规划》工作任务分解表</w:t>
      </w:r>
    </w:p>
    <w:tbl>
      <w:tblPr>
        <w:tblStyle w:val="26"/>
        <w:tblpPr w:leftFromText="180" w:rightFromText="180" w:vertAnchor="text" w:horzAnchor="page" w:tblpX="1447" w:tblpY="179"/>
        <w:tblOverlap w:val="never"/>
        <w:tblW w:w="926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64"/>
        <w:gridCol w:w="469"/>
        <w:gridCol w:w="770"/>
        <w:gridCol w:w="2362"/>
        <w:gridCol w:w="2845"/>
        <w:gridCol w:w="23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09" w:hRule="atLeast"/>
          <w:tblHeader/>
        </w:trPr>
        <w:tc>
          <w:tcPr>
            <w:tcW w:w="464" w:type="dxa"/>
            <w:vMerge w:val="restart"/>
            <w:shd w:val="clear" w:color="auto" w:fill="BEBEBE" w:themeFill="background1" w:themeFillShade="B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仿宋" w:hAnsi="仿宋" w:eastAsia="仿宋" w:cs="仿宋"/>
                <w:b/>
                <w:sz w:val="24"/>
                <w:szCs w:val="24"/>
              </w:rPr>
            </w:pPr>
            <w:r>
              <w:rPr>
                <w:rFonts w:hint="eastAsia" w:ascii="仿宋" w:hAnsi="仿宋" w:eastAsia="仿宋" w:cs="仿宋"/>
                <w:b/>
                <w:sz w:val="24"/>
                <w:szCs w:val="24"/>
              </w:rPr>
              <w:t>序号</w:t>
            </w:r>
          </w:p>
        </w:tc>
        <w:tc>
          <w:tcPr>
            <w:tcW w:w="1239" w:type="dxa"/>
            <w:gridSpan w:val="2"/>
            <w:vMerge w:val="restart"/>
            <w:shd w:val="clear" w:color="auto" w:fill="BEBEBE" w:themeFill="background1" w:themeFillShade="B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b/>
                <w:sz w:val="24"/>
                <w:szCs w:val="24"/>
              </w:rPr>
            </w:pPr>
            <w:r>
              <w:rPr>
                <w:rFonts w:hint="eastAsia" w:ascii="仿宋" w:hAnsi="仿宋" w:eastAsia="仿宋" w:cs="仿宋"/>
                <w:b/>
                <w:sz w:val="24"/>
                <w:szCs w:val="24"/>
              </w:rPr>
              <w:t>类别</w:t>
            </w:r>
          </w:p>
        </w:tc>
        <w:tc>
          <w:tcPr>
            <w:tcW w:w="7562" w:type="dxa"/>
            <w:gridSpan w:val="3"/>
            <w:shd w:val="clear" w:color="auto" w:fill="BEBEBE" w:themeFill="background1" w:themeFillShade="B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b/>
                <w:sz w:val="24"/>
                <w:szCs w:val="24"/>
              </w:rPr>
            </w:pPr>
            <w:r>
              <w:rPr>
                <w:rFonts w:hint="eastAsia" w:ascii="仿宋" w:hAnsi="仿宋" w:eastAsia="仿宋" w:cs="仿宋"/>
                <w:b/>
                <w:sz w:val="24"/>
                <w:szCs w:val="24"/>
              </w:rPr>
              <w:t>分期工作任务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29" w:hRule="atLeast"/>
          <w:tblHeader/>
        </w:trPr>
        <w:tc>
          <w:tcPr>
            <w:tcW w:w="464" w:type="dxa"/>
            <w:vMerge w:val="continue"/>
            <w:shd w:val="clear" w:color="auto" w:fill="BEBEBE" w:themeFill="background1" w:themeFillShade="B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b/>
                <w:sz w:val="24"/>
                <w:szCs w:val="24"/>
              </w:rPr>
            </w:pPr>
          </w:p>
        </w:tc>
        <w:tc>
          <w:tcPr>
            <w:tcW w:w="1239" w:type="dxa"/>
            <w:gridSpan w:val="2"/>
            <w:vMerge w:val="continue"/>
            <w:shd w:val="clear" w:color="auto" w:fill="BEBEBE" w:themeFill="background1" w:themeFillShade="B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b/>
                <w:sz w:val="24"/>
                <w:szCs w:val="24"/>
              </w:rPr>
            </w:pPr>
          </w:p>
        </w:tc>
        <w:tc>
          <w:tcPr>
            <w:tcW w:w="2362" w:type="dxa"/>
            <w:shd w:val="clear" w:color="auto" w:fill="BEBEBE" w:themeFill="background1" w:themeFillShade="B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b/>
                <w:sz w:val="24"/>
                <w:szCs w:val="24"/>
              </w:rPr>
            </w:pPr>
            <w:r>
              <w:rPr>
                <w:rFonts w:hint="eastAsia" w:ascii="仿宋" w:hAnsi="仿宋" w:eastAsia="仿宋" w:cs="仿宋"/>
                <w:b/>
                <w:sz w:val="24"/>
                <w:szCs w:val="24"/>
              </w:rPr>
              <w:t>第一阶段：夯实基础</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b/>
                <w:sz w:val="24"/>
                <w:szCs w:val="24"/>
              </w:rPr>
            </w:pPr>
            <w:r>
              <w:rPr>
                <w:rFonts w:hint="eastAsia" w:ascii="仿宋" w:hAnsi="仿宋" w:eastAsia="仿宋" w:cs="仿宋"/>
                <w:b/>
                <w:sz w:val="24"/>
                <w:szCs w:val="24"/>
              </w:rPr>
              <w:t>（2018年-2020年）</w:t>
            </w:r>
          </w:p>
        </w:tc>
        <w:tc>
          <w:tcPr>
            <w:tcW w:w="2845" w:type="dxa"/>
            <w:shd w:val="clear" w:color="auto" w:fill="BEBEBE" w:themeFill="background1" w:themeFillShade="B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b/>
                <w:sz w:val="24"/>
                <w:szCs w:val="24"/>
              </w:rPr>
            </w:pPr>
            <w:r>
              <w:rPr>
                <w:rFonts w:hint="eastAsia" w:ascii="仿宋" w:hAnsi="仿宋" w:eastAsia="仿宋" w:cs="仿宋"/>
                <w:b/>
                <w:sz w:val="24"/>
                <w:szCs w:val="24"/>
              </w:rPr>
              <w:t>第二阶段：整体提升</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b/>
                <w:sz w:val="24"/>
                <w:szCs w:val="24"/>
              </w:rPr>
            </w:pPr>
            <w:r>
              <w:rPr>
                <w:rFonts w:hint="eastAsia" w:ascii="仿宋" w:hAnsi="仿宋" w:eastAsia="仿宋" w:cs="仿宋"/>
                <w:b/>
                <w:sz w:val="24"/>
                <w:szCs w:val="24"/>
              </w:rPr>
              <w:t>（2021年-2023年）</w:t>
            </w:r>
          </w:p>
        </w:tc>
        <w:tc>
          <w:tcPr>
            <w:tcW w:w="2355" w:type="dxa"/>
            <w:shd w:val="clear" w:color="auto" w:fill="BEBEBE" w:themeFill="background1" w:themeFillShade="B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仿宋" w:hAnsi="仿宋" w:eastAsia="仿宋" w:cs="仿宋"/>
                <w:b/>
                <w:sz w:val="24"/>
                <w:szCs w:val="24"/>
              </w:rPr>
            </w:pPr>
            <w:r>
              <w:rPr>
                <w:rFonts w:hint="eastAsia" w:ascii="仿宋" w:hAnsi="仿宋" w:eastAsia="仿宋" w:cs="仿宋"/>
                <w:b/>
                <w:sz w:val="24"/>
                <w:szCs w:val="24"/>
              </w:rPr>
              <w:t>第三阶段：弘扬发展（2024</w:t>
            </w:r>
            <w:r>
              <w:rPr>
                <w:rFonts w:hint="eastAsia" w:ascii="仿宋" w:hAnsi="仿宋" w:eastAsia="仿宋" w:cs="仿宋"/>
                <w:b/>
                <w:sz w:val="24"/>
                <w:szCs w:val="24"/>
                <w:lang w:eastAsia="zh-CN"/>
              </w:rPr>
              <w:t>年</w:t>
            </w:r>
            <w:r>
              <w:rPr>
                <w:rFonts w:hint="eastAsia" w:ascii="仿宋" w:hAnsi="仿宋" w:eastAsia="仿宋" w:cs="仿宋"/>
                <w:b/>
                <w:sz w:val="24"/>
                <w:szCs w:val="24"/>
              </w:rPr>
              <w:t>-2027年）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464"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b/>
                <w:sz w:val="24"/>
                <w:szCs w:val="24"/>
              </w:rPr>
            </w:pPr>
            <w:r>
              <w:rPr>
                <w:rFonts w:hint="eastAsia" w:ascii="仿宋" w:hAnsi="仿宋" w:eastAsia="仿宋" w:cs="仿宋"/>
                <w:b/>
                <w:sz w:val="24"/>
                <w:szCs w:val="24"/>
              </w:rPr>
              <w:t>1</w:t>
            </w:r>
          </w:p>
        </w:tc>
        <w:tc>
          <w:tcPr>
            <w:tcW w:w="1239"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b/>
                <w:sz w:val="24"/>
                <w:szCs w:val="24"/>
              </w:rPr>
            </w:pPr>
            <w:r>
              <w:rPr>
                <w:rFonts w:hint="eastAsia" w:ascii="仿宋" w:hAnsi="仿宋" w:eastAsia="仿宋" w:cs="仿宋"/>
                <w:b/>
                <w:sz w:val="24"/>
                <w:szCs w:val="24"/>
              </w:rPr>
              <w:t>总体</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b/>
                <w:sz w:val="24"/>
                <w:szCs w:val="24"/>
              </w:rPr>
            </w:pPr>
            <w:r>
              <w:rPr>
                <w:rFonts w:hint="eastAsia" w:ascii="仿宋" w:hAnsi="仿宋" w:eastAsia="仿宋" w:cs="仿宋"/>
                <w:b/>
                <w:sz w:val="24"/>
                <w:szCs w:val="24"/>
              </w:rPr>
              <w:t>建设</w:t>
            </w:r>
          </w:p>
        </w:tc>
        <w:tc>
          <w:tcPr>
            <w:tcW w:w="2362" w:type="dxa"/>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1完善非物质文化遗产线索挖掘和申报立项，加强省级非物质文化遗产名录项目申报工作；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2实施非物质文化遗产代表性传承人抢救性记录工程；</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3开展濒危非物质文化遗产项目和专项抢救性记录；</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4认定两批区级代表性传承人并积极申报高一级名录；</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5研究制订《佛山市南海区非物质文化遗产传承人群研修培训计划》，开展传承人专业化培训工作；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6落实传承人保护和扶持办法，出台《佛山市南海区非物质文化遗产项目代表性传承人绩效管理办法》，建立传承人认定和退出机制；</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7编辑出版《南海区非物质文化遗产丛书》；</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8开展非物质文化遗产保护重大课题研究；</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9初步建成并完善1/3的代表性非物质文化遗产传习所和展示场所，重点落实项目传承基地建设；</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10完成桑基鱼塘文化、武术文化和龙狮文化生态保护实验区的市级立项和规划编制，并申报为省级文化生态保护实验区；</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11启动“智慧非遗”大数据建设，建立并完善区非物质文化遗产数据库；</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12建立区与省内外各城市、港澳台、东南亚地区非物质文化遗产联动保护的机制。</w:t>
            </w:r>
          </w:p>
        </w:tc>
        <w:tc>
          <w:tcPr>
            <w:tcW w:w="2845" w:type="dxa"/>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1加强国家级非物质文化遗产名录项目申报工作；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2完成非物质文化遗产保护重大课题研究，形成研究成果；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3非物质文化遗产与区内大、中、小学教育系统深入融合，出版各类非物质文化遗产乡土教材，建立一系列非物质文化遗产教育基地，建立非物质文化遗产教育体系；</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4深化传承人群培训工作，委托相关保护机构、高校及单位，以传统音乐、传统美术、传统技艺为重点，开展重点传承人群培训工作；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5形成一支专业并具有国际视野的非物质文化遗产保护队伍；</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6建成并完善2/3的代表性非物质文化遗产传习所和展示场所，重点落实各镇街和专题非遗展览馆、文献馆建设；</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7桑基鱼塘文化、武术文化和龙狮文化生态保护实验区初步建立，至少一个成为省级文化生态保护实验区；</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8依托非物质文化遗产数据库，建立、应用、推广非物质文化遗产数字化工作平台，丰富和完善非物质文化遗产数字化保护和宣传内容；</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9出台《南海区非物质文化遗产知识产权保护办法》；</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10研究制订《南海区振兴传统工艺实施意见》；</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11成立区非物质文化遗产发展基金，“南海文化遗产创新大赛暨南海十大文化手信评选”活动常态化；</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12非物质文化遗产对外交流体系初见成效。</w:t>
            </w:r>
          </w:p>
        </w:tc>
        <w:tc>
          <w:tcPr>
            <w:tcW w:w="2355" w:type="dxa"/>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1争取成功申报一项人类非物质文化遗产；</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2代表性非物质文化遗产传习所和展示场所全部建成，重点落实区非物质文化遗产博物馆和文化产业园建设；</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3建立、应用区非物质文化遗产数据分析平台；</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4虚拟现实和增强现实等技术广泛应用于非物质文化遗产保护和传播；</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5建成西樵非物质文化遗产文旅小镇，赤山村、松塘村、百西村、仙岗村、叠南村、简村等民俗文化村，九江海寿岛和西樵平沙岛等文化旅游目的地；</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6全面实现非物质文化遗产活态化，全方位高度融入现代生活；</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7非物质文化国内外交流频繁并形成重要影响，吸引社会力量广泛参与。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464" w:type="dxa"/>
            <w:vMerge w:val="restar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b/>
                <w:sz w:val="24"/>
                <w:szCs w:val="24"/>
              </w:rPr>
            </w:pPr>
            <w:r>
              <w:rPr>
                <w:rFonts w:hint="eastAsia" w:ascii="仿宋" w:hAnsi="仿宋" w:eastAsia="仿宋" w:cs="仿宋"/>
                <w:b/>
                <w:sz w:val="24"/>
                <w:szCs w:val="24"/>
              </w:rPr>
              <w:t>2</w:t>
            </w:r>
          </w:p>
        </w:tc>
        <w:tc>
          <w:tcPr>
            <w:tcW w:w="469" w:type="dxa"/>
            <w:vMerge w:val="restar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b/>
                <w:sz w:val="24"/>
                <w:szCs w:val="24"/>
              </w:rPr>
            </w:pPr>
            <w:r>
              <w:rPr>
                <w:rFonts w:hint="eastAsia" w:ascii="仿宋" w:hAnsi="仿宋" w:eastAsia="仿宋" w:cs="仿宋"/>
                <w:b/>
                <w:sz w:val="24"/>
                <w:szCs w:val="24"/>
              </w:rPr>
              <w:t>民间</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b/>
                <w:sz w:val="24"/>
                <w:szCs w:val="24"/>
              </w:rPr>
            </w:pPr>
            <w:r>
              <w:rPr>
                <w:rFonts w:hint="eastAsia" w:ascii="仿宋" w:hAnsi="仿宋" w:eastAsia="仿宋" w:cs="仿宋"/>
                <w:b/>
                <w:sz w:val="24"/>
                <w:szCs w:val="24"/>
              </w:rPr>
              <w:t>文学</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b/>
                <w:sz w:val="24"/>
                <w:szCs w:val="24"/>
              </w:rPr>
            </w:pPr>
            <w:r>
              <w:rPr>
                <w:rFonts w:hint="eastAsia" w:ascii="仿宋" w:hAnsi="仿宋" w:eastAsia="仿宋" w:cs="仿宋"/>
                <w:b/>
                <w:sz w:val="24"/>
                <w:szCs w:val="24"/>
              </w:rPr>
              <w:t>生活类：南海农谚、九江灯谜</w:t>
            </w:r>
          </w:p>
        </w:tc>
        <w:tc>
          <w:tcPr>
            <w:tcW w:w="2362" w:type="dxa"/>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1加强基础资料挖掘、梳理、研究，形成全面、深入、系统的整理和研究成果；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2加强对项目地方人文内涵与价值的宣传，推动项目传承与现代生活结合。</w:t>
            </w:r>
          </w:p>
        </w:tc>
        <w:tc>
          <w:tcPr>
            <w:tcW w:w="2845" w:type="dxa"/>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1推动传统农谚、灯谜活动进校园，编印相关普及读本、游戏猜谜读本，组织青少年灯谜竞猜、创作比赛；</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2鼓励灯谜活动与传统节庆、社区活动、惠民活动等结合，举办主题创作竞赛，激发社会大众关注和参与热情。</w:t>
            </w:r>
          </w:p>
        </w:tc>
        <w:tc>
          <w:tcPr>
            <w:tcW w:w="2355" w:type="dxa"/>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1积极开发与传统农谚、灯谜文化相关的概念性文创产品，落实民间文学多方位融入现代生活。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28" w:hRule="atLeast"/>
        </w:trPr>
        <w:tc>
          <w:tcPr>
            <w:tcW w:w="464"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b/>
                <w:sz w:val="24"/>
                <w:szCs w:val="24"/>
              </w:rPr>
            </w:pPr>
          </w:p>
        </w:tc>
        <w:tc>
          <w:tcPr>
            <w:tcW w:w="469"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b/>
                <w:sz w:val="24"/>
                <w:szCs w:val="24"/>
              </w:rPr>
            </w:pPr>
          </w:p>
        </w:tc>
        <w:tc>
          <w:tcPr>
            <w:tcW w:w="77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b/>
                <w:sz w:val="24"/>
                <w:szCs w:val="24"/>
              </w:rPr>
            </w:pPr>
            <w:r>
              <w:rPr>
                <w:rFonts w:hint="eastAsia" w:ascii="仿宋" w:hAnsi="仿宋" w:eastAsia="仿宋" w:cs="仿宋"/>
                <w:b/>
                <w:sz w:val="24"/>
                <w:szCs w:val="24"/>
              </w:rPr>
              <w:t>传说类：丹灶葛洪炼丹传说、西樵山传说</w:t>
            </w:r>
          </w:p>
        </w:tc>
        <w:tc>
          <w:tcPr>
            <w:tcW w:w="2362" w:type="dxa"/>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1完善项目挖掘和保存工作，申报为更高级别非物质文化遗产代表性项目；</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2组织专家开展学术研究，挖掘葛洪炼丹实践与中医发展关系、民间文学历史文化价值，出版研究成果；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3开展与其他葛洪文化、民间文学保留地的学习交流。</w:t>
            </w:r>
          </w:p>
        </w:tc>
        <w:tc>
          <w:tcPr>
            <w:tcW w:w="2845" w:type="dxa"/>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1依托项目地自然人文风貌，建设主题博物馆（或展览厅），配合文化周、文化节系列活动，加强宣传推广力度；</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2推动民间文学进校园，编印普及读本，举办主题演绎、征文或社会调研大赛等，落实乡土历史文化社会传承；</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3民间文学对外交流成果初现，探索葛洪传说地区合作保护。</w:t>
            </w:r>
          </w:p>
        </w:tc>
        <w:tc>
          <w:tcPr>
            <w:tcW w:w="2355" w:type="dxa"/>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1建设以葛洪传说、葛洪养生文化为核心的文化体验旅游园区，推动历史传说与西樵山旅游建设相结合，打造地方文化品牌，实现项目保护与文旅产业发展互融互促；</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2积极开发民间文学专题片、歌舞节目、舞台表演、影视作品，调动社会力量，不断丰富、创新传播形式，促进项目与现代生活结合；</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3民间文学对外交流成果丰硕，葛洪传说地区合作保护常态化并形成重要影响。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30" w:hRule="atLeast"/>
        </w:trPr>
        <w:tc>
          <w:tcPr>
            <w:tcW w:w="464" w:type="dxa"/>
            <w:vMerge w:val="restar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b/>
                <w:sz w:val="24"/>
                <w:szCs w:val="24"/>
              </w:rPr>
            </w:pPr>
            <w:r>
              <w:rPr>
                <w:rFonts w:hint="eastAsia" w:ascii="仿宋" w:hAnsi="仿宋" w:eastAsia="仿宋" w:cs="仿宋"/>
                <w:b/>
                <w:sz w:val="24"/>
                <w:szCs w:val="24"/>
              </w:rPr>
              <w:t>3</w:t>
            </w:r>
          </w:p>
        </w:tc>
        <w:tc>
          <w:tcPr>
            <w:tcW w:w="469" w:type="dxa"/>
            <w:vMerge w:val="restar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b/>
                <w:sz w:val="24"/>
                <w:szCs w:val="24"/>
              </w:rPr>
            </w:pPr>
            <w:r>
              <w:rPr>
                <w:rFonts w:hint="eastAsia" w:ascii="仿宋" w:hAnsi="仿宋" w:eastAsia="仿宋" w:cs="仿宋"/>
                <w:b/>
                <w:sz w:val="24"/>
                <w:szCs w:val="24"/>
              </w:rPr>
              <w:t>传统</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b/>
                <w:sz w:val="24"/>
                <w:szCs w:val="24"/>
              </w:rPr>
            </w:pPr>
            <w:r>
              <w:rPr>
                <w:rFonts w:hint="eastAsia" w:ascii="仿宋" w:hAnsi="仿宋" w:eastAsia="仿宋" w:cs="仿宋"/>
                <w:b/>
                <w:sz w:val="24"/>
                <w:szCs w:val="24"/>
              </w:rPr>
              <w:t>音乐</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b/>
                <w:sz w:val="24"/>
                <w:szCs w:val="24"/>
              </w:rPr>
            </w:pPr>
            <w:r>
              <w:rPr>
                <w:rFonts w:hint="eastAsia" w:ascii="仿宋" w:hAnsi="仿宋" w:eastAsia="仿宋" w:cs="仿宋"/>
                <w:b/>
                <w:sz w:val="22"/>
                <w:szCs w:val="22"/>
              </w:rPr>
              <w:t>濒危类：三山咸水歌、同乐堂十番</w:t>
            </w:r>
          </w:p>
        </w:tc>
        <w:tc>
          <w:tcPr>
            <w:tcW w:w="2362" w:type="dxa"/>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1开展三山咸水歌、同乐堂十番两个项目的抢救性记录工作；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2加强对现有项目技艺掌握者的保护，鼓励、支持其传习、整理、宣传推广活动。</w:t>
            </w:r>
          </w:p>
        </w:tc>
        <w:tc>
          <w:tcPr>
            <w:tcW w:w="2845" w:type="dxa"/>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1出版、形成系列整理成果，深化项目研究、研讨，加强对项目文化内涵挖掘，加强社会普及宣传；</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2有针对性地实施传承人培养计划，引导传承人开展带徒授艺活动，改善项目传承情况。</w:t>
            </w:r>
          </w:p>
        </w:tc>
        <w:tc>
          <w:tcPr>
            <w:tcW w:w="2355" w:type="dxa"/>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1推动项目存续情况大为改善，项目资料齐整完备，数字化工作全面实施，方便公众了解；</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2项目传承活力大为改善，传承人群扩大、结构合理，社会传承氛围良好。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213" w:hRule="atLeast"/>
        </w:trPr>
        <w:tc>
          <w:tcPr>
            <w:tcW w:w="464"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b/>
                <w:sz w:val="24"/>
                <w:szCs w:val="24"/>
              </w:rPr>
            </w:pPr>
          </w:p>
        </w:tc>
        <w:tc>
          <w:tcPr>
            <w:tcW w:w="469"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b/>
                <w:sz w:val="24"/>
                <w:szCs w:val="24"/>
              </w:rPr>
            </w:pPr>
          </w:p>
        </w:tc>
        <w:tc>
          <w:tcPr>
            <w:tcW w:w="77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b/>
                <w:sz w:val="24"/>
                <w:szCs w:val="24"/>
              </w:rPr>
            </w:pPr>
            <w:r>
              <w:rPr>
                <w:rFonts w:hint="eastAsia" w:ascii="仿宋" w:hAnsi="仿宋" w:eastAsia="仿宋" w:cs="仿宋"/>
                <w:b/>
                <w:sz w:val="24"/>
                <w:szCs w:val="24"/>
              </w:rPr>
              <w:t>良好类：佛山十番、龙舟说唱、南海鼓乐</w:t>
            </w:r>
          </w:p>
        </w:tc>
        <w:tc>
          <w:tcPr>
            <w:tcW w:w="2362" w:type="dxa"/>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1完善传统音乐资料与实物（如曲谱、文献记载、传统乐器等）的挖掘、收集工作，最大限度还原项目历史面貌；</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2开展佛山十番项目的抢救性记录工作；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3开展南海鼓乐项目的专项抢救性记录工作，重点关注传统演奏技艺、地桩狮演奏套路；</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4开展针对何汉沛等符合条件代表性传承人的抢救性记录工作，进行关于项目历史变迁的口述史记录；</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5开展十番音乐发源地、龙舟说唱与南海鼓乐分布地学习交流，提升保护和传承水平；</w:t>
            </w:r>
          </w:p>
          <w:p>
            <w:pPr>
              <w:keepNext w:val="0"/>
              <w:keepLines w:val="0"/>
              <w:pageBreakBefore w:val="0"/>
              <w:widowControl w:val="0"/>
              <w:tabs>
                <w:tab w:val="left" w:pos="1360"/>
              </w:tabs>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6加强宣传推广，增加对传统音乐的专题性展览、介绍。</w:t>
            </w:r>
          </w:p>
        </w:tc>
        <w:tc>
          <w:tcPr>
            <w:tcW w:w="2845" w:type="dxa"/>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1深化传统音乐的学术研究，组织研讨会，出版研究成果；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2申报国家级传承基地、中央专项资金，建设提升佛山十番传习中心，动静结合地呈现佛山十番历史文化和艺术魅力；</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b/>
                <w:sz w:val="24"/>
                <w:szCs w:val="24"/>
              </w:rPr>
            </w:pPr>
            <w:r>
              <w:rPr>
                <w:rFonts w:hint="eastAsia" w:ascii="仿宋" w:hAnsi="仿宋" w:eastAsia="仿宋" w:cs="仿宋"/>
                <w:sz w:val="24"/>
                <w:szCs w:val="24"/>
              </w:rPr>
              <w:t>3制定落实项目传承计划，重点培养中坚力量，建立传承梯队；</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4扩大佛山十番等传统音乐进校园覆盖面，打造分层培训机制和各种比赛平台，培养、壮大民间音乐人才。</w:t>
            </w:r>
          </w:p>
        </w:tc>
        <w:tc>
          <w:tcPr>
            <w:tcW w:w="2355" w:type="dxa"/>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1结合古村落文化旅游发展，完善佛山十番传习中心，促进项目活态保护、可持续发展；</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2积极开发本类传统音乐的舞台节目、影视作品，创新项目表现形式和传播渠道；</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3弘扬地方优秀传统音乐，擦亮佛山传统音乐名片。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464"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b/>
                <w:sz w:val="24"/>
                <w:szCs w:val="24"/>
              </w:rPr>
            </w:pPr>
            <w:r>
              <w:rPr>
                <w:rFonts w:hint="eastAsia" w:ascii="仿宋" w:hAnsi="仿宋" w:eastAsia="仿宋" w:cs="仿宋"/>
                <w:b/>
                <w:sz w:val="24"/>
                <w:szCs w:val="24"/>
              </w:rPr>
              <w:t>4</w:t>
            </w:r>
          </w:p>
        </w:tc>
        <w:tc>
          <w:tcPr>
            <w:tcW w:w="1239"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b/>
                <w:sz w:val="24"/>
                <w:szCs w:val="24"/>
              </w:rPr>
            </w:pPr>
            <w:r>
              <w:rPr>
                <w:rFonts w:hint="eastAsia" w:ascii="仿宋" w:hAnsi="仿宋" w:eastAsia="仿宋" w:cs="仿宋"/>
                <w:b/>
                <w:sz w:val="24"/>
                <w:szCs w:val="24"/>
              </w:rPr>
              <w:t>传统</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b/>
                <w:sz w:val="24"/>
                <w:szCs w:val="24"/>
              </w:rPr>
            </w:pPr>
            <w:r>
              <w:rPr>
                <w:rFonts w:hint="eastAsia" w:ascii="仿宋" w:hAnsi="仿宋" w:eastAsia="仿宋" w:cs="仿宋"/>
                <w:b/>
                <w:sz w:val="24"/>
                <w:szCs w:val="24"/>
              </w:rPr>
              <w:t>舞蹈</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b/>
                <w:sz w:val="24"/>
                <w:szCs w:val="24"/>
              </w:rPr>
            </w:pPr>
            <w:r>
              <w:rPr>
                <w:rFonts w:hint="eastAsia" w:ascii="仿宋" w:hAnsi="仿宋" w:eastAsia="仿宋" w:cs="仿宋"/>
                <w:b/>
                <w:sz w:val="24"/>
                <w:szCs w:val="24"/>
              </w:rPr>
              <w:t>（包含项目：广东醒狮、大头佛、麦边舞龙、民乐大头佛）</w:t>
            </w:r>
          </w:p>
        </w:tc>
        <w:tc>
          <w:tcPr>
            <w:tcW w:w="2362" w:type="dxa"/>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1完善传统舞蹈技艺（渊源、流派、种类、套路等）的搜集工作，深化资料保存整理；</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2除技艺外，完善传统舞蹈相关礼俗文化、历史变迁的记录研究，形成保存记录成果；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3开展完善广东醒狮项目的专项抢救性记录工作，继续完成过去民间流传的二三百个狮舞套路的抢救、整理工作，加强对传统地桩狮的记录。</w:t>
            </w:r>
          </w:p>
        </w:tc>
        <w:tc>
          <w:tcPr>
            <w:tcW w:w="2845" w:type="dxa"/>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1组织专家，协同项目传承工作实施单位，对已掌握的各类型资料（包括文字、图片、音像等）进行梳理、整合，完善出版成果，建设龙狮文化项目数据库和数字化平台；</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2持续推进龙狮文化进校园、进企业，在中小学校推广传统舞蹈改编体操，加强广东醒狮与大头佛项目联动保护；</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3重点建设狮舞培训体系，在幼儿园开展醒狮文化启蒙教育，在小学开展醒狮基本功培训，在中学开展醒狮表演套路学习，在大学培育醒狮团，创办醒狮武术学校；</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4完善龙狮比赛平台建设，重点举办不同面向、不同层次、不同组别的醒狮比赛、联赛，加强传统狮艺传承，提高参赛补贴，选拔人才；</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5申报国家级传承基地、中央专项资金，提升大沥中联龙狮训练基地，建设醒狮文化主题博物馆、体验馆。</w:t>
            </w:r>
          </w:p>
        </w:tc>
        <w:tc>
          <w:tcPr>
            <w:tcW w:w="2355" w:type="dxa"/>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1积极开发地方特色“龙剧”“狮剧”“大头佛剧”，丰富传播路径，深化宣传推广；</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2加强行业整合，推动醒狮运动产业化，引导、培育、规范从狮头制作、销售，鼓乐制作、销售，到竞赛、庆典、景区、节庆演出的醒狮文化产业群，发挥资源联动效应；</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3打造完善国家级乃至国际级醒狮比赛品牌，发挥民间文化的经济带动作用，擦亮民俗文化品牌；</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4全面推动醒狮文化对外交流，开展区域联合保护合作，提高佛山醒狮国际影响力；</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5争取推动醒狮进入人类非物质文化遗产代表名录。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85" w:hRule="atLeast"/>
        </w:trPr>
        <w:tc>
          <w:tcPr>
            <w:tcW w:w="464"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b/>
                <w:sz w:val="24"/>
                <w:szCs w:val="24"/>
              </w:rPr>
            </w:pPr>
            <w:r>
              <w:rPr>
                <w:rFonts w:hint="eastAsia" w:ascii="仿宋" w:hAnsi="仿宋" w:eastAsia="仿宋" w:cs="仿宋"/>
                <w:b/>
                <w:sz w:val="24"/>
                <w:szCs w:val="24"/>
              </w:rPr>
              <w:t>5</w:t>
            </w:r>
          </w:p>
        </w:tc>
        <w:tc>
          <w:tcPr>
            <w:tcW w:w="1239"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b/>
                <w:sz w:val="24"/>
                <w:szCs w:val="24"/>
              </w:rPr>
            </w:pPr>
            <w:r>
              <w:rPr>
                <w:rFonts w:hint="eastAsia" w:ascii="仿宋" w:hAnsi="仿宋" w:eastAsia="仿宋" w:cs="仿宋"/>
                <w:b/>
                <w:sz w:val="24"/>
                <w:szCs w:val="24"/>
              </w:rPr>
              <w:t>传统戏剧</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b/>
                <w:sz w:val="24"/>
                <w:szCs w:val="24"/>
              </w:rPr>
            </w:pPr>
            <w:r>
              <w:rPr>
                <w:rFonts w:hint="eastAsia" w:ascii="仿宋" w:hAnsi="仿宋" w:eastAsia="仿宋" w:cs="仿宋"/>
                <w:b/>
                <w:sz w:val="24"/>
                <w:szCs w:val="24"/>
              </w:rPr>
              <w:t>（包含项目：粤剧）</w:t>
            </w:r>
          </w:p>
        </w:tc>
        <w:tc>
          <w:tcPr>
            <w:tcW w:w="2362" w:type="dxa"/>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1持续推进、完善“送戏下乡”，发挥广大私伙局作用，鼓励传承、创新“两手抓”，促进传统戏剧技艺发展、保护和传播；</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2完善粤剧历史曲本、角色服装、脸谱等相关资料、实物的搜集、保存工作，建设数据库、数字化平台；</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3利用区、镇级专项资金提升仙岗村古戏台。</w:t>
            </w:r>
          </w:p>
        </w:tc>
        <w:tc>
          <w:tcPr>
            <w:tcW w:w="2845" w:type="dxa"/>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1持续推进粤剧进校园，扩大实施范围，打造分层培训体系和竞演、联赛平台，培养、挖掘新一代戏曲人才；</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2加强专业人才培养，全面提高传承水平；</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3鼓励支持各类粤剧团队在区、市、省乃至国家级演出、评比中参演、参评，加强对民间私伙局的引导、扶持，丰富其展演空间平台；</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4鼓励推动外出展演、外出交流。</w:t>
            </w:r>
          </w:p>
        </w:tc>
        <w:tc>
          <w:tcPr>
            <w:tcW w:w="2355" w:type="dxa"/>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1依托相关文化空间（如古村戏台）的活化利用，推动本地粤剧演出、大型粤剧赛事和古村落旅游开发、地方文化旅游产业相结合，擦亮南海粤剧品牌；</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2持续利用各级新闻媒体和现代网络等技术手段，加强相关活动宣传推广，不断提升项目美誉度。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2" w:hRule="atLeast"/>
        </w:trPr>
        <w:tc>
          <w:tcPr>
            <w:tcW w:w="464"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b/>
                <w:sz w:val="24"/>
                <w:szCs w:val="24"/>
              </w:rPr>
            </w:pPr>
            <w:r>
              <w:rPr>
                <w:rFonts w:hint="eastAsia" w:ascii="仿宋" w:hAnsi="仿宋" w:eastAsia="仿宋" w:cs="仿宋"/>
                <w:b/>
                <w:sz w:val="24"/>
                <w:szCs w:val="24"/>
              </w:rPr>
              <w:t>6</w:t>
            </w:r>
          </w:p>
        </w:tc>
        <w:tc>
          <w:tcPr>
            <w:tcW w:w="1239"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b/>
                <w:sz w:val="24"/>
                <w:szCs w:val="24"/>
              </w:rPr>
            </w:pPr>
            <w:r>
              <w:rPr>
                <w:rFonts w:hint="eastAsia" w:ascii="仿宋" w:hAnsi="仿宋" w:eastAsia="仿宋" w:cs="仿宋"/>
                <w:b/>
                <w:sz w:val="24"/>
                <w:szCs w:val="24"/>
              </w:rPr>
              <w:t>曲艺</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b/>
                <w:sz w:val="24"/>
                <w:szCs w:val="24"/>
              </w:rPr>
            </w:pPr>
            <w:r>
              <w:rPr>
                <w:rFonts w:hint="eastAsia" w:ascii="仿宋" w:hAnsi="仿宋" w:eastAsia="仿宋" w:cs="仿宋"/>
                <w:b/>
                <w:sz w:val="24"/>
                <w:szCs w:val="24"/>
              </w:rPr>
              <w:t>（包含项目：粤曲）</w:t>
            </w:r>
          </w:p>
        </w:tc>
        <w:tc>
          <w:tcPr>
            <w:tcW w:w="2362" w:type="dxa"/>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1持续完善粤曲曲牌、流派、唱腔等基础资料的保存、整理和研究，夯实传统内容传承基础；</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2持续推进、完善“送戏下乡”，促进技艺提升、社会传播；</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3申报南海区文化馆为省级非物质文化遗产传承基地，利用市、区资金对里水镇和顺中心小学基地进行提升。</w:t>
            </w:r>
          </w:p>
        </w:tc>
        <w:tc>
          <w:tcPr>
            <w:tcW w:w="2845" w:type="dxa"/>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1持续推进粤曲进校园，打造教育培训体系，丰富竞赛、展演平台；</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2于各镇街举办粤曲演唱培训班，邀请名家对曲艺骨干进行授课，包括粤语声韵学知识、粤曲板腔体知识、粤曲创作文学基本知识等课程，培育新一代粤曲作者；</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3举办不同层次、不同面向的竞赛、竞演，促进技艺提升，提高传承水平。</w:t>
            </w:r>
          </w:p>
        </w:tc>
        <w:tc>
          <w:tcPr>
            <w:tcW w:w="2355" w:type="dxa"/>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1鼓励支持适当、合理的粤曲改编、创作，举办创作大赛，推广优秀作品，推动曲艺与现代生活结合；</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2推动粤曲走进古村、景点和旅游区，与古村落活化升级、乡村旅游发展、文化旅游产业相结合，实现活态传承。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94" w:hRule="atLeast"/>
        </w:trPr>
        <w:tc>
          <w:tcPr>
            <w:tcW w:w="464" w:type="dxa"/>
            <w:vMerge w:val="restar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b/>
                <w:sz w:val="24"/>
                <w:szCs w:val="24"/>
              </w:rPr>
            </w:pPr>
            <w:r>
              <w:rPr>
                <w:rFonts w:hint="eastAsia" w:ascii="仿宋" w:hAnsi="仿宋" w:eastAsia="仿宋" w:cs="仿宋"/>
                <w:b/>
                <w:sz w:val="24"/>
                <w:szCs w:val="24"/>
              </w:rPr>
              <w:t>7</w:t>
            </w:r>
          </w:p>
        </w:tc>
        <w:tc>
          <w:tcPr>
            <w:tcW w:w="469" w:type="dxa"/>
            <w:vMerge w:val="restar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b/>
                <w:sz w:val="24"/>
                <w:szCs w:val="24"/>
              </w:rPr>
            </w:pPr>
            <w:r>
              <w:rPr>
                <w:rFonts w:hint="eastAsia" w:ascii="仿宋" w:hAnsi="仿宋" w:eastAsia="仿宋" w:cs="仿宋"/>
                <w:b/>
                <w:sz w:val="24"/>
                <w:szCs w:val="24"/>
              </w:rPr>
              <w:t>传统体育、游艺与杂技</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b/>
                <w:sz w:val="24"/>
                <w:szCs w:val="24"/>
              </w:rPr>
            </w:pPr>
            <w:r>
              <w:rPr>
                <w:rFonts w:hint="eastAsia" w:ascii="仿宋" w:hAnsi="仿宋" w:eastAsia="仿宋" w:cs="仿宋"/>
                <w:b/>
                <w:sz w:val="24"/>
                <w:szCs w:val="24"/>
              </w:rPr>
              <w:t xml:space="preserve">武术类：咏春拳、白眉拳、华岳心意六合八法拳、西樵白眉武术  </w:t>
            </w:r>
          </w:p>
        </w:tc>
        <w:tc>
          <w:tcPr>
            <w:tcW w:w="2362" w:type="dxa"/>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1加强相关线索挖掘和申报立项，保护技艺传承人，申报“咏春拳木人桩制作技艺”为代表性项目，申报白眉拳为省级代表性项目；</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加强对武术类项目历史源流、内容体系、资料实物等的挖掘、梳理，开展咏春拳的专项抢救性记录工作，在已有基础上，查缺补漏，重点对老拳师口述历史、拳术精髓、项目变迁、木人桩制作技艺等进行保护记录；</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3开展针对叶准等符合条件代表性传承人的抢救性记录工作，全面保留项目精髓和口述历史；</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4推进咏春拳数据库、咏春拳国际交流中心建设，整合世界各地咏春拳馆信息，促进数字化保护、交流。</w:t>
            </w:r>
          </w:p>
        </w:tc>
        <w:tc>
          <w:tcPr>
            <w:tcW w:w="2845" w:type="dxa"/>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1在抢救性记录和已有材料基础上，深化整理、研究工作，出版书籍、汇编、图文集等成果；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2加强地区传统武术各门派之间交流，成立依托有关学术研讨机构，开展研究交流活动，推动咏春拳的世界性发展与传播；</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3持续推进传统武术、体育进校园、进企业、进村居，完善培训课程体系，提升传承工作专业性，扩大传承队伍；</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4完善落实狮山镇罗村街道村、居咏春拳馆全覆盖，申报省级传承基地和省、市、区资金提升咏春拳传习所、叶问纪念馆，申报市、区资金提升北沙武术传承基地，建设完善华岳心意六合八法拳、西樵白眉武术传习所；</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5建设武术文化博物馆，运用现代数字技术，全面展现传统武术和相关传统舞蹈（如醒狮、采青、大头佛等）内容、价值，强调互动性、体验性，建成“岭南国术第一馆”；</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6持续推进传统武术、竞技与群众性体育运动相结合，组织区内常规性的传统武术竞赛、展演展示活动，擦亮武术文化活动品牌。</w:t>
            </w:r>
          </w:p>
        </w:tc>
        <w:tc>
          <w:tcPr>
            <w:tcW w:w="2355" w:type="dxa"/>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1合理借鉴诸如泰拳、柔道、跆拳道等外来拳种的优秀推广策略，不断优化传统武术社会传承环境；</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2实现地区传统武术对外交流常态化，成果显著，并形成影响力；</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3完善落实叶问纪念馆、乐安街周边街区改造，建设主题文化产业园区，依托叶问纪念馆、佛山祖庙叶问堂、罗村叶问故里等文化空间，与村落旅游、文化旅游产业相结合，全面开发“咏春拳”IP；</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4成立世界咏春培训中心和等级考试中心，研究、制定权威的咏春拳等级评定办法；</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5探索武术专业教学，推动传统武术传承和体校专业培训相结合；</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6积极引进高水平武术人才，建设专业裁判队伍，加强对武术培训市场监管，规范行业行为。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481" w:hRule="atLeast"/>
        </w:trPr>
        <w:tc>
          <w:tcPr>
            <w:tcW w:w="464"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b/>
                <w:sz w:val="24"/>
                <w:szCs w:val="24"/>
              </w:rPr>
            </w:pPr>
          </w:p>
        </w:tc>
        <w:tc>
          <w:tcPr>
            <w:tcW w:w="469"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b/>
                <w:sz w:val="24"/>
                <w:szCs w:val="24"/>
              </w:rPr>
            </w:pPr>
          </w:p>
        </w:tc>
        <w:tc>
          <w:tcPr>
            <w:tcW w:w="77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b/>
                <w:sz w:val="24"/>
                <w:szCs w:val="24"/>
              </w:rPr>
            </w:pPr>
            <w:r>
              <w:rPr>
                <w:rFonts w:hint="eastAsia" w:ascii="仿宋" w:hAnsi="仿宋" w:eastAsia="仿宋" w:cs="仿宋"/>
                <w:b/>
                <w:sz w:val="24"/>
                <w:szCs w:val="24"/>
              </w:rPr>
              <w:t>竞赛类：九江传统龙舟、丹灶扒龙舟、叠滘湾道赛龙船</w:t>
            </w:r>
          </w:p>
        </w:tc>
        <w:tc>
          <w:tcPr>
            <w:tcW w:w="2362" w:type="dxa"/>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1开展九江传统龙舟项目的专项抢救性记录工作，在已有基础上，查缺补漏，尤其对传统龙舟仪式礼俗、历史变迁、失传技艺、各乡村俗例等进行保护记录；</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2开展针对朱石明等符合条件代表性传承人的抢救性记录工作，全面保留项目精髓和口述历史；</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3组织开展针对性培训，对传统龙舟文化、龙舟技艺进行普及，逐步恢复如九江传统龙舟中的“中洲锣”“杉桥舦”等传统龙舟技艺和仪式礼俗。</w:t>
            </w:r>
          </w:p>
        </w:tc>
        <w:tc>
          <w:tcPr>
            <w:tcW w:w="2845" w:type="dxa"/>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1争取申报九江传统龙舟为国家级代表性项目；</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2在抢救性记录和已有材料基础上，深化整理、研究工作，出版书籍、汇编、图文集等成果；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3提升龙舟文化展览厅和龙舟训练基地，建设完善传统龙舟传习所（展示馆）；</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4推动传统龙舟与群众性体育运动相结合，组织区内常规性的传统龙舟竞赛和相关文化节庆，擦亮龙舟文化活动品牌。</w:t>
            </w:r>
          </w:p>
        </w:tc>
        <w:tc>
          <w:tcPr>
            <w:tcW w:w="2355" w:type="dxa"/>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1不断完善区内传统龙舟赛事的组织举办，找准项目特色，发挥各自优势，实现差异化发展，打造类型多样的传统龙舟活动。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46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b/>
                <w:sz w:val="24"/>
                <w:szCs w:val="24"/>
              </w:rPr>
            </w:pPr>
            <w:r>
              <w:rPr>
                <w:rFonts w:hint="eastAsia" w:ascii="仿宋" w:hAnsi="仿宋" w:eastAsia="仿宋" w:cs="仿宋"/>
                <w:b/>
                <w:sz w:val="24"/>
                <w:szCs w:val="24"/>
              </w:rPr>
              <w:t>8</w:t>
            </w:r>
          </w:p>
        </w:tc>
        <w:tc>
          <w:tcPr>
            <w:tcW w:w="1239"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b/>
                <w:sz w:val="24"/>
                <w:szCs w:val="24"/>
              </w:rPr>
            </w:pPr>
            <w:r>
              <w:rPr>
                <w:rFonts w:hint="eastAsia" w:ascii="仿宋" w:hAnsi="仿宋" w:eastAsia="仿宋" w:cs="仿宋"/>
                <w:b/>
                <w:sz w:val="24"/>
                <w:szCs w:val="24"/>
              </w:rPr>
              <w:t>传统</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b/>
                <w:sz w:val="24"/>
                <w:szCs w:val="24"/>
              </w:rPr>
            </w:pPr>
            <w:bookmarkStart w:id="295" w:name="_GoBack"/>
            <w:bookmarkEnd w:id="295"/>
            <w:r>
              <w:rPr>
                <w:rFonts w:hint="eastAsia" w:ascii="仿宋" w:hAnsi="仿宋" w:eastAsia="仿宋" w:cs="仿宋"/>
                <w:b/>
                <w:sz w:val="24"/>
                <w:szCs w:val="24"/>
              </w:rPr>
              <w:t>美术</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b/>
                <w:sz w:val="24"/>
                <w:szCs w:val="24"/>
              </w:rPr>
            </w:pPr>
            <w:r>
              <w:rPr>
                <w:rFonts w:hint="eastAsia" w:ascii="仿宋" w:hAnsi="仿宋" w:eastAsia="仿宋" w:cs="仿宋"/>
                <w:b/>
                <w:sz w:val="24"/>
                <w:szCs w:val="24"/>
              </w:rPr>
              <w:t>（包含项目：藤编、南海灰塑）</w:t>
            </w:r>
          </w:p>
        </w:tc>
        <w:tc>
          <w:tcPr>
            <w:tcW w:w="2362" w:type="dxa"/>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1挖掘、申报“平洲玉雕”为代表性项目；</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2开展藤编项目的专项抢救性记录工作，结合已有资料，建设项目数据库；</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3实施传统美术人才研培计划，促进产品、工艺自主创新；</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4持续举办南海藤编技艺创新大赛，组织南海传统工艺美术创意比赛，逐步扩大规模、丰富形式；</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5充分利用各种媒体，加强对藤编历史、产品优良性能和灰塑工艺内涵底蕴的宣传推广。</w:t>
            </w:r>
          </w:p>
        </w:tc>
        <w:tc>
          <w:tcPr>
            <w:tcW w:w="2845" w:type="dxa"/>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1联合里水、大沥镇共同申报藤编为国家级代表性项目；</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2探索“大师工作室+传承班+兴趣课”的传统美术职业化教育模式，形成、出版传统美术研究成果；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3研究出台针对藤编行业的支持政策，协同旅游、经贸等部门，加大藤编产品对外推广力度，在本地传统建筑的修复中积极利用南海灰塑工艺；</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4成立南海藤编行业协会；</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5申报省、市、区资金提升藤编制作技艺传习所，申报市、区资金提升灰塑传承中心。</w:t>
            </w:r>
          </w:p>
        </w:tc>
        <w:tc>
          <w:tcPr>
            <w:tcW w:w="2355" w:type="dxa"/>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1建设集生产、销售、培训、交流、展示、文旅等功能于一体的南海藤编文化产业园，设立南海藤编博物馆，打造南海藤编文化旅游地标；</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2落实区域联动保护，引导大沥、里水实现藤编产业错位发展、优势互补与战略合作；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3开发灰塑元素文创产品，多方位传承弘扬灰塑工艺。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260" w:hRule="atLeast"/>
        </w:trPr>
        <w:tc>
          <w:tcPr>
            <w:tcW w:w="464" w:type="dxa"/>
            <w:vMerge w:val="restar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b/>
                <w:sz w:val="24"/>
                <w:szCs w:val="24"/>
              </w:rPr>
            </w:pPr>
            <w:r>
              <w:rPr>
                <w:rFonts w:hint="eastAsia" w:ascii="仿宋" w:hAnsi="仿宋" w:eastAsia="仿宋" w:cs="仿宋"/>
                <w:b/>
                <w:sz w:val="24"/>
                <w:szCs w:val="24"/>
              </w:rPr>
              <w:t>9</w:t>
            </w:r>
          </w:p>
        </w:tc>
        <w:tc>
          <w:tcPr>
            <w:tcW w:w="469" w:type="dxa"/>
            <w:vMerge w:val="restar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b/>
                <w:sz w:val="24"/>
                <w:szCs w:val="24"/>
              </w:rPr>
            </w:pPr>
            <w:r>
              <w:rPr>
                <w:rFonts w:hint="eastAsia" w:ascii="仿宋" w:hAnsi="仿宋" w:eastAsia="仿宋" w:cs="仿宋"/>
                <w:b/>
                <w:sz w:val="24"/>
                <w:szCs w:val="24"/>
              </w:rPr>
              <w:t>传统</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b/>
                <w:sz w:val="24"/>
                <w:szCs w:val="24"/>
              </w:rPr>
            </w:pPr>
            <w:r>
              <w:rPr>
                <w:rFonts w:hint="eastAsia" w:ascii="仿宋" w:hAnsi="仿宋" w:eastAsia="仿宋" w:cs="仿宋"/>
                <w:b/>
                <w:sz w:val="24"/>
                <w:szCs w:val="24"/>
              </w:rPr>
              <w:t>技艺</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b/>
                <w:sz w:val="22"/>
                <w:szCs w:val="22"/>
              </w:rPr>
            </w:pPr>
            <w:r>
              <w:rPr>
                <w:rFonts w:hint="eastAsia" w:ascii="仿宋" w:hAnsi="仿宋" w:eastAsia="仿宋" w:cs="仿宋"/>
                <w:b/>
                <w:sz w:val="22"/>
                <w:szCs w:val="22"/>
              </w:rPr>
              <w:t>良好类：九江双蒸、九江煎堆、西樵大饼、香云纱、里水毛巾、南海广式旺阁酱油、九江鱼花、广式家具</w:t>
            </w:r>
          </w:p>
        </w:tc>
        <w:tc>
          <w:tcPr>
            <w:tcW w:w="2362" w:type="dxa"/>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1完善项目历史资料、实物的搜集整理工作，查缺补漏，深化学术研究、内涵挖掘，出版相关成果，建设优化项目档案、数据库；</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2完善相关行业技术标准，规范生产市场，引导相关单位按照有关规程开展生产工作，保护项目面貌；</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3开展九江鱼花传统养殖技艺项目的专项抢救性记录工作；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4挖掘和香云纱（坯纱）织造技艺有关的香云纱整染技艺、织机组装技艺等线索，争取申报为代表性项目，开展联合保护；</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6申报邹广珍煎堆屋为省级生产性保护基地，支持代表性传承人胡伯伦建设九江煎堆传承中心。</w:t>
            </w:r>
          </w:p>
        </w:tc>
        <w:tc>
          <w:tcPr>
            <w:tcW w:w="2845" w:type="dxa"/>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1推动传统技艺历史知识、基本内容进校园，普及乡土文化教育；</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2加强传承人保护和认定，引导相关单位完善落实师承制度，研究制定传承计划，探索职校培训等社会传承方式；</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3引导、支持传统技艺类项目进行产品创新，融入电商平台，加强产业建设，打造南海传统技艺、文化手信品牌；</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4申报市、区资金建设桑基鱼塘文化体验园，完善支持园内香云纱织造技艺博物馆、香云纱织造技艺传承基地和“非物质文化遗产一条街”规划建设；</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5建设桑基鱼塘文化生态保护实验区。</w:t>
            </w:r>
          </w:p>
        </w:tc>
        <w:tc>
          <w:tcPr>
            <w:tcW w:w="2355" w:type="dxa"/>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1推动项目创新传播与业态拓展，依托相关园区、展馆，丰富传统技艺普及、体验活动形式，促进社会共享；</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2完善产品创新机制、产业体系，扩大传统技艺类项目知名度、影响力，开拓国内、海外市场；</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3广泛开展宣传展示活动，南海美食烹饪大赛、“十佳美食小店”、“南海美食名店”、南海美食节等评选活动品牌化、常态化。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127" w:hRule="atLeast"/>
        </w:trPr>
        <w:tc>
          <w:tcPr>
            <w:tcW w:w="464"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b/>
                <w:sz w:val="24"/>
                <w:szCs w:val="24"/>
              </w:rPr>
            </w:pPr>
          </w:p>
        </w:tc>
        <w:tc>
          <w:tcPr>
            <w:tcW w:w="469"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b/>
                <w:sz w:val="24"/>
                <w:szCs w:val="24"/>
              </w:rPr>
            </w:pPr>
          </w:p>
        </w:tc>
        <w:tc>
          <w:tcPr>
            <w:tcW w:w="77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b/>
                <w:sz w:val="24"/>
                <w:szCs w:val="24"/>
              </w:rPr>
            </w:pPr>
            <w:r>
              <w:rPr>
                <w:rFonts w:hint="eastAsia" w:ascii="仿宋" w:hAnsi="仿宋" w:eastAsia="仿宋" w:cs="仿宋"/>
                <w:b/>
                <w:sz w:val="24"/>
                <w:szCs w:val="24"/>
              </w:rPr>
              <w:t>弱势类：金箔锻造技艺、西樵传统缫丝技艺、南海竹编</w:t>
            </w:r>
          </w:p>
        </w:tc>
        <w:tc>
          <w:tcPr>
            <w:tcW w:w="2362" w:type="dxa"/>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1完善项目历史资料、实物的搜集整理工作，查缺补漏，深化项目历史梳理、人文价值发掘，出版相关成果；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2开展金箔锻造技艺、西樵传统缫丝技艺两个项目的抢救性记录工作，围绕传承人进行口述史、技艺实践的记录工作；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3申报省、市、区资金提升金箔锻造技艺传习所，提升、申报南海竹编传承基地为市级传承基地。</w:t>
            </w:r>
          </w:p>
        </w:tc>
        <w:tc>
          <w:tcPr>
            <w:tcW w:w="2845" w:type="dxa"/>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1推动传统技艺人文历史、基础内容进校园，普及乡土文化教育；</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2加强传承人保护和认定，引导相关单位完善落实师承制度，研究制定传承计划，探索职校培训等社会传承方式；</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3结合传统技艺类项目特点和实际情况，对有关项目和生产单位予以适当政策、资金倾斜，引导、协助其开展生产、保护工作，调整市场定位；</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4引导、支持传统技艺类项目进行产品创新，融入电商平台，开发适应现代生活的新产品；</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5依托南海丝厂，建设南海丝厂文化产业园，完善传统缫丝技艺科普教育基地；</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6建设桑基鱼塘文化生态保护实验区。</w:t>
            </w:r>
          </w:p>
        </w:tc>
        <w:tc>
          <w:tcPr>
            <w:tcW w:w="2355" w:type="dxa"/>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1推动项目创新传播与业态拓展，依托相关园区、展馆，丰富传统技艺普及、体验活动形式，促进社会共享；</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2完善产品创新机制、产业体系，扩大传统技艺类项目知名度、影响力，开拓国内、海外市场；</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3深化完善项目宣传推广，打造南海手工技艺文化品牌。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464"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b/>
                <w:sz w:val="24"/>
                <w:szCs w:val="24"/>
              </w:rPr>
            </w:pPr>
          </w:p>
        </w:tc>
        <w:tc>
          <w:tcPr>
            <w:tcW w:w="469"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b/>
                <w:sz w:val="24"/>
                <w:szCs w:val="24"/>
              </w:rPr>
            </w:pPr>
          </w:p>
        </w:tc>
        <w:tc>
          <w:tcPr>
            <w:tcW w:w="77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b/>
                <w:sz w:val="24"/>
                <w:szCs w:val="24"/>
              </w:rPr>
            </w:pPr>
            <w:r>
              <w:rPr>
                <w:rFonts w:hint="eastAsia" w:ascii="仿宋" w:hAnsi="仿宋" w:eastAsia="仿宋" w:cs="仿宋"/>
                <w:b/>
                <w:sz w:val="24"/>
                <w:szCs w:val="24"/>
              </w:rPr>
              <w:t>民俗结合类：佛鹤狮头制作、南海醒狮采青技艺、花灯制作技艺</w:t>
            </w:r>
          </w:p>
        </w:tc>
        <w:tc>
          <w:tcPr>
            <w:tcW w:w="2362" w:type="dxa"/>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1完善项目历史资料、实物的搜集整理工作，查缺补漏，深化项目内容体系、价值内涵挖掘，出版相关成果，建设优化项目档案；</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2注重与传统节庆、广东醒狮、乐安花灯会等项目的联合保护，在保证相关活动稳步举办同时，积极保护、宣传、凸显传统器具制作技艺、舞蹈技艺；</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3加强传承人认定和保护，支持引导带徒授艺活动，确保项目后继有人。</w:t>
            </w:r>
          </w:p>
        </w:tc>
        <w:tc>
          <w:tcPr>
            <w:tcW w:w="2845" w:type="dxa"/>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1推动地方传统手工技艺、舞蹈技艺进校园，普及乡土文化教育，组织有关培训、展示活动；</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2和相关院校单位合作，完善落实师承制度，研究制定传承计划，探索职校培训等社会传承方式；</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3开发狮头、醒狮技艺、花灯概念文创产品，与民俗活动结合进行展销推广，增加传统技艺体验环节，全面立体展现与民俗活动相关的传统技艺非遗。</w:t>
            </w:r>
          </w:p>
        </w:tc>
        <w:tc>
          <w:tcPr>
            <w:tcW w:w="2355" w:type="dxa"/>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1促进项目生产制作活动稳定，传承状态良好，传承梯队合理，能不断适应现代生活进行创新；</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2推动项目创新传播与业态拓展，依托相关园区、展馆、传统街区，进行项目的活态展示、体验、培训与宣传活动，打造本地传统工艺文化符号。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464"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b/>
                <w:sz w:val="24"/>
                <w:szCs w:val="24"/>
              </w:rPr>
            </w:pPr>
            <w:r>
              <w:rPr>
                <w:rFonts w:hint="eastAsia" w:ascii="仿宋" w:hAnsi="仿宋" w:eastAsia="仿宋" w:cs="仿宋"/>
                <w:b/>
                <w:sz w:val="24"/>
                <w:szCs w:val="24"/>
              </w:rPr>
              <w:t>10</w:t>
            </w:r>
          </w:p>
        </w:tc>
        <w:tc>
          <w:tcPr>
            <w:tcW w:w="1239"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b/>
                <w:sz w:val="22"/>
                <w:szCs w:val="22"/>
              </w:rPr>
            </w:pPr>
            <w:r>
              <w:rPr>
                <w:rFonts w:hint="eastAsia" w:ascii="仿宋" w:hAnsi="仿宋" w:eastAsia="仿宋" w:cs="仿宋"/>
                <w:b/>
                <w:sz w:val="22"/>
                <w:szCs w:val="22"/>
              </w:rPr>
              <w:t>民俗</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b/>
                <w:sz w:val="24"/>
                <w:szCs w:val="24"/>
              </w:rPr>
            </w:pPr>
            <w:r>
              <w:rPr>
                <w:rFonts w:hint="eastAsia" w:ascii="仿宋" w:hAnsi="仿宋" w:eastAsia="仿宋" w:cs="仿宋"/>
                <w:b/>
                <w:sz w:val="22"/>
                <w:szCs w:val="22"/>
              </w:rPr>
              <w:t>（包含项目：乐安花灯会、官窑生菜会、盐步老龙礼俗、大仙诞庙会、赤坎盲公话、松塘烧番塔、西联村神诞、赤山跳火光习俗、简村北帝庙会、松塘村孔子诞、松塘村“出色”巡游、平地黄氏冬祭、大沥锦龙盛会、大沥狮子会、狮中冥王诞、仙岗烧番塔、北村生菜会、黄岐龙母诞、平地观音诞、万石辘木马、万石舞青火龙）</w:t>
            </w:r>
          </w:p>
        </w:tc>
        <w:tc>
          <w:tcPr>
            <w:tcW w:w="2362" w:type="dxa"/>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1完善项目历史资料、实物挖掘、收集、建档、研究工作，出版相关保护研究成果，维护相关文化空间、自然生态环境；</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2加强“西樵师傅诞”“西樵孔子诞”等线索的挖掘整理，申报为代表性项目；</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3开展赤坎盲公话项目的抢救性记录工作；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4开展针对邵钜熙等符合条件代表性传承人的抢救性记录工作；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5开展盐步老龙礼俗项目的专项抢救性记录工作，重点围绕其历史典故、传统表演技艺（如水花表演、甩旗表演等）、礼俗流程细节、相关用具制作（如传统竹编龙船帽）和发展变迁等进行全面记录。</w:t>
            </w:r>
          </w:p>
        </w:tc>
        <w:tc>
          <w:tcPr>
            <w:tcW w:w="2845" w:type="dxa"/>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1支持鼓励成立项目保护协会，传承民俗文化，开展培训、交流活动，普及地方民俗文化；</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2推动传统民俗文化进校园，编纂相关乡土教材；</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3申报省、市、区资金，同步吸纳社会资金，提升盐步老龙礼俗传习所并申报为省级传承基地，建设官窑生菜会传习所（博物馆）；</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4争取申报官窑生菜会、大仙诞庙会、盐步老龙礼俗为国家级代表性项目；</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5逐步恢复民俗活动中一些失传、简化的仪式、流程、用具形制，丰富民俗文化内涵，合理还原项目历史风貌。</w:t>
            </w:r>
          </w:p>
        </w:tc>
        <w:tc>
          <w:tcPr>
            <w:tcW w:w="2355" w:type="dxa"/>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1落实相关展示场馆、文化空间优化升级，完成叶问纪念馆、乐安街一带的街区改造，建设花灯大道；</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2在民俗活动风貌良好、存续稳定基础上，鼓励IP挖掘、开发文创周边产品，创新民俗活动普及传播形式，拓展与现代生活对接途径；</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3持续优化民俗活动组织、策划，不断提升其社会影响力、参与度、认知度，平衡传统与现代，打造区域品牌民俗文化节庆，实现项目保护、社会经济文化发展共赢。</w:t>
            </w:r>
          </w:p>
        </w:tc>
      </w:t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tbl>
    <w:p>
      <w:pPr>
        <w:pStyle w:val="3"/>
        <w:pageBreakBefore w:val="0"/>
        <w:kinsoku/>
        <w:wordWrap/>
        <w:overflowPunct/>
        <w:topLinePunct w:val="0"/>
        <w:autoSpaceDE/>
        <w:autoSpaceDN/>
        <w:bidi w:val="0"/>
        <w:spacing w:before="0" w:beforeAutospacing="0" w:after="0" w:afterAutospacing="0" w:line="600" w:lineRule="exact"/>
        <w:ind w:right="0" w:rightChars="0"/>
        <w:jc w:val="both"/>
        <w:rPr>
          <w:rFonts w:hint="eastAsia" w:ascii="仿宋" w:hAnsi="仿宋" w:eastAsia="仿宋" w:cs="仿宋"/>
          <w:sz w:val="24"/>
          <w:szCs w:val="24"/>
        </w:rPr>
      </w:pPr>
      <w:bookmarkStart w:id="293" w:name="_Toc23077"/>
      <w:bookmarkStart w:id="294" w:name="_Toc22747"/>
    </w:p>
    <w:bookmarkEnd w:id="293"/>
    <w:bookmarkEnd w:id="294"/>
    <w:p>
      <w:pPr>
        <w:pageBreakBefore w:val="0"/>
        <w:kinsoku/>
        <w:wordWrap/>
        <w:overflowPunct/>
        <w:topLinePunct w:val="0"/>
        <w:autoSpaceDE/>
        <w:autoSpaceDN/>
        <w:bidi w:val="0"/>
        <w:spacing w:beforeAutospacing="0" w:afterAutospacing="0" w:line="600" w:lineRule="exact"/>
        <w:ind w:right="0" w:rightChars="0"/>
        <w:jc w:val="left"/>
        <w:rPr>
          <w:rFonts w:hint="eastAsia" w:ascii="仿宋" w:hAnsi="仿宋" w:eastAsia="仿宋" w:cs="仿宋"/>
          <w:sz w:val="2"/>
          <w:szCs w:val="2"/>
        </w:rPr>
      </w:pPr>
    </w:p>
    <w:sectPr>
      <w:footerReference r:id="rId3" w:type="default"/>
      <w:pgSz w:w="11906" w:h="16838"/>
      <w:pgMar w:top="2098" w:right="1474" w:bottom="1984" w:left="1587" w:header="851" w:footer="992" w:gutter="0"/>
      <w:pgNumType w:fmt="numberInDash"/>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Calibri">
    <w:panose1 w:val="020F0502020204030204"/>
    <w:charset w:val="01"/>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Verdana">
    <w:panose1 w:val="020B0604030504040204"/>
    <w:charset w:val="01"/>
    <w:family w:val="swiss"/>
    <w:pitch w:val="default"/>
    <w:sig w:usb0="A10006FF" w:usb1="4000205B" w:usb2="00000010" w:usb3="00000000" w:csb0="2000019F" w:csb1="00000000"/>
  </w:font>
  <w:font w:name="方正书宋_GBK">
    <w:altName w:val="宋体"/>
    <w:panose1 w:val="03000509000000000000"/>
    <w:charset w:val="86"/>
    <w:family w:val="auto"/>
    <w:pitch w:val="default"/>
    <w:sig w:usb0="00000000" w:usb1="0000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Latha">
    <w:panose1 w:val="020B0604020202020204"/>
    <w:charset w:val="00"/>
    <w:family w:val="auto"/>
    <w:pitch w:val="default"/>
    <w:sig w:usb0="00100003" w:usb1="00000000" w:usb2="00000000" w:usb3="00000000" w:csb0="00000001" w:csb1="00000000"/>
  </w:font>
  <w:font w:name="华文中宋">
    <w:altName w:val="宋体"/>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1"/>
    <w:family w:val="auto"/>
    <w:pitch w:val="default"/>
    <w:sig w:usb0="E00002FF" w:usb1="400004FF" w:usb2="00000000" w:usb3="00000000" w:csb0="2000019F" w:csb1="00000000"/>
  </w:font>
  <w:font w:name="?a????¨¨??? Tur">
    <w:altName w:val="MingLiU"/>
    <w:panose1 w:val="02030609000001010101"/>
    <w:charset w:val="A2"/>
    <w:family w:val="auto"/>
    <w:pitch w:val="default"/>
    <w:sig w:usb0="00000000" w:usb1="00000000" w:usb2="00000000" w:usb3="00000000" w:csb0="00000010" w:csb1="00000000"/>
  </w:font>
  <w:font w:name="MingLiU">
    <w:panose1 w:val="02020509000000000000"/>
    <w:charset w:val="88"/>
    <w:family w:val="auto"/>
    <w:pitch w:val="default"/>
    <w:sig w:usb0="A00002FF" w:usb1="28CFFCFA" w:usb2="00000016" w:usb3="00000000" w:csb0="00100001" w:csb1="00000000"/>
  </w:font>
  <w:font w:name="FangSong_GB2312">
    <w:altName w:val="仿宋_GB2312"/>
    <w:panose1 w:val="02010609060101010101"/>
    <w:charset w:val="00"/>
    <w:family w:val="swiss"/>
    <w:pitch w:val="default"/>
    <w:sig w:usb0="00000000" w:usb1="00000000" w:usb2="00000000" w:usb3="00000000" w:csb0="00000001" w:csb1="00000000"/>
  </w:font>
  <w:font w:name="????">
    <w:altName w:val="Times New Roman"/>
    <w:panose1 w:val="00000000000000000000"/>
    <w:charset w:val="01"/>
    <w:family w:val="roman"/>
    <w:pitch w:val="default"/>
    <w:sig w:usb0="00000000" w:usb1="00000000" w:usb2="00000000" w:usb3="00000000" w:csb0="00040001" w:csb1="00000000"/>
  </w:font>
  <w:font w:name="Lucida Sans">
    <w:altName w:val="Lucida Sans Unicode"/>
    <w:panose1 w:val="020B0602030504020204"/>
    <w:charset w:val="00"/>
    <w:family w:val="auto"/>
    <w:pitch w:val="default"/>
    <w:sig w:usb0="00000000" w:usb1="00000000" w:usb2="00000000" w:usb3="00000000" w:csb0="00000000" w:csb1="00000000"/>
  </w:font>
  <w:font w:name="Shruti">
    <w:panose1 w:val="020B0502040204020203"/>
    <w:charset w:val="00"/>
    <w:family w:val="auto"/>
    <w:pitch w:val="default"/>
    <w:sig w:usb0="00040003"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-260350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58</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20.5pt;height:144pt;width:144pt;mso-position-horizontal:outside;mso-position-horizontal-relative:margin;mso-wrap-style:none;z-index:251658240;mso-width-relative:page;mso-height-relative:page;" filled="f" stroked="f" coordsize="21600,21600" o:gfxdata="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FaIQ6NQAAAAIAQAADwAAAAAAAAABACAAAAAi&#10;AAAAZHJzL2Rvd25yZXYueG1sUEsBAhQAFAAAAAgAh07iQPpO5poOAgAABwQAAA4AAAAAAAAAAQAg&#10;AAAAIwEAAGRycy9lMm9Eb2MueG1sUEsFBgAAAAAGAAYAWQEAAKMFAAAAAA==&#10;">
              <v:fill on="f" focussize="0,0"/>
              <v:stroke on="f" weight="0.5pt"/>
              <v:imagedata o:title=""/>
              <o:lock v:ext="edit" aspectratio="f"/>
              <v:textbox inset="0mm,0mm,0mm,0mm" style="mso-fit-shape-to-text:t;">
                <w:txbxContent>
                  <w:p>
                    <w:pPr>
                      <w:pStyle w:val="12"/>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58</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602F7"/>
    <w:multiLevelType w:val="multilevel"/>
    <w:tmpl w:val="1BE602F7"/>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68867B8"/>
    <w:multiLevelType w:val="multilevel"/>
    <w:tmpl w:val="268867B8"/>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647E162"/>
    <w:multiLevelType w:val="singleLevel"/>
    <w:tmpl w:val="4647E162"/>
    <w:lvl w:ilvl="0" w:tentative="0">
      <w:start w:val="4"/>
      <w:numFmt w:val="decimal"/>
      <w:suff w:val="nothing"/>
      <w:lvlText w:val="（%1）"/>
      <w:lvlJc w:val="left"/>
    </w:lvl>
  </w:abstractNum>
  <w:abstractNum w:abstractNumId="3">
    <w:nsid w:val="5CFF3AED"/>
    <w:multiLevelType w:val="singleLevel"/>
    <w:tmpl w:val="5CFF3AED"/>
    <w:lvl w:ilvl="0" w:tentative="0">
      <w:start w:val="1"/>
      <w:numFmt w:val="decimal"/>
      <w:suff w:val="nothing"/>
      <w:lvlText w:val="%1."/>
      <w:lvlJc w:val="left"/>
    </w:lvl>
  </w:abstractNum>
  <w:abstractNum w:abstractNumId="4">
    <w:nsid w:val="5CFF3B19"/>
    <w:multiLevelType w:val="singleLevel"/>
    <w:tmpl w:val="5CFF3B19"/>
    <w:lvl w:ilvl="0" w:tentative="0">
      <w:start w:val="1"/>
      <w:numFmt w:val="decimal"/>
      <w:suff w:val="nothing"/>
      <w:lvlText w:val="%1."/>
      <w:lvlJc w:val="left"/>
    </w:lvl>
  </w:abstractNum>
  <w:abstractNum w:abstractNumId="5">
    <w:nsid w:val="5D0060BD"/>
    <w:multiLevelType w:val="singleLevel"/>
    <w:tmpl w:val="5D0060BD"/>
    <w:lvl w:ilvl="0" w:tentative="0">
      <w:start w:val="2"/>
      <w:numFmt w:val="decimal"/>
      <w:suff w:val="nothing"/>
      <w:lvlText w:val="%1."/>
      <w:lvlJc w:val="left"/>
    </w:lvl>
  </w:abstractNum>
  <w:abstractNum w:abstractNumId="6">
    <w:nsid w:val="7CBE54ED"/>
    <w:multiLevelType w:val="multilevel"/>
    <w:tmpl w:val="7CBE54ED"/>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4"/>
  </w:num>
  <w:num w:numId="3">
    <w:abstractNumId w:val="2"/>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CC4"/>
    <w:rsid w:val="000043D0"/>
    <w:rsid w:val="0001331E"/>
    <w:rsid w:val="00022A6B"/>
    <w:rsid w:val="00025F16"/>
    <w:rsid w:val="0002689F"/>
    <w:rsid w:val="00026D3F"/>
    <w:rsid w:val="000277F3"/>
    <w:rsid w:val="00036CB6"/>
    <w:rsid w:val="0004232A"/>
    <w:rsid w:val="000504C9"/>
    <w:rsid w:val="00055587"/>
    <w:rsid w:val="0005619A"/>
    <w:rsid w:val="00060B45"/>
    <w:rsid w:val="000618F7"/>
    <w:rsid w:val="00065617"/>
    <w:rsid w:val="000743B2"/>
    <w:rsid w:val="000759C6"/>
    <w:rsid w:val="00083E7B"/>
    <w:rsid w:val="00084147"/>
    <w:rsid w:val="000870EE"/>
    <w:rsid w:val="000918EC"/>
    <w:rsid w:val="00096572"/>
    <w:rsid w:val="000A07A6"/>
    <w:rsid w:val="000A0CA6"/>
    <w:rsid w:val="000A3DDE"/>
    <w:rsid w:val="000A590B"/>
    <w:rsid w:val="000B5C1E"/>
    <w:rsid w:val="000C0D77"/>
    <w:rsid w:val="000C227A"/>
    <w:rsid w:val="000C6D4E"/>
    <w:rsid w:val="000D1AA4"/>
    <w:rsid w:val="000D2366"/>
    <w:rsid w:val="000D2E1C"/>
    <w:rsid w:val="000E3553"/>
    <w:rsid w:val="000E4349"/>
    <w:rsid w:val="000F0394"/>
    <w:rsid w:val="000F2A3B"/>
    <w:rsid w:val="000F2C2B"/>
    <w:rsid w:val="000F53AD"/>
    <w:rsid w:val="000F6E9C"/>
    <w:rsid w:val="00104B74"/>
    <w:rsid w:val="00111B2F"/>
    <w:rsid w:val="00113B0C"/>
    <w:rsid w:val="00116FFC"/>
    <w:rsid w:val="00130828"/>
    <w:rsid w:val="00131062"/>
    <w:rsid w:val="001321FF"/>
    <w:rsid w:val="00142088"/>
    <w:rsid w:val="00146203"/>
    <w:rsid w:val="00147573"/>
    <w:rsid w:val="00155F50"/>
    <w:rsid w:val="00160B6E"/>
    <w:rsid w:val="00164ACB"/>
    <w:rsid w:val="00164EB9"/>
    <w:rsid w:val="00166277"/>
    <w:rsid w:val="001703C6"/>
    <w:rsid w:val="00172F22"/>
    <w:rsid w:val="00174A2A"/>
    <w:rsid w:val="001802AC"/>
    <w:rsid w:val="00184391"/>
    <w:rsid w:val="00192C95"/>
    <w:rsid w:val="00196B1C"/>
    <w:rsid w:val="001A124F"/>
    <w:rsid w:val="001A43A6"/>
    <w:rsid w:val="001A4FEB"/>
    <w:rsid w:val="001B50F6"/>
    <w:rsid w:val="001B5548"/>
    <w:rsid w:val="001B5F94"/>
    <w:rsid w:val="001B739D"/>
    <w:rsid w:val="001C74E3"/>
    <w:rsid w:val="001C7B48"/>
    <w:rsid w:val="001D1FB8"/>
    <w:rsid w:val="001D44BD"/>
    <w:rsid w:val="001D584C"/>
    <w:rsid w:val="001D5DA2"/>
    <w:rsid w:val="001E3F81"/>
    <w:rsid w:val="001F52A1"/>
    <w:rsid w:val="00204AA2"/>
    <w:rsid w:val="00204F80"/>
    <w:rsid w:val="00205FEB"/>
    <w:rsid w:val="00210908"/>
    <w:rsid w:val="00212DD4"/>
    <w:rsid w:val="002157D2"/>
    <w:rsid w:val="002159DE"/>
    <w:rsid w:val="00221179"/>
    <w:rsid w:val="002217B4"/>
    <w:rsid w:val="00221B56"/>
    <w:rsid w:val="002227FF"/>
    <w:rsid w:val="00224667"/>
    <w:rsid w:val="002328A7"/>
    <w:rsid w:val="00232BD5"/>
    <w:rsid w:val="002344A8"/>
    <w:rsid w:val="0024102F"/>
    <w:rsid w:val="00241151"/>
    <w:rsid w:val="002415DB"/>
    <w:rsid w:val="002447D9"/>
    <w:rsid w:val="00245A89"/>
    <w:rsid w:val="00251C8E"/>
    <w:rsid w:val="0025643E"/>
    <w:rsid w:val="00261A41"/>
    <w:rsid w:val="00272325"/>
    <w:rsid w:val="00273BE8"/>
    <w:rsid w:val="0027492F"/>
    <w:rsid w:val="00281C60"/>
    <w:rsid w:val="00282832"/>
    <w:rsid w:val="00285181"/>
    <w:rsid w:val="0029169B"/>
    <w:rsid w:val="0029253D"/>
    <w:rsid w:val="002939A5"/>
    <w:rsid w:val="00293D0B"/>
    <w:rsid w:val="002A4685"/>
    <w:rsid w:val="002A5C9F"/>
    <w:rsid w:val="002A5EE0"/>
    <w:rsid w:val="002A730F"/>
    <w:rsid w:val="002B08ED"/>
    <w:rsid w:val="002C31E4"/>
    <w:rsid w:val="002D08E2"/>
    <w:rsid w:val="002D31C2"/>
    <w:rsid w:val="002E138B"/>
    <w:rsid w:val="002E16D5"/>
    <w:rsid w:val="002E540B"/>
    <w:rsid w:val="002E5F9A"/>
    <w:rsid w:val="002E7498"/>
    <w:rsid w:val="002F2F8D"/>
    <w:rsid w:val="002F3E22"/>
    <w:rsid w:val="002F56AA"/>
    <w:rsid w:val="002F686F"/>
    <w:rsid w:val="0030351B"/>
    <w:rsid w:val="00304CAD"/>
    <w:rsid w:val="003106FD"/>
    <w:rsid w:val="00311085"/>
    <w:rsid w:val="00316684"/>
    <w:rsid w:val="0032027C"/>
    <w:rsid w:val="003208E7"/>
    <w:rsid w:val="003226F1"/>
    <w:rsid w:val="003315DE"/>
    <w:rsid w:val="00331FB9"/>
    <w:rsid w:val="00334BB9"/>
    <w:rsid w:val="00335282"/>
    <w:rsid w:val="00335410"/>
    <w:rsid w:val="00341D1D"/>
    <w:rsid w:val="003436E8"/>
    <w:rsid w:val="00347669"/>
    <w:rsid w:val="00354327"/>
    <w:rsid w:val="00354D97"/>
    <w:rsid w:val="00356E06"/>
    <w:rsid w:val="00383672"/>
    <w:rsid w:val="00385FA7"/>
    <w:rsid w:val="00387E8B"/>
    <w:rsid w:val="0039188B"/>
    <w:rsid w:val="00391E99"/>
    <w:rsid w:val="0039267A"/>
    <w:rsid w:val="00395AA0"/>
    <w:rsid w:val="00397508"/>
    <w:rsid w:val="003A1186"/>
    <w:rsid w:val="003A245F"/>
    <w:rsid w:val="003B5BA1"/>
    <w:rsid w:val="003C43FA"/>
    <w:rsid w:val="003D239F"/>
    <w:rsid w:val="003D42AD"/>
    <w:rsid w:val="003E1B1C"/>
    <w:rsid w:val="003E1E9E"/>
    <w:rsid w:val="003E4D44"/>
    <w:rsid w:val="003E6E20"/>
    <w:rsid w:val="003E79A2"/>
    <w:rsid w:val="003F272E"/>
    <w:rsid w:val="003F4D79"/>
    <w:rsid w:val="004031EB"/>
    <w:rsid w:val="00403568"/>
    <w:rsid w:val="00407FEF"/>
    <w:rsid w:val="00414140"/>
    <w:rsid w:val="00415617"/>
    <w:rsid w:val="004161F1"/>
    <w:rsid w:val="00422478"/>
    <w:rsid w:val="0042281A"/>
    <w:rsid w:val="00423291"/>
    <w:rsid w:val="00424587"/>
    <w:rsid w:val="00425CD6"/>
    <w:rsid w:val="004276EA"/>
    <w:rsid w:val="0042773F"/>
    <w:rsid w:val="00432922"/>
    <w:rsid w:val="004376F0"/>
    <w:rsid w:val="0044169A"/>
    <w:rsid w:val="00453C70"/>
    <w:rsid w:val="004545FC"/>
    <w:rsid w:val="00461995"/>
    <w:rsid w:val="00461AF2"/>
    <w:rsid w:val="00465386"/>
    <w:rsid w:val="00467939"/>
    <w:rsid w:val="004708DB"/>
    <w:rsid w:val="0048162F"/>
    <w:rsid w:val="004968ED"/>
    <w:rsid w:val="004976D8"/>
    <w:rsid w:val="004A05BF"/>
    <w:rsid w:val="004A22A5"/>
    <w:rsid w:val="004A4681"/>
    <w:rsid w:val="004B0EBA"/>
    <w:rsid w:val="004B2FE7"/>
    <w:rsid w:val="004B3FFC"/>
    <w:rsid w:val="004B4C6A"/>
    <w:rsid w:val="004B53CC"/>
    <w:rsid w:val="004B75BE"/>
    <w:rsid w:val="004C2EF3"/>
    <w:rsid w:val="004C5713"/>
    <w:rsid w:val="004C63D0"/>
    <w:rsid w:val="004D0658"/>
    <w:rsid w:val="004D084C"/>
    <w:rsid w:val="004D0F6A"/>
    <w:rsid w:val="004D1F86"/>
    <w:rsid w:val="004D45BB"/>
    <w:rsid w:val="004E39B8"/>
    <w:rsid w:val="004E420A"/>
    <w:rsid w:val="004F0956"/>
    <w:rsid w:val="004F65DA"/>
    <w:rsid w:val="004F69CD"/>
    <w:rsid w:val="004F69D9"/>
    <w:rsid w:val="0050325E"/>
    <w:rsid w:val="00503797"/>
    <w:rsid w:val="00507711"/>
    <w:rsid w:val="00511401"/>
    <w:rsid w:val="0051280D"/>
    <w:rsid w:val="00526F8B"/>
    <w:rsid w:val="005300E7"/>
    <w:rsid w:val="0053119E"/>
    <w:rsid w:val="00531AEC"/>
    <w:rsid w:val="00536130"/>
    <w:rsid w:val="00537C50"/>
    <w:rsid w:val="00540606"/>
    <w:rsid w:val="0054294E"/>
    <w:rsid w:val="00543C40"/>
    <w:rsid w:val="005457AB"/>
    <w:rsid w:val="00557997"/>
    <w:rsid w:val="00560A7B"/>
    <w:rsid w:val="00560C79"/>
    <w:rsid w:val="00567775"/>
    <w:rsid w:val="005705AA"/>
    <w:rsid w:val="00573821"/>
    <w:rsid w:val="005826D4"/>
    <w:rsid w:val="00590402"/>
    <w:rsid w:val="00590CAB"/>
    <w:rsid w:val="005A236C"/>
    <w:rsid w:val="005B04C2"/>
    <w:rsid w:val="005B6172"/>
    <w:rsid w:val="005D1A01"/>
    <w:rsid w:val="005D792B"/>
    <w:rsid w:val="005E2E41"/>
    <w:rsid w:val="005F227E"/>
    <w:rsid w:val="005F3EE0"/>
    <w:rsid w:val="005F48E3"/>
    <w:rsid w:val="00604D35"/>
    <w:rsid w:val="00604D7F"/>
    <w:rsid w:val="00611F55"/>
    <w:rsid w:val="006124F0"/>
    <w:rsid w:val="00616430"/>
    <w:rsid w:val="0062010D"/>
    <w:rsid w:val="00620C5D"/>
    <w:rsid w:val="00623D46"/>
    <w:rsid w:val="006250B4"/>
    <w:rsid w:val="00633085"/>
    <w:rsid w:val="00636773"/>
    <w:rsid w:val="00637E02"/>
    <w:rsid w:val="0064058B"/>
    <w:rsid w:val="006523D0"/>
    <w:rsid w:val="00652913"/>
    <w:rsid w:val="00656F4D"/>
    <w:rsid w:val="0066700A"/>
    <w:rsid w:val="006671E5"/>
    <w:rsid w:val="00667361"/>
    <w:rsid w:val="00671A13"/>
    <w:rsid w:val="00673E1A"/>
    <w:rsid w:val="00677502"/>
    <w:rsid w:val="00677B40"/>
    <w:rsid w:val="00680794"/>
    <w:rsid w:val="00682D35"/>
    <w:rsid w:val="00684025"/>
    <w:rsid w:val="006841DD"/>
    <w:rsid w:val="006849C9"/>
    <w:rsid w:val="006850E1"/>
    <w:rsid w:val="006910B7"/>
    <w:rsid w:val="00692FD3"/>
    <w:rsid w:val="00694A7B"/>
    <w:rsid w:val="00694F7E"/>
    <w:rsid w:val="006979E7"/>
    <w:rsid w:val="006A3B57"/>
    <w:rsid w:val="006A3D13"/>
    <w:rsid w:val="006A7875"/>
    <w:rsid w:val="006B230A"/>
    <w:rsid w:val="006C1CC5"/>
    <w:rsid w:val="006E2F92"/>
    <w:rsid w:val="006E7480"/>
    <w:rsid w:val="006F00DD"/>
    <w:rsid w:val="006F360D"/>
    <w:rsid w:val="006F6CA8"/>
    <w:rsid w:val="00703B60"/>
    <w:rsid w:val="00706653"/>
    <w:rsid w:val="00707F98"/>
    <w:rsid w:val="00710DE9"/>
    <w:rsid w:val="007144E2"/>
    <w:rsid w:val="00714882"/>
    <w:rsid w:val="00721421"/>
    <w:rsid w:val="00722C4F"/>
    <w:rsid w:val="007301E3"/>
    <w:rsid w:val="00732745"/>
    <w:rsid w:val="0073508A"/>
    <w:rsid w:val="0073527D"/>
    <w:rsid w:val="00751F42"/>
    <w:rsid w:val="00755D51"/>
    <w:rsid w:val="00756933"/>
    <w:rsid w:val="00761477"/>
    <w:rsid w:val="00766F70"/>
    <w:rsid w:val="007674E5"/>
    <w:rsid w:val="00771954"/>
    <w:rsid w:val="00772BC7"/>
    <w:rsid w:val="0077326D"/>
    <w:rsid w:val="00776455"/>
    <w:rsid w:val="007803BC"/>
    <w:rsid w:val="00780B3D"/>
    <w:rsid w:val="0078176F"/>
    <w:rsid w:val="007818C3"/>
    <w:rsid w:val="00785C0A"/>
    <w:rsid w:val="00791ED2"/>
    <w:rsid w:val="0079529F"/>
    <w:rsid w:val="007A1DA6"/>
    <w:rsid w:val="007A2F8E"/>
    <w:rsid w:val="007A3D16"/>
    <w:rsid w:val="007A720A"/>
    <w:rsid w:val="007B02FF"/>
    <w:rsid w:val="007B353B"/>
    <w:rsid w:val="007B5538"/>
    <w:rsid w:val="007C201C"/>
    <w:rsid w:val="007D0173"/>
    <w:rsid w:val="007D1EDC"/>
    <w:rsid w:val="007D2B6B"/>
    <w:rsid w:val="007D3032"/>
    <w:rsid w:val="007E3D46"/>
    <w:rsid w:val="007E4993"/>
    <w:rsid w:val="007E4FBD"/>
    <w:rsid w:val="007E709C"/>
    <w:rsid w:val="007F3D66"/>
    <w:rsid w:val="007F491B"/>
    <w:rsid w:val="007F5B70"/>
    <w:rsid w:val="00800FAA"/>
    <w:rsid w:val="008027FA"/>
    <w:rsid w:val="0080319C"/>
    <w:rsid w:val="008071CC"/>
    <w:rsid w:val="00816779"/>
    <w:rsid w:val="00821DF6"/>
    <w:rsid w:val="0082496F"/>
    <w:rsid w:val="00824F6E"/>
    <w:rsid w:val="0085031C"/>
    <w:rsid w:val="00855C92"/>
    <w:rsid w:val="008561F1"/>
    <w:rsid w:val="00856F24"/>
    <w:rsid w:val="008574BC"/>
    <w:rsid w:val="008579D0"/>
    <w:rsid w:val="00857C39"/>
    <w:rsid w:val="00860E94"/>
    <w:rsid w:val="00870899"/>
    <w:rsid w:val="00875634"/>
    <w:rsid w:val="00875B07"/>
    <w:rsid w:val="00877D94"/>
    <w:rsid w:val="008830E1"/>
    <w:rsid w:val="00883D10"/>
    <w:rsid w:val="00887D14"/>
    <w:rsid w:val="00893140"/>
    <w:rsid w:val="00896783"/>
    <w:rsid w:val="00897BA9"/>
    <w:rsid w:val="008A148F"/>
    <w:rsid w:val="008B38F5"/>
    <w:rsid w:val="008B56BA"/>
    <w:rsid w:val="008C45DE"/>
    <w:rsid w:val="008C5E4A"/>
    <w:rsid w:val="008D52D0"/>
    <w:rsid w:val="008D61DB"/>
    <w:rsid w:val="008E13EE"/>
    <w:rsid w:val="008F027C"/>
    <w:rsid w:val="008F4515"/>
    <w:rsid w:val="009001D8"/>
    <w:rsid w:val="00900ED9"/>
    <w:rsid w:val="00901C42"/>
    <w:rsid w:val="0091406C"/>
    <w:rsid w:val="00914467"/>
    <w:rsid w:val="00917E65"/>
    <w:rsid w:val="00920854"/>
    <w:rsid w:val="00921195"/>
    <w:rsid w:val="00924C77"/>
    <w:rsid w:val="0092680D"/>
    <w:rsid w:val="009277A6"/>
    <w:rsid w:val="00932C83"/>
    <w:rsid w:val="00933E87"/>
    <w:rsid w:val="00936F0C"/>
    <w:rsid w:val="00952C69"/>
    <w:rsid w:val="00956FEF"/>
    <w:rsid w:val="00961466"/>
    <w:rsid w:val="00962290"/>
    <w:rsid w:val="0096612A"/>
    <w:rsid w:val="0096667A"/>
    <w:rsid w:val="00966B60"/>
    <w:rsid w:val="00972A2F"/>
    <w:rsid w:val="00972ABD"/>
    <w:rsid w:val="0097759A"/>
    <w:rsid w:val="00980899"/>
    <w:rsid w:val="009868DA"/>
    <w:rsid w:val="009871E8"/>
    <w:rsid w:val="0098798A"/>
    <w:rsid w:val="009901D1"/>
    <w:rsid w:val="00993A01"/>
    <w:rsid w:val="009A0429"/>
    <w:rsid w:val="009A32AE"/>
    <w:rsid w:val="009A5DE8"/>
    <w:rsid w:val="009A7D44"/>
    <w:rsid w:val="009B1237"/>
    <w:rsid w:val="009B58BB"/>
    <w:rsid w:val="009B673E"/>
    <w:rsid w:val="009B6A89"/>
    <w:rsid w:val="009C2E13"/>
    <w:rsid w:val="009C6CF8"/>
    <w:rsid w:val="009D091F"/>
    <w:rsid w:val="009D6BC5"/>
    <w:rsid w:val="009D7BAD"/>
    <w:rsid w:val="009E29C1"/>
    <w:rsid w:val="009E4030"/>
    <w:rsid w:val="009E540A"/>
    <w:rsid w:val="009E725F"/>
    <w:rsid w:val="009E763C"/>
    <w:rsid w:val="009F3F05"/>
    <w:rsid w:val="009F7366"/>
    <w:rsid w:val="00A06816"/>
    <w:rsid w:val="00A12CA3"/>
    <w:rsid w:val="00A20D87"/>
    <w:rsid w:val="00A2285E"/>
    <w:rsid w:val="00A275DE"/>
    <w:rsid w:val="00A30090"/>
    <w:rsid w:val="00A32752"/>
    <w:rsid w:val="00A36E6C"/>
    <w:rsid w:val="00A5064E"/>
    <w:rsid w:val="00A5078E"/>
    <w:rsid w:val="00A574A5"/>
    <w:rsid w:val="00A66688"/>
    <w:rsid w:val="00A70E14"/>
    <w:rsid w:val="00A8050F"/>
    <w:rsid w:val="00A82B3A"/>
    <w:rsid w:val="00A857C0"/>
    <w:rsid w:val="00A921B9"/>
    <w:rsid w:val="00A924C2"/>
    <w:rsid w:val="00AA0E66"/>
    <w:rsid w:val="00AA1E1E"/>
    <w:rsid w:val="00AB57E4"/>
    <w:rsid w:val="00AC555B"/>
    <w:rsid w:val="00AD6F30"/>
    <w:rsid w:val="00AD71E9"/>
    <w:rsid w:val="00AE6AF2"/>
    <w:rsid w:val="00AF0304"/>
    <w:rsid w:val="00AF1FAA"/>
    <w:rsid w:val="00AF2B9E"/>
    <w:rsid w:val="00AF3B04"/>
    <w:rsid w:val="00AF4674"/>
    <w:rsid w:val="00B02040"/>
    <w:rsid w:val="00B0604C"/>
    <w:rsid w:val="00B060ED"/>
    <w:rsid w:val="00B2757E"/>
    <w:rsid w:val="00B276EF"/>
    <w:rsid w:val="00B31C77"/>
    <w:rsid w:val="00B36C89"/>
    <w:rsid w:val="00B401A7"/>
    <w:rsid w:val="00B41AFD"/>
    <w:rsid w:val="00B42376"/>
    <w:rsid w:val="00B42463"/>
    <w:rsid w:val="00B429C2"/>
    <w:rsid w:val="00B458D2"/>
    <w:rsid w:val="00B46AEE"/>
    <w:rsid w:val="00B5242F"/>
    <w:rsid w:val="00B66E23"/>
    <w:rsid w:val="00B701B5"/>
    <w:rsid w:val="00B72CC1"/>
    <w:rsid w:val="00B74499"/>
    <w:rsid w:val="00B83111"/>
    <w:rsid w:val="00B84ABB"/>
    <w:rsid w:val="00B85D6D"/>
    <w:rsid w:val="00B90CB2"/>
    <w:rsid w:val="00B933C7"/>
    <w:rsid w:val="00B9547D"/>
    <w:rsid w:val="00B97D52"/>
    <w:rsid w:val="00BA2304"/>
    <w:rsid w:val="00BA2BF0"/>
    <w:rsid w:val="00BA3103"/>
    <w:rsid w:val="00BA599D"/>
    <w:rsid w:val="00BB1EB1"/>
    <w:rsid w:val="00BB42B9"/>
    <w:rsid w:val="00BB7B50"/>
    <w:rsid w:val="00BC2C1A"/>
    <w:rsid w:val="00BC32E4"/>
    <w:rsid w:val="00BC65F7"/>
    <w:rsid w:val="00BC75F1"/>
    <w:rsid w:val="00BD0133"/>
    <w:rsid w:val="00BD2BEF"/>
    <w:rsid w:val="00BD617B"/>
    <w:rsid w:val="00BE009D"/>
    <w:rsid w:val="00BE4623"/>
    <w:rsid w:val="00BE5255"/>
    <w:rsid w:val="00BF0656"/>
    <w:rsid w:val="00BF2F38"/>
    <w:rsid w:val="00C01DE8"/>
    <w:rsid w:val="00C12E30"/>
    <w:rsid w:val="00C12FD5"/>
    <w:rsid w:val="00C2239F"/>
    <w:rsid w:val="00C2399E"/>
    <w:rsid w:val="00C2663D"/>
    <w:rsid w:val="00C26D21"/>
    <w:rsid w:val="00C409AF"/>
    <w:rsid w:val="00C45291"/>
    <w:rsid w:val="00C45E4C"/>
    <w:rsid w:val="00C50550"/>
    <w:rsid w:val="00C526E9"/>
    <w:rsid w:val="00C54622"/>
    <w:rsid w:val="00C562D0"/>
    <w:rsid w:val="00C56A9B"/>
    <w:rsid w:val="00C5788B"/>
    <w:rsid w:val="00C62021"/>
    <w:rsid w:val="00C70617"/>
    <w:rsid w:val="00C71C58"/>
    <w:rsid w:val="00C7719F"/>
    <w:rsid w:val="00C84CC4"/>
    <w:rsid w:val="00C855CD"/>
    <w:rsid w:val="00C86970"/>
    <w:rsid w:val="00C92954"/>
    <w:rsid w:val="00CA04A6"/>
    <w:rsid w:val="00CA1AF9"/>
    <w:rsid w:val="00CA2683"/>
    <w:rsid w:val="00CA54F3"/>
    <w:rsid w:val="00CA5BD1"/>
    <w:rsid w:val="00CA60E6"/>
    <w:rsid w:val="00CA6A56"/>
    <w:rsid w:val="00CB0261"/>
    <w:rsid w:val="00CB1655"/>
    <w:rsid w:val="00CB3020"/>
    <w:rsid w:val="00CB4602"/>
    <w:rsid w:val="00CB4C81"/>
    <w:rsid w:val="00CB64C9"/>
    <w:rsid w:val="00CB69E4"/>
    <w:rsid w:val="00CD4EEF"/>
    <w:rsid w:val="00CD6F3A"/>
    <w:rsid w:val="00CD7051"/>
    <w:rsid w:val="00CE0F5A"/>
    <w:rsid w:val="00CF337D"/>
    <w:rsid w:val="00CF46EC"/>
    <w:rsid w:val="00D00433"/>
    <w:rsid w:val="00D23F1D"/>
    <w:rsid w:val="00D255DB"/>
    <w:rsid w:val="00D318D9"/>
    <w:rsid w:val="00D34997"/>
    <w:rsid w:val="00D34BFA"/>
    <w:rsid w:val="00D367AB"/>
    <w:rsid w:val="00D379F9"/>
    <w:rsid w:val="00D478C8"/>
    <w:rsid w:val="00D50733"/>
    <w:rsid w:val="00D57826"/>
    <w:rsid w:val="00D60787"/>
    <w:rsid w:val="00D61ADF"/>
    <w:rsid w:val="00D6477C"/>
    <w:rsid w:val="00D66780"/>
    <w:rsid w:val="00D70F69"/>
    <w:rsid w:val="00D7264C"/>
    <w:rsid w:val="00D77194"/>
    <w:rsid w:val="00D87B05"/>
    <w:rsid w:val="00D916A0"/>
    <w:rsid w:val="00D9443F"/>
    <w:rsid w:val="00DA08CA"/>
    <w:rsid w:val="00DA0D3C"/>
    <w:rsid w:val="00DA22BB"/>
    <w:rsid w:val="00DA2C55"/>
    <w:rsid w:val="00DA2EE9"/>
    <w:rsid w:val="00DA714C"/>
    <w:rsid w:val="00DB157A"/>
    <w:rsid w:val="00DB18D8"/>
    <w:rsid w:val="00DB3C94"/>
    <w:rsid w:val="00DC434B"/>
    <w:rsid w:val="00DC5875"/>
    <w:rsid w:val="00DD009E"/>
    <w:rsid w:val="00DD0874"/>
    <w:rsid w:val="00DD0905"/>
    <w:rsid w:val="00DD26FB"/>
    <w:rsid w:val="00DE640D"/>
    <w:rsid w:val="00DE7B45"/>
    <w:rsid w:val="00E02EE1"/>
    <w:rsid w:val="00E06C08"/>
    <w:rsid w:val="00E07102"/>
    <w:rsid w:val="00E11E6D"/>
    <w:rsid w:val="00E124A9"/>
    <w:rsid w:val="00E13BB9"/>
    <w:rsid w:val="00E163FC"/>
    <w:rsid w:val="00E171C1"/>
    <w:rsid w:val="00E23D3C"/>
    <w:rsid w:val="00E25322"/>
    <w:rsid w:val="00E253AE"/>
    <w:rsid w:val="00E30208"/>
    <w:rsid w:val="00E30842"/>
    <w:rsid w:val="00E317B2"/>
    <w:rsid w:val="00E320E9"/>
    <w:rsid w:val="00E34E69"/>
    <w:rsid w:val="00E450A1"/>
    <w:rsid w:val="00E55082"/>
    <w:rsid w:val="00E55A25"/>
    <w:rsid w:val="00E5614A"/>
    <w:rsid w:val="00E6054A"/>
    <w:rsid w:val="00E63533"/>
    <w:rsid w:val="00E66F03"/>
    <w:rsid w:val="00E72ABF"/>
    <w:rsid w:val="00E81E6B"/>
    <w:rsid w:val="00E92A37"/>
    <w:rsid w:val="00EA34A4"/>
    <w:rsid w:val="00EB44A4"/>
    <w:rsid w:val="00EB6A3A"/>
    <w:rsid w:val="00EB6F65"/>
    <w:rsid w:val="00EB72C0"/>
    <w:rsid w:val="00EB796E"/>
    <w:rsid w:val="00EC201B"/>
    <w:rsid w:val="00EC24E9"/>
    <w:rsid w:val="00ED0304"/>
    <w:rsid w:val="00ED0695"/>
    <w:rsid w:val="00ED167A"/>
    <w:rsid w:val="00ED67BD"/>
    <w:rsid w:val="00ED69FD"/>
    <w:rsid w:val="00EE0978"/>
    <w:rsid w:val="00EF0137"/>
    <w:rsid w:val="00EF6E6C"/>
    <w:rsid w:val="00F068FC"/>
    <w:rsid w:val="00F11245"/>
    <w:rsid w:val="00F114CF"/>
    <w:rsid w:val="00F230D4"/>
    <w:rsid w:val="00F23701"/>
    <w:rsid w:val="00F23C58"/>
    <w:rsid w:val="00F34182"/>
    <w:rsid w:val="00F41A94"/>
    <w:rsid w:val="00F434D6"/>
    <w:rsid w:val="00F455E4"/>
    <w:rsid w:val="00F62423"/>
    <w:rsid w:val="00F65F92"/>
    <w:rsid w:val="00F66148"/>
    <w:rsid w:val="00F72BA7"/>
    <w:rsid w:val="00F842D1"/>
    <w:rsid w:val="00F848E3"/>
    <w:rsid w:val="00F84BEB"/>
    <w:rsid w:val="00F853A8"/>
    <w:rsid w:val="00FA2247"/>
    <w:rsid w:val="00FA50B0"/>
    <w:rsid w:val="00FB016A"/>
    <w:rsid w:val="00FB157B"/>
    <w:rsid w:val="00FB1F6F"/>
    <w:rsid w:val="00FB2D69"/>
    <w:rsid w:val="00FD17D4"/>
    <w:rsid w:val="00FD1812"/>
    <w:rsid w:val="00FD4B9E"/>
    <w:rsid w:val="00FE04E4"/>
    <w:rsid w:val="00FE1B57"/>
    <w:rsid w:val="00FE5683"/>
    <w:rsid w:val="00FE5A1A"/>
    <w:rsid w:val="00FF1729"/>
    <w:rsid w:val="00FF53BE"/>
    <w:rsid w:val="00FF67A9"/>
    <w:rsid w:val="00FF7DFF"/>
    <w:rsid w:val="00FF7F52"/>
    <w:rsid w:val="040A3D5E"/>
    <w:rsid w:val="045E4A9A"/>
    <w:rsid w:val="04C551F2"/>
    <w:rsid w:val="04EA3853"/>
    <w:rsid w:val="04EA578C"/>
    <w:rsid w:val="06E364A0"/>
    <w:rsid w:val="07685F31"/>
    <w:rsid w:val="07A331A7"/>
    <w:rsid w:val="07ED75C2"/>
    <w:rsid w:val="09903FED"/>
    <w:rsid w:val="0A5601B0"/>
    <w:rsid w:val="0B3E7C0D"/>
    <w:rsid w:val="0C2E6E8A"/>
    <w:rsid w:val="0CAA3FF6"/>
    <w:rsid w:val="0CBD76CE"/>
    <w:rsid w:val="0CF0491E"/>
    <w:rsid w:val="0DF877CA"/>
    <w:rsid w:val="0E2C048C"/>
    <w:rsid w:val="0FC045CE"/>
    <w:rsid w:val="0FC67658"/>
    <w:rsid w:val="0FE51A03"/>
    <w:rsid w:val="10024559"/>
    <w:rsid w:val="108B5A36"/>
    <w:rsid w:val="10A51200"/>
    <w:rsid w:val="11793626"/>
    <w:rsid w:val="11BD7B7A"/>
    <w:rsid w:val="133A36ED"/>
    <w:rsid w:val="14A324B2"/>
    <w:rsid w:val="191D33C0"/>
    <w:rsid w:val="194B4917"/>
    <w:rsid w:val="1AFF6B61"/>
    <w:rsid w:val="1B9874CB"/>
    <w:rsid w:val="1C220D06"/>
    <w:rsid w:val="1D030726"/>
    <w:rsid w:val="1E002740"/>
    <w:rsid w:val="1E2249CF"/>
    <w:rsid w:val="1F4F3D4B"/>
    <w:rsid w:val="205C5195"/>
    <w:rsid w:val="22671546"/>
    <w:rsid w:val="237F0FED"/>
    <w:rsid w:val="241F65E9"/>
    <w:rsid w:val="24B43E6C"/>
    <w:rsid w:val="26AF6A73"/>
    <w:rsid w:val="277C21C7"/>
    <w:rsid w:val="282C6A4F"/>
    <w:rsid w:val="28513326"/>
    <w:rsid w:val="28C00768"/>
    <w:rsid w:val="2B3973A1"/>
    <w:rsid w:val="2BCC14D5"/>
    <w:rsid w:val="2C4C5F62"/>
    <w:rsid w:val="2D603156"/>
    <w:rsid w:val="2E643A81"/>
    <w:rsid w:val="2EDC440A"/>
    <w:rsid w:val="2FC86885"/>
    <w:rsid w:val="308C1376"/>
    <w:rsid w:val="30CC7E6F"/>
    <w:rsid w:val="32380D91"/>
    <w:rsid w:val="32C039F8"/>
    <w:rsid w:val="3381185E"/>
    <w:rsid w:val="33F00F5C"/>
    <w:rsid w:val="3548157C"/>
    <w:rsid w:val="35AA491C"/>
    <w:rsid w:val="36641D81"/>
    <w:rsid w:val="3766340E"/>
    <w:rsid w:val="377D294A"/>
    <w:rsid w:val="385518CA"/>
    <w:rsid w:val="385D24A8"/>
    <w:rsid w:val="3B0675CE"/>
    <w:rsid w:val="3B6E4C0B"/>
    <w:rsid w:val="3B6E7491"/>
    <w:rsid w:val="3CE83B09"/>
    <w:rsid w:val="3D9E1C5A"/>
    <w:rsid w:val="3DDF3251"/>
    <w:rsid w:val="3E312FEC"/>
    <w:rsid w:val="3E9136B3"/>
    <w:rsid w:val="3EA05352"/>
    <w:rsid w:val="3EE7225F"/>
    <w:rsid w:val="40702ECA"/>
    <w:rsid w:val="41375C05"/>
    <w:rsid w:val="425A283C"/>
    <w:rsid w:val="4386230F"/>
    <w:rsid w:val="440E5939"/>
    <w:rsid w:val="44467085"/>
    <w:rsid w:val="44600EA7"/>
    <w:rsid w:val="44B715F9"/>
    <w:rsid w:val="44D5731C"/>
    <w:rsid w:val="463E421F"/>
    <w:rsid w:val="46756C7D"/>
    <w:rsid w:val="47954056"/>
    <w:rsid w:val="49F4603A"/>
    <w:rsid w:val="4A9A29CB"/>
    <w:rsid w:val="4BEC75E1"/>
    <w:rsid w:val="4D930D7B"/>
    <w:rsid w:val="4E004636"/>
    <w:rsid w:val="4E530DD3"/>
    <w:rsid w:val="4E5E7AA1"/>
    <w:rsid w:val="4E9F659B"/>
    <w:rsid w:val="4ECC0748"/>
    <w:rsid w:val="50133224"/>
    <w:rsid w:val="503832F7"/>
    <w:rsid w:val="51CC55C4"/>
    <w:rsid w:val="5215006B"/>
    <w:rsid w:val="52E6375D"/>
    <w:rsid w:val="54A013DC"/>
    <w:rsid w:val="54D9070E"/>
    <w:rsid w:val="554D4D0E"/>
    <w:rsid w:val="55F81D3F"/>
    <w:rsid w:val="560920D6"/>
    <w:rsid w:val="565F0B03"/>
    <w:rsid w:val="56B163B5"/>
    <w:rsid w:val="589124B8"/>
    <w:rsid w:val="58FB2CE4"/>
    <w:rsid w:val="5AA71B25"/>
    <w:rsid w:val="5BB408C1"/>
    <w:rsid w:val="5CFB5303"/>
    <w:rsid w:val="5DA84D2C"/>
    <w:rsid w:val="5E777ECE"/>
    <w:rsid w:val="5E855144"/>
    <w:rsid w:val="5EE71F8C"/>
    <w:rsid w:val="604B7AC7"/>
    <w:rsid w:val="60DA6831"/>
    <w:rsid w:val="61251C51"/>
    <w:rsid w:val="61630CD4"/>
    <w:rsid w:val="61F070E0"/>
    <w:rsid w:val="64D21DBF"/>
    <w:rsid w:val="64E84506"/>
    <w:rsid w:val="65412486"/>
    <w:rsid w:val="65AE27D0"/>
    <w:rsid w:val="6755478B"/>
    <w:rsid w:val="67987A04"/>
    <w:rsid w:val="67F23C22"/>
    <w:rsid w:val="68A3099E"/>
    <w:rsid w:val="68E31F2D"/>
    <w:rsid w:val="69AC5E78"/>
    <w:rsid w:val="6A3F7290"/>
    <w:rsid w:val="6A81364F"/>
    <w:rsid w:val="6ADC2288"/>
    <w:rsid w:val="6B9B7CF1"/>
    <w:rsid w:val="6D355C13"/>
    <w:rsid w:val="6D59720D"/>
    <w:rsid w:val="6D90203F"/>
    <w:rsid w:val="6DA55CCC"/>
    <w:rsid w:val="6E641111"/>
    <w:rsid w:val="6F4E3656"/>
    <w:rsid w:val="6F7309A7"/>
    <w:rsid w:val="6FD100E0"/>
    <w:rsid w:val="70742ABA"/>
    <w:rsid w:val="713D33F1"/>
    <w:rsid w:val="72515B00"/>
    <w:rsid w:val="72664D7E"/>
    <w:rsid w:val="72B72763"/>
    <w:rsid w:val="72D35661"/>
    <w:rsid w:val="73312B14"/>
    <w:rsid w:val="73877750"/>
    <w:rsid w:val="73DE5639"/>
    <w:rsid w:val="7548155F"/>
    <w:rsid w:val="755B66EA"/>
    <w:rsid w:val="75683313"/>
    <w:rsid w:val="76666077"/>
    <w:rsid w:val="76D7594E"/>
    <w:rsid w:val="77620C97"/>
    <w:rsid w:val="78672951"/>
    <w:rsid w:val="79AB5D8D"/>
    <w:rsid w:val="7B0B0280"/>
    <w:rsid w:val="7B152B7D"/>
    <w:rsid w:val="7B160885"/>
    <w:rsid w:val="7C593DCC"/>
    <w:rsid w:val="7E200B51"/>
  </w:rsids>
  <m:mathPr>
    <m:lMargin m:val="0"/>
    <m:mathFont m:val="Cambria Math"/>
    <m:rMargin m:val="0"/>
    <m:wrapIndent m:val="1440"/>
    <m:brkBin m:val="before"/>
    <m:brkBinSub m:val="--"/>
    <m:defJc m:val="centerGroup"/>
    <m:intLim m:val="subSup"/>
    <m:naryLim m:val="undOvr"/>
    <m:smallFrac m:val="1"/>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21">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44"/>
    <w:unhideWhenUsed/>
    <w:qFormat/>
    <w:uiPriority w:val="99"/>
    <w:rPr>
      <w:b/>
      <w:bCs/>
    </w:rPr>
  </w:style>
  <w:style w:type="paragraph" w:styleId="6">
    <w:name w:val="annotation text"/>
    <w:basedOn w:val="1"/>
    <w:link w:val="43"/>
    <w:unhideWhenUsed/>
    <w:qFormat/>
    <w:uiPriority w:val="99"/>
    <w:pPr>
      <w:jc w:val="left"/>
    </w:pPr>
  </w:style>
  <w:style w:type="paragraph" w:styleId="7">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8">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9">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0">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11">
    <w:name w:val="Balloon Text"/>
    <w:basedOn w:val="1"/>
    <w:link w:val="32"/>
    <w:unhideWhenUsed/>
    <w:qFormat/>
    <w:uiPriority w:val="99"/>
    <w:rPr>
      <w:sz w:val="18"/>
      <w:szCs w:val="18"/>
    </w:rPr>
  </w:style>
  <w:style w:type="paragraph" w:styleId="12">
    <w:name w:val="footer"/>
    <w:basedOn w:val="1"/>
    <w:link w:val="29"/>
    <w:unhideWhenUsed/>
    <w:qFormat/>
    <w:uiPriority w:val="99"/>
    <w:pPr>
      <w:tabs>
        <w:tab w:val="center" w:pos="4153"/>
        <w:tab w:val="right" w:pos="8306"/>
      </w:tabs>
      <w:snapToGrid w:val="0"/>
      <w:jc w:val="left"/>
    </w:pPr>
    <w:rPr>
      <w:sz w:val="18"/>
      <w:szCs w:val="18"/>
    </w:rPr>
  </w:style>
  <w:style w:type="paragraph" w:styleId="13">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widowControl/>
      <w:spacing w:after="100" w:line="276" w:lineRule="auto"/>
      <w:jc w:val="left"/>
    </w:pPr>
    <w:rPr>
      <w:rFonts w:asciiTheme="minorHAnsi" w:hAnsiTheme="minorHAnsi" w:eastAsiaTheme="minorEastAsia" w:cstheme="minorBidi"/>
      <w:kern w:val="0"/>
      <w:sz w:val="22"/>
      <w:szCs w:val="22"/>
    </w:rPr>
  </w:style>
  <w:style w:type="paragraph" w:styleId="15">
    <w:name w:val="toc 4"/>
    <w:basedOn w:val="1"/>
    <w:next w:val="1"/>
    <w:unhideWhenUsed/>
    <w:qFormat/>
    <w:uiPriority w:val="39"/>
    <w:pPr>
      <w:ind w:left="1260" w:leftChars="600"/>
    </w:pPr>
    <w:rPr>
      <w:rFonts w:asciiTheme="minorHAnsi" w:hAnsiTheme="minorHAnsi" w:eastAsiaTheme="minorEastAsia" w:cstheme="minorBidi"/>
      <w:szCs w:val="22"/>
    </w:rPr>
  </w:style>
  <w:style w:type="paragraph" w:styleId="16">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17">
    <w:name w:val="toc 2"/>
    <w:basedOn w:val="1"/>
    <w:next w:val="1"/>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8">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1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0">
    <w:name w:val="Title"/>
    <w:basedOn w:val="1"/>
    <w:next w:val="1"/>
    <w:link w:val="33"/>
    <w:qFormat/>
    <w:uiPriority w:val="10"/>
    <w:pPr>
      <w:spacing w:before="240" w:after="60"/>
      <w:jc w:val="center"/>
      <w:outlineLvl w:val="0"/>
    </w:pPr>
    <w:rPr>
      <w:rFonts w:ascii="Cambria" w:hAnsi="Cambria"/>
      <w:b/>
      <w:bCs/>
      <w:sz w:val="32"/>
      <w:szCs w:val="32"/>
    </w:rPr>
  </w:style>
  <w:style w:type="character" w:styleId="22">
    <w:name w:val="Strong"/>
    <w:basedOn w:val="21"/>
    <w:qFormat/>
    <w:uiPriority w:val="22"/>
    <w:rPr>
      <w:b/>
    </w:rPr>
  </w:style>
  <w:style w:type="character" w:styleId="23">
    <w:name w:val="Hyperlink"/>
    <w:basedOn w:val="21"/>
    <w:unhideWhenUsed/>
    <w:qFormat/>
    <w:uiPriority w:val="99"/>
    <w:rPr>
      <w:color w:val="0000FF" w:themeColor="hyperlink"/>
      <w:u w:val="single"/>
      <w14:textFill>
        <w14:solidFill>
          <w14:schemeClr w14:val="hlink"/>
        </w14:solidFill>
      </w14:textFill>
    </w:rPr>
  </w:style>
  <w:style w:type="character" w:styleId="24">
    <w:name w:val="annotation reference"/>
    <w:basedOn w:val="21"/>
    <w:unhideWhenUsed/>
    <w:qFormat/>
    <w:uiPriority w:val="99"/>
    <w:rPr>
      <w:sz w:val="21"/>
      <w:szCs w:val="21"/>
    </w:rPr>
  </w:style>
  <w:style w:type="table" w:styleId="26">
    <w:name w:val="Table Grid"/>
    <w:basedOn w:val="25"/>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27">
    <w:name w:val="标题 1 Char"/>
    <w:basedOn w:val="21"/>
    <w:link w:val="2"/>
    <w:qFormat/>
    <w:uiPriority w:val="9"/>
    <w:rPr>
      <w:rFonts w:ascii="Times New Roman" w:hAnsi="Times New Roman" w:eastAsia="宋体" w:cs="Times New Roman"/>
      <w:b/>
      <w:bCs/>
      <w:kern w:val="44"/>
      <w:sz w:val="44"/>
      <w:szCs w:val="44"/>
    </w:rPr>
  </w:style>
  <w:style w:type="character" w:customStyle="1" w:styleId="28">
    <w:name w:val="标题 2 Char"/>
    <w:basedOn w:val="21"/>
    <w:link w:val="3"/>
    <w:qFormat/>
    <w:uiPriority w:val="9"/>
    <w:rPr>
      <w:rFonts w:asciiTheme="majorHAnsi" w:hAnsiTheme="majorHAnsi" w:eastAsiaTheme="majorEastAsia" w:cstheme="majorBidi"/>
      <w:b/>
      <w:bCs/>
      <w:sz w:val="32"/>
      <w:szCs w:val="32"/>
    </w:rPr>
  </w:style>
  <w:style w:type="character" w:customStyle="1" w:styleId="29">
    <w:name w:val="页脚 Char"/>
    <w:basedOn w:val="21"/>
    <w:link w:val="12"/>
    <w:qFormat/>
    <w:uiPriority w:val="99"/>
    <w:rPr>
      <w:rFonts w:ascii="Times New Roman" w:hAnsi="Times New Roman" w:eastAsia="宋体" w:cs="Times New Roman"/>
      <w:sz w:val="18"/>
      <w:szCs w:val="18"/>
    </w:rPr>
  </w:style>
  <w:style w:type="character" w:customStyle="1" w:styleId="30">
    <w:name w:val="页眉 Char"/>
    <w:basedOn w:val="21"/>
    <w:link w:val="13"/>
    <w:semiHidden/>
    <w:qFormat/>
    <w:uiPriority w:val="99"/>
    <w:rPr>
      <w:rFonts w:ascii="Times New Roman" w:hAnsi="Times New Roman" w:eastAsia="宋体" w:cs="Times New Roman"/>
      <w:sz w:val="18"/>
      <w:szCs w:val="18"/>
    </w:rPr>
  </w:style>
  <w:style w:type="character" w:customStyle="1" w:styleId="31">
    <w:name w:val="标题 3 Char"/>
    <w:basedOn w:val="21"/>
    <w:link w:val="4"/>
    <w:qFormat/>
    <w:uiPriority w:val="9"/>
    <w:rPr>
      <w:rFonts w:ascii="Times New Roman" w:hAnsi="Times New Roman" w:eastAsia="宋体" w:cs="Times New Roman"/>
      <w:b/>
      <w:bCs/>
      <w:sz w:val="32"/>
      <w:szCs w:val="32"/>
    </w:rPr>
  </w:style>
  <w:style w:type="character" w:customStyle="1" w:styleId="32">
    <w:name w:val="批注框文本 Char"/>
    <w:basedOn w:val="21"/>
    <w:link w:val="11"/>
    <w:qFormat/>
    <w:uiPriority w:val="99"/>
    <w:rPr>
      <w:rFonts w:ascii="Times New Roman" w:hAnsi="Times New Roman" w:eastAsia="宋体" w:cs="Times New Roman"/>
      <w:sz w:val="18"/>
      <w:szCs w:val="18"/>
    </w:rPr>
  </w:style>
  <w:style w:type="character" w:customStyle="1" w:styleId="33">
    <w:name w:val="标题 Char"/>
    <w:basedOn w:val="21"/>
    <w:link w:val="20"/>
    <w:qFormat/>
    <w:uiPriority w:val="10"/>
    <w:rPr>
      <w:rFonts w:ascii="Cambria" w:hAnsi="Cambria" w:eastAsia="宋体" w:cs="Times New Roman"/>
      <w:b/>
      <w:bCs/>
      <w:sz w:val="32"/>
      <w:szCs w:val="32"/>
    </w:rPr>
  </w:style>
  <w:style w:type="paragraph" w:customStyle="1" w:styleId="34">
    <w:name w:val="Char Char Char Char Char Char1 Char"/>
    <w:basedOn w:val="1"/>
    <w:qFormat/>
    <w:uiPriority w:val="0"/>
    <w:pPr>
      <w:widowControl/>
      <w:spacing w:after="160" w:line="240" w:lineRule="exact"/>
      <w:jc w:val="left"/>
    </w:pPr>
    <w:rPr>
      <w:szCs w:val="32"/>
    </w:rPr>
  </w:style>
  <w:style w:type="paragraph" w:customStyle="1" w:styleId="35">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6">
    <w:name w:val="Char"/>
    <w:basedOn w:val="1"/>
    <w:qFormat/>
    <w:uiPriority w:val="0"/>
    <w:pPr>
      <w:widowControl/>
      <w:spacing w:after="160" w:line="240" w:lineRule="exact"/>
      <w:jc w:val="left"/>
    </w:pPr>
    <w:rPr>
      <w:rFonts w:ascii="Verdana" w:hAnsi="Verdana"/>
      <w:kern w:val="0"/>
      <w:szCs w:val="20"/>
      <w:lang w:eastAsia="en-US"/>
    </w:rPr>
  </w:style>
  <w:style w:type="paragraph" w:customStyle="1" w:styleId="37">
    <w:name w:val="列出段落1"/>
    <w:basedOn w:val="1"/>
    <w:qFormat/>
    <w:uiPriority w:val="34"/>
    <w:pPr>
      <w:ind w:firstLine="420" w:firstLineChars="200"/>
    </w:pPr>
  </w:style>
  <w:style w:type="paragraph" w:customStyle="1" w:styleId="38">
    <w:name w:val="_Style 12"/>
    <w:basedOn w:val="39"/>
    <w:qFormat/>
    <w:uiPriority w:val="0"/>
    <w:pPr>
      <w:spacing w:after="160" w:line="240" w:lineRule="exact"/>
      <w:jc w:val="left"/>
    </w:pPr>
    <w:rPr>
      <w:szCs w:val="24"/>
    </w:rPr>
  </w:style>
  <w:style w:type="paragraph" w:customStyle="1" w:styleId="3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jc w:val="both"/>
    </w:pPr>
    <w:rPr>
      <w:rFonts w:ascii="Times New Roman" w:hAnsi="Times New Roman" w:eastAsia="宋体" w:cs="Times New Roman"/>
      <w:kern w:val="2"/>
      <w:sz w:val="21"/>
      <w:lang w:val="en-US" w:eastAsia="zh-CN" w:bidi="ar-SA"/>
    </w:rPr>
  </w:style>
  <w:style w:type="paragraph" w:customStyle="1" w:styleId="40">
    <w:name w:val="列出段落11"/>
    <w:basedOn w:val="1"/>
    <w:qFormat/>
    <w:uiPriority w:val="0"/>
    <w:pPr>
      <w:ind w:firstLine="420" w:firstLineChars="200"/>
    </w:pPr>
    <w:rPr>
      <w:sz w:val="32"/>
    </w:rPr>
  </w:style>
  <w:style w:type="paragraph" w:customStyle="1" w:styleId="41">
    <w:name w:val="正文 New New New"/>
    <w:qFormat/>
    <w:uiPriority w:val="0"/>
    <w:pPr>
      <w:widowControl w:val="0"/>
      <w:jc w:val="both"/>
    </w:pPr>
    <w:rPr>
      <w:rFonts w:eastAsia="仿宋_GB2312" w:asciiTheme="minorHAnsi" w:hAnsiTheme="minorHAnsi" w:cstheme="minorBidi"/>
      <w:kern w:val="2"/>
      <w:sz w:val="32"/>
      <w:szCs w:val="24"/>
      <w:lang w:val="en-US" w:eastAsia="zh-CN" w:bidi="ar-SA"/>
    </w:rPr>
  </w:style>
  <w:style w:type="character" w:customStyle="1" w:styleId="42">
    <w:name w:val="tpc_content1"/>
    <w:basedOn w:val="21"/>
    <w:qFormat/>
    <w:uiPriority w:val="0"/>
    <w:rPr>
      <w:sz w:val="20"/>
      <w:szCs w:val="20"/>
    </w:rPr>
  </w:style>
  <w:style w:type="character" w:customStyle="1" w:styleId="43">
    <w:name w:val="批注文字 Char"/>
    <w:basedOn w:val="21"/>
    <w:link w:val="6"/>
    <w:semiHidden/>
    <w:qFormat/>
    <w:uiPriority w:val="99"/>
    <w:rPr>
      <w:rFonts w:ascii="Times New Roman" w:hAnsi="Times New Roman" w:eastAsia="宋体" w:cs="Times New Roman"/>
      <w:szCs w:val="24"/>
    </w:rPr>
  </w:style>
  <w:style w:type="character" w:customStyle="1" w:styleId="44">
    <w:name w:val="批注主题 Char"/>
    <w:basedOn w:val="43"/>
    <w:link w:val="5"/>
    <w:semiHidden/>
    <w:qFormat/>
    <w:uiPriority w:val="99"/>
    <w:rPr>
      <w:rFonts w:ascii="Times New Roman" w:hAnsi="Times New Roman" w:eastAsia="宋体" w:cs="Times New Roman"/>
      <w:b/>
      <w:bCs/>
      <w:szCs w:val="24"/>
    </w:rPr>
  </w:style>
  <w:style w:type="paragraph" w:customStyle="1" w:styleId="45">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46">
    <w:name w:val="正文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7">
    <w:name w:val="普通(网站) New New New New New New New"/>
    <w:basedOn w:val="46"/>
    <w:qFormat/>
    <w:uiPriority w:val="0"/>
    <w:pPr>
      <w:spacing w:before="100" w:beforeAutospacing="1" w:after="100" w:afterAutospacing="1"/>
      <w:jc w:val="left"/>
    </w:pPr>
    <w:rPr>
      <w:kern w:val="0"/>
      <w:sz w:val="24"/>
    </w:rPr>
  </w:style>
  <w:style w:type="paragraph" w:customStyle="1" w:styleId="48">
    <w:name w:val="默认段落字体 Para Char"/>
    <w:basedOn w:val="39"/>
    <w:next w:val="39"/>
    <w:qFormat/>
    <w:uiPriority w:val="0"/>
    <w:pPr>
      <w:widowControl w:val="0"/>
      <w:spacing w:line="360" w:lineRule="auto"/>
      <w:ind w:firstLine="200" w:firstLineChars="200"/>
    </w:pPr>
  </w:style>
  <w:style w:type="paragraph" w:customStyle="1" w:styleId="49">
    <w:name w:val="列出段落2"/>
    <w:basedOn w:val="1"/>
    <w:qFormat/>
    <w:uiPriority w:val="34"/>
    <w:pPr>
      <w:ind w:firstLine="420" w:firstLineChars="200"/>
    </w:pPr>
  </w:style>
  <w:style w:type="paragraph" w:customStyle="1" w:styleId="50">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51">
    <w:name w:val="font21"/>
    <w:basedOn w:val="21"/>
    <w:qFormat/>
    <w:uiPriority w:val="0"/>
    <w:rPr>
      <w:rFonts w:hint="eastAsia" w:ascii="仿宋" w:hAnsi="仿宋" w:eastAsia="仿宋" w:cs="仿宋"/>
      <w:color w:val="000000"/>
      <w:sz w:val="24"/>
      <w:szCs w:val="24"/>
      <w:u w:val="none"/>
    </w:rPr>
  </w:style>
  <w:style w:type="paragraph" w:customStyle="1" w:styleId="52">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53">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4">
    <w:name w:val="WPSOffice手动目录 1"/>
    <w:qFormat/>
    <w:uiPriority w:val="0"/>
    <w:rPr>
      <w:rFonts w:ascii="Times New Roman" w:hAnsi="Times New Roman" w:eastAsia="宋体" w:cs="Times New Roman"/>
      <w:lang w:val="en-US" w:eastAsia="zh-CN" w:bidi="ar-SA"/>
    </w:rPr>
  </w:style>
  <w:style w:type="paragraph" w:customStyle="1" w:styleId="5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56">
    <w:name w:val="TOC 标题3"/>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9E18BC-AFE0-4C5E-AF5A-C3F75D41FA1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91</Pages>
  <Words>50446</Words>
  <Characters>51485</Characters>
  <Lines>401</Lines>
  <Paragraphs>113</Paragraphs>
  <ScaleCrop>false</ScaleCrop>
  <LinksUpToDate>false</LinksUpToDate>
  <CharactersWithSpaces>52159</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2017-12-05T07:19:00Z</dcterms:created>
  <dc:creator>CHEN</dc:creator>
  <cp:lastModifiedBy>曾锐</cp:lastModifiedBy>
  <cp:lastPrinted>2018-08-30T07:22:00Z</cp:lastPrinted>
  <dcterms:modified xsi:type="dcterms:W3CDTF">2019-06-12T01:50:17Z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