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1-2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eastAsia="黑体"/>
          <w:sz w:val="44"/>
        </w:rPr>
      </w:pPr>
      <w:bookmarkStart w:id="0" w:name="_GoBack"/>
      <w:r>
        <w:rPr>
          <w:rFonts w:hint="eastAsia" w:ascii="黑体" w:eastAsia="黑体"/>
          <w:sz w:val="44"/>
          <w:szCs w:val="44"/>
          <w:lang w:eastAsia="zh-CN"/>
        </w:rPr>
        <w:t>第二届</w:t>
      </w:r>
      <w:r>
        <w:rPr>
          <w:rFonts w:hint="eastAsia" w:ascii="黑体" w:eastAsia="黑体"/>
          <w:sz w:val="44"/>
          <w:szCs w:val="44"/>
        </w:rPr>
        <w:t>“南海社研与社联”主题调研大赛</w:t>
      </w:r>
    </w:p>
    <w:p>
      <w:pPr>
        <w:spacing w:line="1000" w:lineRule="exact"/>
        <w:jc w:val="center"/>
        <w:rPr>
          <w:rFonts w:hint="eastAsia" w:ascii="黑体" w:eastAsia="黑体"/>
          <w:sz w:val="72"/>
          <w:szCs w:val="72"/>
        </w:rPr>
      </w:pPr>
      <w:r>
        <w:rPr>
          <w:rFonts w:hint="eastAsia" w:ascii="黑体" w:eastAsia="黑体"/>
          <w:sz w:val="84"/>
        </w:rPr>
        <w:t xml:space="preserve"> </w:t>
      </w:r>
      <w:r>
        <w:rPr>
          <w:rFonts w:hint="eastAsia" w:ascii="黑体" w:eastAsia="黑体"/>
          <w:sz w:val="84"/>
          <w:szCs w:val="84"/>
        </w:rPr>
        <w:t>申 请 书</w:t>
      </w:r>
    </w:p>
    <w:bookmarkEnd w:id="0"/>
    <w:p>
      <w:pPr>
        <w:spacing w:line="560" w:lineRule="exact"/>
        <w:jc w:val="center"/>
        <w:rPr>
          <w:rFonts w:hint="eastAsia"/>
          <w:sz w:val="28"/>
        </w:rPr>
      </w:pPr>
    </w:p>
    <w:p>
      <w:pPr>
        <w:spacing w:line="560" w:lineRule="exact"/>
        <w:jc w:val="center"/>
        <w:rPr>
          <w:rFonts w:hint="eastAsia"/>
          <w:sz w:val="28"/>
        </w:rPr>
      </w:pPr>
    </w:p>
    <w:p>
      <w:pPr>
        <w:spacing w:line="560" w:lineRule="exact"/>
        <w:jc w:val="center"/>
        <w:rPr>
          <w:rFonts w:hint="eastAsia"/>
          <w:sz w:val="28"/>
        </w:rPr>
      </w:pPr>
    </w:p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ind w:firstLine="643"/>
        <w:rPr>
          <w:rFonts w:hint="eastAsia" w:eastAsia="楷体_GB2312"/>
          <w:b/>
          <w:sz w:val="32"/>
        </w:rPr>
      </w:pPr>
      <w:r>
        <w:rPr>
          <w:rFonts w:hint="eastAsia" w:eastAsia="楷体_GB2312"/>
          <w:b/>
          <w:sz w:val="32"/>
        </w:rPr>
        <w:t>课  题  名  称</w:t>
      </w:r>
      <w:r>
        <w:rPr>
          <w:rFonts w:hint="eastAsia" w:eastAsia="楷体_GB2312"/>
          <w:b/>
          <w:sz w:val="32"/>
          <w:u w:val="single"/>
        </w:rPr>
        <w:t xml:space="preserve">                       </w:t>
      </w:r>
    </w:p>
    <w:p>
      <w:pPr>
        <w:spacing w:line="560" w:lineRule="exact"/>
        <w:ind w:firstLine="643"/>
        <w:rPr>
          <w:rFonts w:hint="eastAsia" w:eastAsia="楷体_GB2312"/>
          <w:b/>
          <w:sz w:val="32"/>
          <w:u w:val="single"/>
        </w:rPr>
      </w:pPr>
      <w:r>
        <w:rPr>
          <w:rFonts w:hint="eastAsia" w:eastAsia="楷体_GB2312"/>
          <w:b/>
          <w:sz w:val="32"/>
        </w:rPr>
        <w:t>课 题 申 请 人</w:t>
      </w:r>
      <w:r>
        <w:rPr>
          <w:rFonts w:hint="eastAsia" w:eastAsia="楷体_GB2312"/>
          <w:b/>
          <w:sz w:val="32"/>
          <w:u w:val="single"/>
        </w:rPr>
        <w:t xml:space="preserve">                       </w:t>
      </w:r>
    </w:p>
    <w:p>
      <w:pPr>
        <w:spacing w:line="560" w:lineRule="exact"/>
        <w:ind w:firstLine="643"/>
        <w:rPr>
          <w:rFonts w:hint="eastAsia" w:eastAsia="楷体_GB2312"/>
          <w:b/>
          <w:sz w:val="32"/>
        </w:rPr>
      </w:pPr>
      <w:r>
        <w:rPr>
          <w:rFonts w:hint="eastAsia" w:eastAsia="楷体_GB2312"/>
          <w:b/>
          <w:sz w:val="32"/>
        </w:rPr>
        <w:t>填  表  日  期</w:t>
      </w:r>
      <w:r>
        <w:rPr>
          <w:rFonts w:hint="eastAsia" w:eastAsia="楷体_GB2312"/>
          <w:b/>
          <w:sz w:val="32"/>
          <w:u w:val="single"/>
        </w:rPr>
        <w:t xml:space="preserve">                       </w:t>
      </w:r>
    </w:p>
    <w:p>
      <w:pPr>
        <w:spacing w:line="560" w:lineRule="exact"/>
        <w:jc w:val="center"/>
        <w:rPr>
          <w:rFonts w:hint="eastAsia" w:eastAsia="楷体_GB2312"/>
          <w:b/>
          <w:sz w:val="32"/>
        </w:rPr>
      </w:pPr>
    </w:p>
    <w:p>
      <w:pPr>
        <w:spacing w:line="560" w:lineRule="exact"/>
        <w:jc w:val="center"/>
        <w:rPr>
          <w:rFonts w:hint="eastAsia" w:eastAsia="楷体_GB2312"/>
          <w:b/>
          <w:sz w:val="32"/>
        </w:rPr>
      </w:pPr>
    </w:p>
    <w:p>
      <w:pPr>
        <w:spacing w:line="560" w:lineRule="exact"/>
        <w:jc w:val="center"/>
        <w:rPr>
          <w:rFonts w:hint="eastAsia" w:eastAsia="楷体_GB2312"/>
          <w:b/>
          <w:sz w:val="32"/>
        </w:rPr>
      </w:pPr>
    </w:p>
    <w:p>
      <w:pPr>
        <w:spacing w:line="560" w:lineRule="exact"/>
        <w:jc w:val="center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中共佛山市南海区委政法委员会</w:t>
      </w:r>
    </w:p>
    <w:p>
      <w:pPr>
        <w:spacing w:line="560" w:lineRule="exac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 xml:space="preserve">                     201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b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b/>
          <w:sz w:val="32"/>
          <w:szCs w:val="32"/>
        </w:rPr>
        <w:t>月制</w:t>
      </w:r>
    </w:p>
    <w:p>
      <w:pPr>
        <w:autoSpaceDN w:val="0"/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autoSpaceDN w:val="0"/>
        <w:spacing w:line="560" w:lineRule="exact"/>
        <w:ind w:firstLine="0" w:firstLineChars="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填 写 说 明</w:t>
      </w:r>
    </w:p>
    <w:p>
      <w:pPr>
        <w:spacing w:line="560" w:lineRule="exact"/>
        <w:rPr>
          <w:rFonts w:hint="eastAsia" w:ascii="仿宋_GB2312" w:eastAsia="仿宋_GB2312"/>
          <w:szCs w:val="21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一、本申请书所列项目，请认真如实填写。除签名外，其余部分建议打印填写。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二、本申请书一式两份，请提交南海区社会工作学者与学生联会。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三、南海区社会工作学者与学生联会联系地址：</w:t>
      </w:r>
      <w:r>
        <w:rPr>
          <w:rFonts w:hint="eastAsia" w:ascii="仿宋_GB2312" w:eastAsia="仿宋_GB2312"/>
          <w:color w:val="auto"/>
          <w:sz w:val="30"/>
          <w:szCs w:val="30"/>
        </w:rPr>
        <w:t>佛山市南海区桂城佛平二路112号东骏大厦706室；邮编：528200，联系电话：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李小姐、</w:t>
      </w:r>
      <w:r>
        <w:rPr>
          <w:rFonts w:hint="eastAsia" w:ascii="仿宋_GB2312" w:eastAsia="仿宋_GB2312"/>
          <w:color w:val="auto"/>
          <w:sz w:val="30"/>
          <w:szCs w:val="30"/>
        </w:rPr>
        <w:t>沈小姐，0757-86320359 /18934333780 ；电子信箱： society4sw@163.com 。</w:t>
      </w: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jc w:val="center"/>
        <w:rPr>
          <w:rFonts w:hint="eastAsia" w:ascii="楷体_GB2312" w:eastAsia="楷体_GB2312"/>
          <w:b/>
          <w:sz w:val="40"/>
          <w:szCs w:val="40"/>
          <w:lang w:eastAsia="zh-CN"/>
        </w:rPr>
      </w:pPr>
      <w:r>
        <w:rPr>
          <w:rFonts w:hint="eastAsia" w:ascii="楷体_GB2312" w:eastAsia="楷体_GB2312"/>
          <w:b/>
          <w:sz w:val="40"/>
          <w:szCs w:val="40"/>
        </w:rPr>
        <w:t>课题申请人的承诺</w:t>
      </w:r>
      <w:r>
        <w:rPr>
          <w:rFonts w:hint="eastAsia" w:ascii="楷体_GB2312" w:eastAsia="楷体_GB2312"/>
          <w:b/>
          <w:sz w:val="40"/>
          <w:szCs w:val="40"/>
          <w:lang w:eastAsia="zh-CN"/>
        </w:rPr>
        <w:t>书</w:t>
      </w:r>
    </w:p>
    <w:p>
      <w:pPr>
        <w:spacing w:line="560" w:lineRule="exact"/>
        <w:jc w:val="center"/>
        <w:rPr>
          <w:rFonts w:hint="eastAsia" w:ascii="楷体_GB2312" w:eastAsia="楷体_GB2312"/>
          <w:b/>
          <w:sz w:val="40"/>
          <w:szCs w:val="40"/>
          <w:lang w:eastAsia="zh-CN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　　我保证如实填写本申请书的各项内容，并保证本申请书以及课题研究成果为个人/团队/组织原创，不得侵犯其他人的著作权、专利权等知识产权，不违反所在地的法律、法规和政策，不得损害公序良俗和社会公共利益。如果获准立项参赛，我承诺以本申请书为有约束力的协议，遵守有关规定，认真开展研究，积极参加大赛，并取得预期成果。南海区社工委有权使用本课题所有研究成果。我若在其他平台发布课题研究成果，则需注明成果来源于“</w:t>
      </w:r>
      <w:r>
        <w:rPr>
          <w:rFonts w:hint="eastAsia" w:ascii="仿宋_GB2312" w:eastAsia="仿宋_GB2312"/>
          <w:sz w:val="30"/>
          <w:lang w:eastAsia="zh-CN"/>
        </w:rPr>
        <w:t>第二届‘</w:t>
      </w:r>
      <w:r>
        <w:rPr>
          <w:rFonts w:hint="eastAsia" w:ascii="仿宋_GB2312" w:eastAsia="仿宋_GB2312"/>
          <w:sz w:val="30"/>
        </w:rPr>
        <w:t>南海社研与社联</w:t>
      </w:r>
      <w:r>
        <w:rPr>
          <w:rFonts w:hint="eastAsia" w:ascii="仿宋_GB2312" w:eastAsia="仿宋_GB2312"/>
          <w:sz w:val="30"/>
          <w:lang w:eastAsia="zh-CN"/>
        </w:rPr>
        <w:t>’</w:t>
      </w:r>
      <w:r>
        <w:rPr>
          <w:rFonts w:hint="eastAsia" w:ascii="仿宋_GB2312" w:eastAsia="仿宋_GB2312"/>
          <w:sz w:val="30"/>
        </w:rPr>
        <w:t>主题调研大赛”。</w:t>
      </w:r>
      <w:r>
        <w:rPr>
          <w:rFonts w:hint="eastAsia" w:ascii="仿宋_GB2312" w:eastAsia="仿宋_GB2312"/>
          <w:sz w:val="30"/>
          <w:lang w:eastAsia="zh-CN"/>
        </w:rPr>
        <w:t>如涉及保密或敏感内容不适宜公开的，遵循相关规定处理。</w:t>
      </w: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课题申请人（签章）：</w:t>
      </w:r>
    </w:p>
    <w:p>
      <w:pPr>
        <w:spacing w:line="560" w:lineRule="exac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年    月    日</w:t>
      </w: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spacing w:val="-4"/>
          <w:sz w:val="36"/>
          <w:szCs w:val="36"/>
        </w:rPr>
      </w:pPr>
      <w:r>
        <w:rPr>
          <w:rFonts w:hint="eastAsia" w:ascii="宋体" w:hAnsi="宋体" w:cs="宋体"/>
          <w:b/>
          <w:spacing w:val="-4"/>
          <w:sz w:val="36"/>
          <w:szCs w:val="36"/>
        </w:rPr>
        <w:t>基 本 信 息</w:t>
      </w:r>
    </w:p>
    <w:tbl>
      <w:tblPr>
        <w:tblStyle w:val="4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5"/>
        <w:gridCol w:w="123"/>
        <w:gridCol w:w="362"/>
        <w:gridCol w:w="97"/>
        <w:gridCol w:w="582"/>
        <w:gridCol w:w="582"/>
        <w:gridCol w:w="389"/>
        <w:gridCol w:w="193"/>
        <w:gridCol w:w="583"/>
        <w:gridCol w:w="582"/>
        <w:gridCol w:w="532"/>
        <w:gridCol w:w="50"/>
        <w:gridCol w:w="583"/>
        <w:gridCol w:w="582"/>
        <w:gridCol w:w="1"/>
        <w:gridCol w:w="194"/>
        <w:gridCol w:w="387"/>
        <w:gridCol w:w="119"/>
        <w:gridCol w:w="966"/>
        <w:gridCol w:w="8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91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课题名称</w:t>
            </w:r>
          </w:p>
        </w:tc>
        <w:tc>
          <w:tcPr>
            <w:tcW w:w="6989" w:type="dxa"/>
            <w:gridSpan w:val="15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30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单位名义申报（  ）</w:t>
            </w:r>
          </w:p>
        </w:tc>
        <w:tc>
          <w:tcPr>
            <w:tcW w:w="3300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团队名义申报（  ）</w:t>
            </w:r>
          </w:p>
        </w:tc>
        <w:tc>
          <w:tcPr>
            <w:tcW w:w="330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个人名义申报（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00" w:type="dxa"/>
            <w:gridSpan w:val="2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课题负责人情况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姓名</w:t>
            </w:r>
          </w:p>
        </w:tc>
        <w:tc>
          <w:tcPr>
            <w:tcW w:w="220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性别</w:t>
            </w: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4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学历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工作/就读单位</w:t>
            </w:r>
          </w:p>
        </w:tc>
        <w:tc>
          <w:tcPr>
            <w:tcW w:w="8153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职称</w:t>
            </w:r>
          </w:p>
        </w:tc>
        <w:tc>
          <w:tcPr>
            <w:tcW w:w="349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职务</w:t>
            </w:r>
          </w:p>
        </w:tc>
        <w:tc>
          <w:tcPr>
            <w:tcW w:w="349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联系地址</w:t>
            </w:r>
          </w:p>
        </w:tc>
        <w:tc>
          <w:tcPr>
            <w:tcW w:w="8153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办公电话</w:t>
            </w:r>
          </w:p>
        </w:tc>
        <w:tc>
          <w:tcPr>
            <w:tcW w:w="349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6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移动电话</w:t>
            </w:r>
          </w:p>
        </w:tc>
        <w:tc>
          <w:tcPr>
            <w:tcW w:w="2794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联系邮箱</w:t>
            </w:r>
          </w:p>
        </w:tc>
        <w:tc>
          <w:tcPr>
            <w:tcW w:w="349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6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QQ号</w:t>
            </w:r>
          </w:p>
        </w:tc>
        <w:tc>
          <w:tcPr>
            <w:tcW w:w="2794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9900" w:type="dxa"/>
            <w:gridSpan w:val="2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课题联络员情况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（若以个人参与或负责人为联络人，则不需填写此栏）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姓名</w:t>
            </w:r>
          </w:p>
        </w:tc>
        <w:tc>
          <w:tcPr>
            <w:tcW w:w="220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性别</w:t>
            </w: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4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学历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工作/就读单位</w:t>
            </w:r>
          </w:p>
        </w:tc>
        <w:tc>
          <w:tcPr>
            <w:tcW w:w="8153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职称</w:t>
            </w:r>
          </w:p>
        </w:tc>
        <w:tc>
          <w:tcPr>
            <w:tcW w:w="349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职务</w:t>
            </w:r>
          </w:p>
        </w:tc>
        <w:tc>
          <w:tcPr>
            <w:tcW w:w="349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联系地址</w:t>
            </w:r>
          </w:p>
        </w:tc>
        <w:tc>
          <w:tcPr>
            <w:tcW w:w="8153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办公电话</w:t>
            </w:r>
          </w:p>
        </w:tc>
        <w:tc>
          <w:tcPr>
            <w:tcW w:w="349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6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移动电话</w:t>
            </w:r>
          </w:p>
        </w:tc>
        <w:tc>
          <w:tcPr>
            <w:tcW w:w="2794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联系邮箱</w:t>
            </w:r>
          </w:p>
        </w:tc>
        <w:tc>
          <w:tcPr>
            <w:tcW w:w="349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6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QQ号</w:t>
            </w:r>
          </w:p>
        </w:tc>
        <w:tc>
          <w:tcPr>
            <w:tcW w:w="2794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00" w:type="dxa"/>
            <w:gridSpan w:val="2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课题其他主要参与者情况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姓名</w:t>
            </w:r>
          </w:p>
        </w:tc>
        <w:tc>
          <w:tcPr>
            <w:tcW w:w="116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性别</w:t>
            </w: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学历</w:t>
            </w: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工作/就读单位</w:t>
            </w:r>
          </w:p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职称或职务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调研分工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6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64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6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64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6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64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9900" w:type="dxa"/>
            <w:gridSpan w:val="2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课题主要参与者过往的调研经历、研究成果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900" w:type="dxa"/>
            <w:gridSpan w:val="21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00" w:type="dxa"/>
            <w:gridSpan w:val="2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调研课题内容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课题名称</w:t>
            </w:r>
          </w:p>
        </w:tc>
        <w:tc>
          <w:tcPr>
            <w:tcW w:w="354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课题实施范围</w:t>
            </w:r>
          </w:p>
        </w:tc>
        <w:tc>
          <w:tcPr>
            <w:tcW w:w="291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50" w:type="dxa"/>
            <w:gridSpan w:val="3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调研课题类型</w:t>
            </w:r>
          </w:p>
        </w:tc>
        <w:tc>
          <w:tcPr>
            <w:tcW w:w="8250" w:type="dxa"/>
            <w:gridSpan w:val="1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（请在所申请的课题类型处打钩“√”）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1650" w:type="dxa"/>
            <w:gridSpan w:val="3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250" w:type="dxa"/>
            <w:gridSpan w:val="1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   ）1、创新组织发动群众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   ）2、推动新市民参与社区治理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   ）3、推动社区环境再造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   ）4、化解重点领域突出矛盾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   ）5、新建小区综合治理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165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调研背景</w:t>
            </w:r>
          </w:p>
        </w:tc>
        <w:tc>
          <w:tcPr>
            <w:tcW w:w="8250" w:type="dxa"/>
            <w:gridSpan w:val="18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（简述研究课题的必要性和迫切性，500字左右）</w:t>
            </w: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6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250" w:type="dxa"/>
            <w:gridSpan w:val="18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6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250" w:type="dxa"/>
            <w:gridSpan w:val="18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6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250" w:type="dxa"/>
            <w:gridSpan w:val="18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6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250" w:type="dxa"/>
            <w:gridSpan w:val="18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调研问题与目标</w:t>
            </w:r>
          </w:p>
        </w:tc>
        <w:tc>
          <w:tcPr>
            <w:tcW w:w="8250" w:type="dxa"/>
            <w:gridSpan w:val="1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调研对象与方法</w:t>
            </w:r>
          </w:p>
        </w:tc>
        <w:tc>
          <w:tcPr>
            <w:tcW w:w="8250" w:type="dxa"/>
            <w:gridSpan w:val="1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165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调研主要内容</w:t>
            </w:r>
          </w:p>
        </w:tc>
        <w:tc>
          <w:tcPr>
            <w:tcW w:w="8250" w:type="dxa"/>
            <w:gridSpan w:val="18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（调研的时间进度、调研活动等研究所包括的内容）</w:t>
            </w: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6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250" w:type="dxa"/>
            <w:gridSpan w:val="18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8" w:hRule="atLeast"/>
          <w:jc w:val="center"/>
        </w:trPr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参考资料</w:t>
            </w:r>
          </w:p>
        </w:tc>
        <w:tc>
          <w:tcPr>
            <w:tcW w:w="8250" w:type="dxa"/>
            <w:gridSpan w:val="18"/>
            <w:vAlign w:val="top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(注明以下信息：作者.文献名称.出版地.出版年份)</w:t>
            </w: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如：赵莹莹.王名委员：大力推进公益慈善专业人才培养[N].人民政协报,2015年3月4日</w:t>
            </w: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</w:tbl>
    <w:p/>
    <w:p/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_x000B__x000C_">
    <w:altName w:val="Times New Roman"/>
    <w:panose1 w:val="00000604030504040204"/>
    <w:charset w:val="01"/>
    <w:family w:val="roman"/>
    <w:pitch w:val="default"/>
    <w:sig w:usb0="00000000" w:usb1="00000000" w:usb2="00000000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2030609000101010101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ZLanTingHei-R-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1"/>
    <w:family w:val="auto"/>
    <w:pitch w:val="default"/>
    <w:sig w:usb0="E00002FF" w:usb1="400004FF" w:usb2="00000000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迷你繁王行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圆体W3">
    <w:altName w:val="宋体"/>
    <w:panose1 w:val="020F0309000000000000"/>
    <w:charset w:val="86"/>
    <w:family w:val="auto"/>
    <w:pitch w:val="default"/>
    <w:sig w:usb0="00000000" w:usb1="00000000" w:usb2="00000012" w:usb3="00000000" w:csb0="00040000" w:csb1="00000000"/>
  </w:font>
  <w:font w:name="华康圆体W3(P)">
    <w:altName w:val="宋体"/>
    <w:panose1 w:val="020F0300000000000000"/>
    <w:charset w:val="86"/>
    <w:family w:val="auto"/>
    <w:pitch w:val="default"/>
    <w:sig w:usb0="00000000" w:usb1="00000000" w:usb2="00000012" w:usb3="00000000" w:csb0="00040000" w:csb1="00000000"/>
  </w:font>
  <w:font w:name="华康圆体W5">
    <w:altName w:val="宋体"/>
    <w:panose1 w:val="020F0509000000000000"/>
    <w:charset w:val="86"/>
    <w:family w:val="auto"/>
    <w:pitch w:val="default"/>
    <w:sig w:usb0="00000000" w:usb1="00000000" w:usb2="00000012" w:usb3="00000000" w:csb0="00040000" w:csb1="00000000"/>
  </w:font>
  <w:font w:name="华康圆体W5(P)">
    <w:altName w:val="宋体"/>
    <w:panose1 w:val="020F0500000000000000"/>
    <w:charset w:val="86"/>
    <w:family w:val="auto"/>
    <w:pitch w:val="default"/>
    <w:sig w:usb0="00000000" w:usb1="00000000" w:usb2="00000012" w:usb3="00000000" w:csb0="00040000" w:csb1="00000000"/>
  </w:font>
  <w:font w:name="华康圆体W7">
    <w:altName w:val="宋体"/>
    <w:panose1 w:val="020F0709000000000000"/>
    <w:charset w:val="86"/>
    <w:family w:val="auto"/>
    <w:pitch w:val="default"/>
    <w:sig w:usb0="00000000" w:usb1="00000000" w:usb2="00000012" w:usb3="00000000" w:csb0="00040000" w:csb1="00000000"/>
  </w:font>
  <w:font w:name="华康圆体W7(P)">
    <w:altName w:val="宋体"/>
    <w:panose1 w:val="020F0700000000000000"/>
    <w:charset w:val="86"/>
    <w:family w:val="auto"/>
    <w:pitch w:val="default"/>
    <w:sig w:usb0="00000000" w:usb1="00000000" w:usb2="00000012" w:usb3="00000000" w:csb0="00040000" w:csb1="00000000"/>
  </w:font>
  <w:font w:name="华康圆体W9">
    <w:altName w:val="宋体"/>
    <w:panose1 w:val="020F0909000000000000"/>
    <w:charset w:val="86"/>
    <w:family w:val="auto"/>
    <w:pitch w:val="default"/>
    <w:sig w:usb0="00000000" w:usb1="00000000" w:usb2="00000012" w:usb3="00000000" w:csb0="00040000" w:csb1="00000000"/>
  </w:font>
  <w:font w:name="华康圆体W9(P)">
    <w:altName w:val="宋体"/>
    <w:panose1 w:val="020F0900000000000000"/>
    <w:charset w:val="86"/>
    <w:family w:val="auto"/>
    <w:pitch w:val="default"/>
    <w:sig w:usb0="00000000" w:usb1="00000000" w:usb2="00000012" w:usb3="00000000" w:csb0="0004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张海山锐谐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兰亭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特黑扁_GBK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特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字迹-吕建德行楷简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细黑_GBK_M">
    <w:altName w:val="黑体"/>
    <w:panose1 w:val="02010600010101010101"/>
    <w:charset w:val="86"/>
    <w:family w:val="auto"/>
    <w:pitch w:val="default"/>
    <w:sig w:usb0="00000000" w:usb1="00000000" w:usb2="00000016" w:usb3="00000000" w:csb0="E03F01BF" w:csb1="9FF70000"/>
  </w:font>
  <w:font w:name="方正兰亭黑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标雅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田氏方筆刷体繁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造字工房俊雅体演示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尚雅体演示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特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特细超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纤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特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演示版纤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演示版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Kozuka Gothic Pr6N B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E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Kozuka Gothic Pro E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B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Mincho Pr6N B">
    <w:altName w:val="MS PMincho"/>
    <w:panose1 w:val="02020800000000000000"/>
    <w:charset w:val="80"/>
    <w:family w:val="auto"/>
    <w:pitch w:val="default"/>
    <w:sig w:usb0="00000000" w:usb1="00000000" w:usb2="00000012" w:usb3="00000000" w:csb0="2002009F" w:csb1="00000000"/>
  </w:font>
  <w:font w:name="Kozuka Mincho Pro B">
    <w:altName w:val="MS PMincho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Kozuka Mincho Pro EL">
    <w:altName w:val="MS PMincho"/>
    <w:panose1 w:val="02020200000000000000"/>
    <w:charset w:val="80"/>
    <w:family w:val="auto"/>
    <w:pitch w:val="default"/>
    <w:sig w:usb0="00000000" w:usb1="00000000" w:usb2="00000012" w:usb3="00000000" w:csb0="20020005" w:csb1="00000000"/>
  </w:font>
  <w:font w:name="Kozuka Mincho Pro H">
    <w:altName w:val="MS PMincho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Kozuka Mincho Pro L">
    <w:altName w:val="MS PMincho"/>
    <w:panose1 w:val="02020300000000000000"/>
    <w:charset w:val="80"/>
    <w:family w:val="auto"/>
    <w:pitch w:val="default"/>
    <w:sig w:usb0="00000000" w:usb1="00000000" w:usb2="00000012" w:usb3="00000000" w:csb0="20020005" w:csb1="00000000"/>
  </w:font>
  <w:font w:name="Kozuka Mincho Pro M">
    <w:altName w:val="MS PMincho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方正兰亭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大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特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特黑长简体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合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 LT 43 LightEx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urier+ZFQE1p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FQE1p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HP Simplified Light">
    <w:panose1 w:val="020B0404020204020204"/>
    <w:charset w:val="00"/>
    <w:family w:val="auto"/>
    <w:pitch w:val="default"/>
    <w:sig w:usb0="A00000AF" w:usb1="5000205B" w:usb2="00000000" w:usb3="00000000" w:csb0="20000093" w:csb1="00000000"/>
  </w:font>
  <w:font w:name="HelveticaTextbook LT Roman">
    <w:altName w:val="Vrinda"/>
    <w:panose1 w:val="020B0400000000000000"/>
    <w:charset w:val="00"/>
    <w:family w:val="auto"/>
    <w:pitch w:val="default"/>
    <w:sig w:usb0="00000000" w:usb1="00000000" w:usb2="00000000" w:usb3="00000000" w:csb0="00000001" w:csb1="00000000"/>
  </w:font>
  <w:font w:name="方正舒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仪旗黑-55">
    <w:altName w:val="黑体"/>
    <w:panose1 w:val="00020600040101010101"/>
    <w:charset w:val="86"/>
    <w:family w:val="roman"/>
    <w:pitch w:val="default"/>
    <w:sig w:usb0="00000000" w:usb1="00000000" w:usb2="00000016" w:usb3="00000000" w:csb0="00040000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SKTLTY+STXi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0+ZJWHom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+ZJWHom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HelveticaNeue LT 33 ThinEx">
    <w:altName w:val="Simplified Arabic Fixed"/>
    <w:panose1 w:val="02000300000000000000"/>
    <w:charset w:val="00"/>
    <w:family w:val="auto"/>
    <w:pitch w:val="default"/>
    <w:sig w:usb0="00000000" w:usb1="00000000" w:usb2="00000000" w:usb3="00000000" w:csb0="00000001" w:csb1="00000000"/>
  </w:font>
  <w:font w:name="Heiti SC Light">
    <w:altName w:val="Times New Roman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1"/>
    <w:family w:val="auto"/>
    <w:pitch w:val="default"/>
    <w:sig w:usb0="E10022FF" w:usb1="C000E47F" w:usb2="00000029" w:usb3="00000000" w:csb0="200001DF" w:csb1="2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30101010101"/>
    <w:charset w:val="88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会提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SJ0+ZHKHFY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HKHFa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HKHFY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JPNBJJ+Si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Light">
    <w:altName w:val="黑体"/>
    <w:panose1 w:val="02000000000000000000"/>
    <w:charset w:val="00"/>
    <w:family w:val="auto"/>
    <w:pitch w:val="default"/>
    <w:sig w:usb0="00000000" w:usb1="00000000" w:usb2="00000010" w:usb3="00000000" w:csb0="003E0000" w:csb1="00000000"/>
  </w:font>
  <w:font w:name="黑体">
    <w:panose1 w:val="02010600030101010101"/>
    <w:charset w:val="50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准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Console">
    <w:panose1 w:val="020B0609040504020204"/>
    <w:charset w:val="01"/>
    <w:family w:val="modern"/>
    <w:pitch w:val="default"/>
    <w:sig w:usb0="8000028F" w:usb1="00001800" w:usb2="00000000" w:usb3="00000000" w:csb0="0000001F" w:csb1="D7D70000"/>
  </w:font>
  <w:font w:name="MS Sans Serif">
    <w:altName w:val="微软雅黑"/>
    <w:panose1 w:val="02030609000101010101"/>
    <w:charset w:val="00"/>
    <w:family w:val="auto"/>
    <w:pitch w:val="default"/>
    <w:sig w:usb0="00000000" w:usb1="00000000" w:usb2="00000000" w:usb3="00000000" w:csb0="00040001" w:csb1="00000000"/>
  </w:font>
  <w:font w:name="思源宋体 CN Heavy">
    <w:altName w:val="宋体"/>
    <w:panose1 w:val="02020900000000000000"/>
    <w:charset w:val="86"/>
    <w:family w:val="auto"/>
    <w:pitch w:val="default"/>
    <w:sig w:usb0="00000000" w:usb1="00000000" w:usb2="00000016" w:usb3="00000000" w:csb0="60060107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Birch Std">
    <w:altName w:val="Mongolian Baiti"/>
    <w:panose1 w:val="03060502040705060204"/>
    <w:charset w:val="00"/>
    <w:family w:val="auto"/>
    <w:pitch w:val="default"/>
    <w:sig w:usb0="00000000" w:usb1="00000000" w:usb2="00000000" w:usb3="00000000" w:csb0="2000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特黑扁简体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特黑长_GBK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苹方 中等">
    <w:altName w:val="宋体"/>
    <w:panose1 w:val="020B0400000000000000"/>
    <w:charset w:val="86"/>
    <w:family w:val="auto"/>
    <w:pitch w:val="default"/>
    <w:sig w:usb0="00000000" w:usb1="00000000" w:usb2="00000016" w:usb3="00000000" w:csb0="00040001" w:csb1="00000000"/>
  </w:font>
  <w:font w:name="苹方 特细">
    <w:altName w:val="宋体"/>
    <w:panose1 w:val="020B0100000000000000"/>
    <w:charset w:val="86"/>
    <w:family w:val="auto"/>
    <w:pitch w:val="default"/>
    <w:sig w:usb0="00000000" w:usb1="00000000" w:usb2="00000016" w:usb3="00000000" w:csb0="00040001" w:csb1="00000000"/>
  </w:font>
  <w:font w:name="苹方 细体">
    <w:altName w:val="宋体"/>
    <w:panose1 w:val="020B0200000000000000"/>
    <w:charset w:val="86"/>
    <w:family w:val="auto"/>
    <w:pitch w:val="default"/>
    <w:sig w:usb0="00000000" w:usb1="00000000" w:usb2="00000016" w:usb3="00000000" w:csb0="00040001" w:csb1="00000000"/>
  </w:font>
  <w:font w:name="造字工房丁丁体演示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圆演示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纤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演示版特细超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演示版特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演示版纤细超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造字工房悦黑演示版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演示版纤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演示版特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演示版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纤细超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苹方 特粗">
    <w:altName w:val="宋体"/>
    <w:panose1 w:val="020B0800000000000000"/>
    <w:charset w:val="86"/>
    <w:family w:val="auto"/>
    <w:pitch w:val="default"/>
    <w:sig w:usb0="00000000" w:usb1="00000000" w:usb2="00000016" w:usb3="00000000" w:csb0="00040001" w:csb1="00000000"/>
  </w:font>
  <w:font w:name="苹方 常规">
    <w:altName w:val="宋体"/>
    <w:panose1 w:val="020B0300000000000000"/>
    <w:charset w:val="86"/>
    <w:family w:val="auto"/>
    <w:pitch w:val="default"/>
    <w:sig w:usb0="00000000" w:usb1="00000000" w:usb2="00000016" w:usb3="00000000" w:csb0="00040001" w:csb1="00000000"/>
  </w:font>
  <w:font w:name="方正兰亭纤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haparral Pro Light">
    <w:altName w:val="Segoe Print"/>
    <w:panose1 w:val="02060403030505090203"/>
    <w:charset w:val="00"/>
    <w:family w:val="auto"/>
    <w:pitch w:val="default"/>
    <w:sig w:usb0="00000000" w:usb1="00000000" w:usb2="00000000" w:usb3="00000000" w:csb0="20000093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微软简综艺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本墨锵黑">
    <w:altName w:val="黑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造字工房梦缘(非商用）常规体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E2321"/>
    <w:rsid w:val="03AE2321"/>
    <w:rsid w:val="167150E4"/>
    <w:rsid w:val="18304C11"/>
    <w:rsid w:val="315D71D2"/>
    <w:rsid w:val="49FA0B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4" w:beforeLines="0" w:after="104" w:afterLines="0"/>
      <w:outlineLvl w:val="2"/>
    </w:p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区委政法委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2019-06-19T07:15:00Z</dcterms:created>
  <dc:creator>陈曾悦</dc:creator>
  <cp:lastModifiedBy>陈曾悦</cp:lastModifiedBy>
  <dcterms:modified xsi:type="dcterms:W3CDTF">2019-06-19T07:16:15Z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